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C702" w14:textId="77777777" w:rsidR="000761C5" w:rsidRPr="00EA7A93" w:rsidRDefault="000761C5" w:rsidP="000761C5">
      <w:pPr>
        <w:spacing w:after="0" w:line="240" w:lineRule="auto"/>
        <w:jc w:val="both"/>
        <w:rPr>
          <w:rFonts w:eastAsia="Times New Roman"/>
          <w:b/>
          <w:sz w:val="20"/>
          <w:szCs w:val="20"/>
          <w:lang w:eastAsia="sl-SI"/>
        </w:rPr>
      </w:pPr>
    </w:p>
    <w:p w14:paraId="0C9C825A" w14:textId="77777777" w:rsidR="000761C5" w:rsidRPr="00EA7A93" w:rsidRDefault="000761C5" w:rsidP="000761C5">
      <w:pPr>
        <w:spacing w:after="0" w:line="240" w:lineRule="auto"/>
        <w:jc w:val="both"/>
        <w:rPr>
          <w:rFonts w:eastAsia="Times New Roman"/>
          <w:b/>
          <w:sz w:val="20"/>
          <w:szCs w:val="20"/>
          <w:lang w:eastAsia="sl-SI"/>
        </w:rPr>
      </w:pPr>
      <w:r w:rsidRPr="00EA7A93">
        <w:rPr>
          <w:rFonts w:eastAsia="Times New Roman"/>
          <w:b/>
          <w:sz w:val="20"/>
          <w:szCs w:val="20"/>
          <w:lang w:eastAsia="sl-SI"/>
        </w:rPr>
        <w:t>OBČINA RENČE-VOGRSKO</w:t>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t xml:space="preserve">                  PREDLOG       </w:t>
      </w:r>
    </w:p>
    <w:p w14:paraId="6B417C60" w14:textId="77777777" w:rsidR="000761C5" w:rsidRPr="00EA7A93" w:rsidRDefault="000761C5" w:rsidP="000761C5">
      <w:pPr>
        <w:spacing w:after="0" w:line="240" w:lineRule="auto"/>
        <w:jc w:val="both"/>
        <w:rPr>
          <w:rFonts w:eastAsia="Times New Roman"/>
          <w:b/>
          <w:color w:val="000000"/>
          <w:sz w:val="20"/>
          <w:szCs w:val="20"/>
          <w:lang w:eastAsia="sl-SI"/>
        </w:rPr>
      </w:pPr>
      <w:r w:rsidRPr="00EA7A93">
        <w:rPr>
          <w:rFonts w:eastAsia="Times New Roman"/>
          <w:b/>
          <w:sz w:val="20"/>
          <w:szCs w:val="20"/>
          <w:lang w:eastAsia="sl-SI"/>
        </w:rPr>
        <w:t>OBČINSKI SVET</w:t>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color w:val="00CCFF"/>
          <w:sz w:val="20"/>
          <w:szCs w:val="20"/>
          <w:lang w:eastAsia="sl-SI"/>
        </w:rPr>
        <w:t xml:space="preserve">                                </w:t>
      </w:r>
    </w:p>
    <w:p w14:paraId="4A4D6C3B" w14:textId="77777777" w:rsidR="000761C5" w:rsidRPr="00EA7A93" w:rsidRDefault="000761C5" w:rsidP="000761C5">
      <w:pPr>
        <w:spacing w:after="0" w:line="240" w:lineRule="auto"/>
        <w:ind w:left="3540" w:firstLine="708"/>
        <w:jc w:val="both"/>
        <w:rPr>
          <w:rFonts w:eastAsia="Times New Roman"/>
          <w:color w:val="FF0000"/>
          <w:sz w:val="18"/>
          <w:szCs w:val="18"/>
          <w:lang w:eastAsia="sl-SI"/>
        </w:rPr>
      </w:pPr>
      <w:r w:rsidRPr="00EA7A93">
        <w:rPr>
          <w:rFonts w:eastAsia="Times New Roman"/>
          <w:color w:val="FF0000"/>
          <w:sz w:val="18"/>
          <w:szCs w:val="18"/>
          <w:lang w:eastAsia="sl-SI"/>
        </w:rPr>
        <w:t xml:space="preserve">               </w:t>
      </w:r>
    </w:p>
    <w:p w14:paraId="173DE8EE" w14:textId="77777777" w:rsidR="000761C5" w:rsidRPr="00EA7A93" w:rsidRDefault="000761C5" w:rsidP="000761C5">
      <w:pPr>
        <w:spacing w:after="0" w:line="240" w:lineRule="auto"/>
        <w:jc w:val="both"/>
        <w:rPr>
          <w:rFonts w:eastAsia="Times New Roman"/>
          <w:lang w:eastAsia="sl-SI"/>
        </w:rPr>
      </w:pPr>
    </w:p>
    <w:p w14:paraId="3D1DAF9A" w14:textId="77777777" w:rsidR="000761C5" w:rsidRPr="00EA7A93" w:rsidRDefault="000761C5" w:rsidP="000761C5">
      <w:pPr>
        <w:spacing w:after="0" w:line="240" w:lineRule="auto"/>
        <w:jc w:val="both"/>
        <w:rPr>
          <w:rFonts w:eastAsia="Times New Roman"/>
          <w:b/>
          <w:sz w:val="20"/>
          <w:szCs w:val="20"/>
          <w:lang w:eastAsia="sl-SI"/>
        </w:rPr>
      </w:pPr>
      <w:r w:rsidRPr="00EA7A93">
        <w:rPr>
          <w:rFonts w:eastAsia="Times New Roman"/>
          <w:i/>
          <w:u w:val="single"/>
          <w:lang w:eastAsia="sl-SI"/>
        </w:rPr>
        <w:t>NASLOV:</w:t>
      </w:r>
      <w:r w:rsidRPr="00EA7A93">
        <w:rPr>
          <w:rFonts w:eastAsia="Times New Roman"/>
          <w:lang w:eastAsia="sl-SI"/>
        </w:rPr>
        <w:t xml:space="preserve"> </w:t>
      </w:r>
      <w:r w:rsidRPr="00EA7A93">
        <w:rPr>
          <w:rFonts w:eastAsia="Times New Roman"/>
          <w:b/>
          <w:sz w:val="20"/>
          <w:szCs w:val="20"/>
          <w:lang w:eastAsia="sl-SI"/>
        </w:rPr>
        <w:tab/>
      </w:r>
      <w:r w:rsidRPr="00EA7A93">
        <w:rPr>
          <w:rFonts w:eastAsia="Times New Roman"/>
          <w:b/>
          <w:sz w:val="20"/>
          <w:szCs w:val="20"/>
          <w:lang w:eastAsia="sl-SI"/>
        </w:rPr>
        <w:tab/>
      </w:r>
    </w:p>
    <w:p w14:paraId="36E6892D" w14:textId="77777777" w:rsidR="000761C5" w:rsidRPr="00EA7A93" w:rsidRDefault="000761C5" w:rsidP="000761C5">
      <w:pPr>
        <w:spacing w:after="0" w:line="240" w:lineRule="auto"/>
        <w:jc w:val="both"/>
        <w:rPr>
          <w:rFonts w:eastAsia="Times New Roman"/>
          <w:b/>
          <w:lang w:eastAsia="sl-SI"/>
        </w:rPr>
      </w:pPr>
    </w:p>
    <w:p w14:paraId="45296235" w14:textId="77777777" w:rsidR="000761C5" w:rsidRPr="00EA7A93" w:rsidRDefault="000761C5" w:rsidP="000761C5">
      <w:pPr>
        <w:spacing w:after="0" w:line="240" w:lineRule="auto"/>
        <w:jc w:val="both"/>
        <w:rPr>
          <w:rFonts w:eastAsia="Times New Roman"/>
          <w:color w:val="FF0000"/>
          <w:sz w:val="28"/>
          <w:szCs w:val="28"/>
          <w:lang w:eastAsia="sl-SI"/>
        </w:rPr>
      </w:pPr>
      <w:r>
        <w:rPr>
          <w:rFonts w:eastAsia="Times New Roman"/>
          <w:b/>
          <w:sz w:val="28"/>
          <w:szCs w:val="28"/>
          <w:lang w:eastAsia="sl-SI"/>
        </w:rPr>
        <w:t>PRAVILNIK O POVRAČILU STROŠKOV PREVOZA OTROKOM S POSEBNIMI POTREBAMI IN OTROKOM, KI OBISKUJEJO ŠOLO IZVEN ŠOLSKEGA OKOLIŠA, V OBČINI RENČE-VOGRSKO</w:t>
      </w:r>
    </w:p>
    <w:p w14:paraId="5FA96371" w14:textId="77777777" w:rsidR="000761C5" w:rsidRPr="00EA7A93" w:rsidRDefault="000761C5" w:rsidP="000761C5">
      <w:pPr>
        <w:spacing w:after="0" w:line="240" w:lineRule="auto"/>
        <w:ind w:left="3540" w:firstLine="708"/>
        <w:rPr>
          <w:rFonts w:eastAsia="Times New Roman"/>
          <w:color w:val="FF0000"/>
          <w:sz w:val="18"/>
          <w:szCs w:val="18"/>
          <w:lang w:eastAsia="sl-SI"/>
        </w:rPr>
      </w:pPr>
      <w:r w:rsidRPr="00EA7A93">
        <w:rPr>
          <w:rFonts w:eastAsia="Times New Roman"/>
          <w:color w:val="FF0000"/>
          <w:sz w:val="18"/>
          <w:szCs w:val="18"/>
          <w:lang w:eastAsia="sl-SI"/>
        </w:rPr>
        <w:t xml:space="preserve">               </w:t>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sz w:val="20"/>
          <w:szCs w:val="20"/>
          <w:lang w:eastAsia="sl-SI"/>
        </w:rPr>
        <w:tab/>
      </w:r>
      <w:r w:rsidRPr="00EA7A93">
        <w:rPr>
          <w:rFonts w:eastAsia="Times New Roman"/>
          <w:b/>
          <w:color w:val="00CCFF"/>
          <w:sz w:val="20"/>
          <w:szCs w:val="20"/>
          <w:lang w:eastAsia="sl-SI"/>
        </w:rPr>
        <w:t xml:space="preserve">                              </w:t>
      </w:r>
    </w:p>
    <w:p w14:paraId="0058DE3D" w14:textId="77777777" w:rsidR="000761C5" w:rsidRPr="00EA7A93" w:rsidRDefault="000761C5" w:rsidP="000761C5">
      <w:pPr>
        <w:spacing w:after="0" w:line="240" w:lineRule="auto"/>
        <w:rPr>
          <w:rFonts w:eastAsia="Times New Roman"/>
          <w:i/>
          <w:u w:val="single"/>
          <w:lang w:eastAsia="sl-SI"/>
        </w:rPr>
      </w:pPr>
    </w:p>
    <w:p w14:paraId="6C528B1F" w14:textId="77777777" w:rsidR="000761C5" w:rsidRPr="00EA7A93" w:rsidRDefault="000761C5" w:rsidP="000761C5">
      <w:pPr>
        <w:spacing w:after="0" w:line="240" w:lineRule="auto"/>
        <w:jc w:val="both"/>
        <w:rPr>
          <w:rFonts w:eastAsia="Times New Roman"/>
          <w:color w:val="FF0000"/>
          <w:lang w:eastAsia="sl-SI"/>
        </w:rPr>
      </w:pPr>
      <w:r w:rsidRPr="00EA7A93">
        <w:rPr>
          <w:rFonts w:eastAsia="Times New Roman"/>
          <w:i/>
          <w:u w:val="single"/>
          <w:lang w:eastAsia="sl-SI"/>
        </w:rPr>
        <w:t>PRAVNA PODLAGA:</w:t>
      </w:r>
      <w:r w:rsidRPr="00EA7A93">
        <w:rPr>
          <w:rFonts w:eastAsia="Times New Roman"/>
          <w:lang w:eastAsia="sl-SI"/>
        </w:rPr>
        <w:t xml:space="preserve">  </w:t>
      </w:r>
    </w:p>
    <w:p w14:paraId="35B0109C" w14:textId="77777777" w:rsidR="000761C5" w:rsidRPr="00EA7A93" w:rsidRDefault="000761C5" w:rsidP="000761C5">
      <w:pPr>
        <w:spacing w:after="0" w:line="240" w:lineRule="auto"/>
        <w:rPr>
          <w:rFonts w:eastAsia="Times New Roman"/>
          <w:lang w:eastAsia="sl-SI"/>
        </w:rPr>
      </w:pPr>
    </w:p>
    <w:p w14:paraId="3E7A0B8F" w14:textId="77777777" w:rsidR="000761C5" w:rsidRPr="000761C5" w:rsidRDefault="00B238B4" w:rsidP="000761C5">
      <w:pPr>
        <w:numPr>
          <w:ilvl w:val="0"/>
          <w:numId w:val="1"/>
        </w:numPr>
        <w:spacing w:after="0" w:line="240" w:lineRule="auto"/>
        <w:jc w:val="both"/>
        <w:rPr>
          <w:rFonts w:eastAsia="Times New Roman"/>
          <w:i/>
          <w:u w:val="single"/>
          <w:lang w:eastAsia="sl-SI"/>
        </w:rPr>
      </w:pPr>
      <w:r>
        <w:rPr>
          <w:rFonts w:eastAsia="Times New Roman"/>
          <w:lang w:eastAsia="sl-SI"/>
        </w:rPr>
        <w:t>Tretji in p</w:t>
      </w:r>
      <w:r w:rsidR="000761C5" w:rsidRPr="000761C5">
        <w:rPr>
          <w:rFonts w:eastAsia="Times New Roman"/>
          <w:lang w:eastAsia="sl-SI"/>
        </w:rPr>
        <w:t xml:space="preserve">eti odstavek 56. člena Zakona o osnovni šoli (Uradni list RS, št. št. 81/06 – uradno prečiščeno besedilo, 102/07, 107/10, 87/11, 40/12 – ZUJF, 63/13 in 46/16 – ZOFVI-K) </w:t>
      </w:r>
    </w:p>
    <w:p w14:paraId="6B1A5373" w14:textId="77777777" w:rsidR="000761C5" w:rsidRPr="000761C5" w:rsidRDefault="00B238B4" w:rsidP="000761C5">
      <w:pPr>
        <w:numPr>
          <w:ilvl w:val="0"/>
          <w:numId w:val="1"/>
        </w:numPr>
        <w:spacing w:after="0" w:line="240" w:lineRule="auto"/>
        <w:jc w:val="both"/>
        <w:rPr>
          <w:rFonts w:eastAsia="Times New Roman"/>
          <w:i/>
          <w:u w:val="single"/>
          <w:lang w:eastAsia="sl-SI"/>
        </w:rPr>
      </w:pPr>
      <w:r>
        <w:rPr>
          <w:rFonts w:eastAsia="Times New Roman"/>
          <w:lang w:eastAsia="sl-SI"/>
        </w:rPr>
        <w:t>T</w:t>
      </w:r>
      <w:r w:rsidR="000761C5">
        <w:rPr>
          <w:rFonts w:eastAsia="Times New Roman"/>
          <w:lang w:eastAsia="sl-SI"/>
        </w:rPr>
        <w:t>retja</w:t>
      </w:r>
      <w:r w:rsidR="000761C5" w:rsidRPr="000761C5">
        <w:rPr>
          <w:rFonts w:eastAsia="Times New Roman"/>
          <w:lang w:eastAsia="sl-SI"/>
        </w:rPr>
        <w:t xml:space="preserve"> alinea 82. člena Zakona o organizaciji in financiranju vzgoje in izobraževanja (Uradni list RS, št. 16/07 – uradno prečiščeno besedilo, 36/08, 58/09, 64/09 – </w:t>
      </w:r>
      <w:proofErr w:type="spellStart"/>
      <w:r w:rsidR="000761C5" w:rsidRPr="000761C5">
        <w:rPr>
          <w:rFonts w:eastAsia="Times New Roman"/>
          <w:lang w:eastAsia="sl-SI"/>
        </w:rPr>
        <w:t>popr</w:t>
      </w:r>
      <w:proofErr w:type="spellEnd"/>
      <w:r w:rsidR="000761C5" w:rsidRPr="000761C5">
        <w:rPr>
          <w:rFonts w:eastAsia="Times New Roman"/>
          <w:lang w:eastAsia="sl-SI"/>
        </w:rPr>
        <w:t xml:space="preserve">., 65/09 – </w:t>
      </w:r>
      <w:proofErr w:type="spellStart"/>
      <w:r w:rsidR="000761C5" w:rsidRPr="000761C5">
        <w:rPr>
          <w:rFonts w:eastAsia="Times New Roman"/>
          <w:lang w:eastAsia="sl-SI"/>
        </w:rPr>
        <w:t>popr</w:t>
      </w:r>
      <w:proofErr w:type="spellEnd"/>
      <w:r w:rsidR="000761C5" w:rsidRPr="000761C5">
        <w:rPr>
          <w:rFonts w:eastAsia="Times New Roman"/>
          <w:lang w:eastAsia="sl-SI"/>
        </w:rPr>
        <w:t xml:space="preserve">., 20/11, 40/12 – ZUJF, 57/12 – ZPCP-2D, 47/15, 46/16, 49/16 – </w:t>
      </w:r>
      <w:proofErr w:type="spellStart"/>
      <w:r w:rsidR="000761C5" w:rsidRPr="000761C5">
        <w:rPr>
          <w:rFonts w:eastAsia="Times New Roman"/>
          <w:lang w:eastAsia="sl-SI"/>
        </w:rPr>
        <w:t>popr</w:t>
      </w:r>
      <w:proofErr w:type="spellEnd"/>
      <w:r w:rsidR="000761C5" w:rsidRPr="000761C5">
        <w:rPr>
          <w:rFonts w:eastAsia="Times New Roman"/>
          <w:lang w:eastAsia="sl-SI"/>
        </w:rPr>
        <w:t xml:space="preserve">., 25/17 – </w:t>
      </w:r>
      <w:proofErr w:type="spellStart"/>
      <w:r w:rsidR="000761C5" w:rsidRPr="000761C5">
        <w:rPr>
          <w:rFonts w:eastAsia="Times New Roman"/>
          <w:lang w:eastAsia="sl-SI"/>
        </w:rPr>
        <w:t>ZVaj</w:t>
      </w:r>
      <w:proofErr w:type="spellEnd"/>
      <w:r w:rsidR="000761C5" w:rsidRPr="000761C5">
        <w:rPr>
          <w:rFonts w:eastAsia="Times New Roman"/>
          <w:lang w:eastAsia="sl-SI"/>
        </w:rPr>
        <w:t>, 123/21, 172/21, 207/21, 105/22 – ZZNŠPP, 141/22 in 158/22 – ZDoh-2AA)</w:t>
      </w:r>
    </w:p>
    <w:p w14:paraId="6C004F32" w14:textId="77777777" w:rsidR="000761C5" w:rsidRPr="000761C5" w:rsidRDefault="000761C5" w:rsidP="000761C5">
      <w:pPr>
        <w:numPr>
          <w:ilvl w:val="0"/>
          <w:numId w:val="1"/>
        </w:numPr>
        <w:spacing w:after="0" w:line="240" w:lineRule="auto"/>
        <w:jc w:val="both"/>
        <w:rPr>
          <w:rFonts w:eastAsia="Times New Roman"/>
          <w:lang w:eastAsia="sl-SI"/>
        </w:rPr>
      </w:pPr>
      <w:r w:rsidRPr="00F15FD4">
        <w:rPr>
          <w:rFonts w:eastAsia="Times New Roman"/>
          <w:lang w:eastAsia="sl-SI"/>
        </w:rPr>
        <w:t xml:space="preserve">18. člen Statuta Občine Renče-Vogrsko (Uradni list RS, št. 22/12 – uradno prečiščeno besedilo, </w:t>
      </w:r>
      <w:r w:rsidRPr="00F15FD4">
        <w:rPr>
          <w:rFonts w:eastAsia="Times New Roman"/>
          <w:szCs w:val="24"/>
          <w:lang w:eastAsia="sl-SI"/>
        </w:rPr>
        <w:t>88/15 in 14/18</w:t>
      </w:r>
      <w:r w:rsidRPr="00F15FD4">
        <w:rPr>
          <w:rFonts w:eastAsia="Times New Roman"/>
          <w:lang w:eastAsia="sl-SI"/>
        </w:rPr>
        <w:t>).</w:t>
      </w:r>
    </w:p>
    <w:p w14:paraId="62EB2B12" w14:textId="77777777" w:rsidR="000761C5" w:rsidRDefault="000761C5" w:rsidP="000761C5">
      <w:pPr>
        <w:spacing w:after="0" w:line="240" w:lineRule="auto"/>
        <w:jc w:val="both"/>
        <w:rPr>
          <w:rFonts w:eastAsia="Times New Roman"/>
          <w:i/>
          <w:u w:val="single"/>
          <w:lang w:eastAsia="sl-SI"/>
        </w:rPr>
      </w:pPr>
    </w:p>
    <w:p w14:paraId="72E03FC1" w14:textId="77777777" w:rsidR="000761C5" w:rsidRPr="00EA7A93" w:rsidRDefault="000761C5" w:rsidP="000761C5">
      <w:pPr>
        <w:spacing w:after="0" w:line="240" w:lineRule="auto"/>
        <w:jc w:val="both"/>
        <w:rPr>
          <w:rFonts w:eastAsia="Times New Roman"/>
          <w:i/>
          <w:u w:val="single"/>
          <w:lang w:eastAsia="sl-SI"/>
        </w:rPr>
      </w:pPr>
    </w:p>
    <w:p w14:paraId="1FFAD6BC" w14:textId="77777777" w:rsidR="000761C5" w:rsidRPr="00EA7A93" w:rsidRDefault="000761C5" w:rsidP="000761C5">
      <w:pPr>
        <w:spacing w:after="0" w:line="240" w:lineRule="auto"/>
        <w:jc w:val="both"/>
        <w:rPr>
          <w:rFonts w:eastAsia="Times New Roman"/>
          <w:color w:val="FF0000"/>
          <w:lang w:eastAsia="sl-SI"/>
        </w:rPr>
      </w:pPr>
      <w:r w:rsidRPr="00EA7A93">
        <w:rPr>
          <w:rFonts w:eastAsia="Times New Roman"/>
          <w:i/>
          <w:u w:val="single"/>
          <w:lang w:eastAsia="sl-SI"/>
        </w:rPr>
        <w:t>PREDLAGATELJ:</w:t>
      </w:r>
      <w:r w:rsidRPr="00EA7A93">
        <w:rPr>
          <w:rFonts w:eastAsia="Times New Roman"/>
          <w:lang w:eastAsia="sl-SI"/>
        </w:rPr>
        <w:t xml:space="preserve">  </w:t>
      </w:r>
    </w:p>
    <w:p w14:paraId="750CBB71" w14:textId="77777777" w:rsidR="000761C5" w:rsidRPr="00EA7A93" w:rsidRDefault="000761C5" w:rsidP="000761C5">
      <w:pPr>
        <w:spacing w:after="0" w:line="240" w:lineRule="auto"/>
        <w:rPr>
          <w:rFonts w:eastAsia="Times New Roman"/>
          <w:lang w:eastAsia="sl-SI"/>
        </w:rPr>
      </w:pPr>
    </w:p>
    <w:p w14:paraId="047FD364" w14:textId="77777777" w:rsidR="000761C5" w:rsidRPr="00EA7A93" w:rsidRDefault="000761C5" w:rsidP="000761C5">
      <w:pPr>
        <w:spacing w:after="0" w:line="240" w:lineRule="auto"/>
        <w:rPr>
          <w:rFonts w:eastAsia="Times New Roman"/>
          <w:lang w:eastAsia="sl-SI"/>
        </w:rPr>
      </w:pPr>
      <w:r>
        <w:rPr>
          <w:rFonts w:eastAsia="Times New Roman"/>
          <w:lang w:eastAsia="sl-SI"/>
        </w:rPr>
        <w:t>Tarik Žigon</w:t>
      </w:r>
      <w:r w:rsidRPr="00EA7A93">
        <w:rPr>
          <w:rFonts w:eastAsia="Times New Roman"/>
          <w:lang w:eastAsia="sl-SI"/>
        </w:rPr>
        <w:t>, Župan</w:t>
      </w:r>
    </w:p>
    <w:p w14:paraId="36DD6830" w14:textId="77777777" w:rsidR="000761C5" w:rsidRPr="00EA7A93" w:rsidRDefault="000761C5" w:rsidP="000761C5">
      <w:pPr>
        <w:spacing w:after="0" w:line="240" w:lineRule="auto"/>
        <w:rPr>
          <w:rFonts w:eastAsia="Times New Roman"/>
          <w:lang w:eastAsia="sl-SI"/>
        </w:rPr>
      </w:pPr>
    </w:p>
    <w:p w14:paraId="66F2D081" w14:textId="77777777" w:rsidR="000761C5" w:rsidRPr="00EA7A93" w:rsidRDefault="000761C5" w:rsidP="000761C5">
      <w:pPr>
        <w:spacing w:after="0" w:line="240" w:lineRule="auto"/>
        <w:rPr>
          <w:rFonts w:eastAsia="Times New Roman"/>
          <w:i/>
          <w:u w:val="single"/>
          <w:lang w:eastAsia="sl-SI"/>
        </w:rPr>
      </w:pPr>
    </w:p>
    <w:p w14:paraId="0C35C141" w14:textId="77777777" w:rsidR="000761C5" w:rsidRPr="00EA7A93" w:rsidRDefault="000761C5" w:rsidP="000761C5">
      <w:pPr>
        <w:spacing w:after="0" w:line="240" w:lineRule="auto"/>
        <w:rPr>
          <w:rFonts w:eastAsia="Times New Roman"/>
          <w:lang w:eastAsia="sl-SI"/>
        </w:rPr>
      </w:pPr>
      <w:r w:rsidRPr="00EA7A93">
        <w:rPr>
          <w:rFonts w:eastAsia="Times New Roman"/>
          <w:i/>
          <w:u w:val="single"/>
          <w:lang w:eastAsia="sl-SI"/>
        </w:rPr>
        <w:t>PRIPRAVLJALEC:</w:t>
      </w:r>
      <w:r w:rsidRPr="00EA7A93">
        <w:rPr>
          <w:rFonts w:eastAsia="Times New Roman"/>
          <w:lang w:eastAsia="sl-SI"/>
        </w:rPr>
        <w:t xml:space="preserve"> </w:t>
      </w:r>
    </w:p>
    <w:p w14:paraId="05438CAB" w14:textId="77777777" w:rsidR="000761C5" w:rsidRPr="00EA7A93" w:rsidRDefault="000761C5" w:rsidP="000761C5">
      <w:pPr>
        <w:spacing w:after="0" w:line="240" w:lineRule="auto"/>
        <w:rPr>
          <w:rFonts w:eastAsia="Times New Roman"/>
          <w:lang w:eastAsia="sl-SI"/>
        </w:rPr>
      </w:pPr>
    </w:p>
    <w:p w14:paraId="0B783C7D" w14:textId="77777777" w:rsidR="000761C5" w:rsidRPr="00EA7A93" w:rsidRDefault="000761C5" w:rsidP="000761C5">
      <w:pPr>
        <w:spacing w:after="0" w:line="240" w:lineRule="auto"/>
        <w:rPr>
          <w:rFonts w:eastAsia="Times New Roman"/>
          <w:lang w:eastAsia="sl-SI"/>
        </w:rPr>
      </w:pPr>
      <w:r w:rsidRPr="00EA7A93">
        <w:rPr>
          <w:rFonts w:eastAsia="Times New Roman"/>
          <w:lang w:eastAsia="sl-SI"/>
        </w:rPr>
        <w:t xml:space="preserve">Župan, občinska uprava </w:t>
      </w:r>
    </w:p>
    <w:p w14:paraId="1EB53C03" w14:textId="77777777" w:rsidR="000761C5" w:rsidRPr="00EA7A93" w:rsidRDefault="000761C5" w:rsidP="000761C5">
      <w:pPr>
        <w:spacing w:after="0" w:line="240" w:lineRule="auto"/>
        <w:rPr>
          <w:rFonts w:eastAsia="Times New Roman"/>
          <w:lang w:eastAsia="sl-SI"/>
        </w:rPr>
      </w:pPr>
    </w:p>
    <w:p w14:paraId="29CC0633" w14:textId="77777777" w:rsidR="000761C5" w:rsidRPr="00EA7A93" w:rsidRDefault="000761C5" w:rsidP="000761C5">
      <w:pPr>
        <w:spacing w:after="0" w:line="240" w:lineRule="auto"/>
        <w:rPr>
          <w:rFonts w:eastAsia="Times New Roman"/>
          <w:i/>
          <w:u w:val="single"/>
          <w:lang w:eastAsia="sl-SI"/>
        </w:rPr>
      </w:pPr>
    </w:p>
    <w:p w14:paraId="13169478" w14:textId="77777777" w:rsidR="000761C5" w:rsidRDefault="000761C5" w:rsidP="000761C5">
      <w:pPr>
        <w:spacing w:after="0" w:line="240" w:lineRule="auto"/>
        <w:rPr>
          <w:rFonts w:eastAsia="Times New Roman"/>
          <w:i/>
          <w:u w:val="single"/>
          <w:lang w:eastAsia="sl-SI"/>
        </w:rPr>
      </w:pPr>
      <w:r w:rsidRPr="00EA7A93">
        <w:rPr>
          <w:rFonts w:eastAsia="Times New Roman"/>
          <w:i/>
          <w:u w:val="single"/>
          <w:lang w:eastAsia="sl-SI"/>
        </w:rPr>
        <w:t xml:space="preserve">OBRAZLOŽITEV:  </w:t>
      </w:r>
    </w:p>
    <w:p w14:paraId="644A6D13" w14:textId="77777777" w:rsidR="001B48C9" w:rsidRPr="00EA7A93" w:rsidRDefault="001B48C9" w:rsidP="000761C5">
      <w:pPr>
        <w:spacing w:after="0" w:line="240" w:lineRule="auto"/>
        <w:rPr>
          <w:rFonts w:eastAsia="Times New Roman"/>
          <w:i/>
          <w:u w:val="single"/>
          <w:lang w:eastAsia="sl-SI"/>
        </w:rPr>
      </w:pPr>
    </w:p>
    <w:p w14:paraId="1647558F" w14:textId="77777777" w:rsidR="00041108" w:rsidRDefault="000761C5" w:rsidP="001B48C9">
      <w:pPr>
        <w:overflowPunct w:val="0"/>
        <w:autoSpaceDE w:val="0"/>
        <w:autoSpaceDN w:val="0"/>
        <w:adjustRightInd w:val="0"/>
        <w:spacing w:after="0" w:line="240" w:lineRule="auto"/>
        <w:jc w:val="both"/>
        <w:textAlignment w:val="baseline"/>
        <w:rPr>
          <w:rFonts w:eastAsia="Times New Roman"/>
          <w:lang w:eastAsia="sl-SI"/>
        </w:rPr>
      </w:pPr>
      <w:r w:rsidRPr="000761C5">
        <w:rPr>
          <w:rFonts w:eastAsia="Times New Roman"/>
          <w:lang w:eastAsia="sl-SI"/>
        </w:rPr>
        <w:t xml:space="preserve">Peti odstavek 56. člena Zakona o osnovni šoli določa, da imajo otroci s posebnimi potrebami iz prvega odstavka 12. člena Zakona o osnovni šoli pravico do brezplačnega prevoza v osnovno šolo ne glede na oddaljenost njihovega prebivališča od osnovne šole, če je tako določeno v odločbi o usmeritvi. </w:t>
      </w:r>
      <w:r w:rsidR="00041108" w:rsidRPr="000761C5">
        <w:rPr>
          <w:rFonts w:eastAsia="Times New Roman"/>
          <w:lang w:eastAsia="sl-SI"/>
        </w:rPr>
        <w:t xml:space="preserve">Tretji odstavek </w:t>
      </w:r>
      <w:r w:rsidR="001B48C9">
        <w:rPr>
          <w:rFonts w:eastAsia="Times New Roman"/>
          <w:lang w:eastAsia="sl-SI"/>
        </w:rPr>
        <w:t>istega člena</w:t>
      </w:r>
      <w:r w:rsidR="00041108" w:rsidRPr="000761C5">
        <w:rPr>
          <w:rFonts w:eastAsia="Times New Roman"/>
          <w:lang w:eastAsia="sl-SI"/>
        </w:rPr>
        <w:t xml:space="preserve"> določa, da ima učenec, ki obiskuje osnovno šolo zunaj šolskega okoliša, v katerem prebiva, pravico do povračila stroškov prevoza v višini, ki bi mu pripadala, če bi obiskoval osnovno šolo v šolskem okolišu, v katerem prebiva.</w:t>
      </w:r>
    </w:p>
    <w:p w14:paraId="49AA18C1" w14:textId="77777777" w:rsidR="001B48C9" w:rsidRPr="000761C5" w:rsidRDefault="001B48C9" w:rsidP="001B48C9">
      <w:pPr>
        <w:overflowPunct w:val="0"/>
        <w:autoSpaceDE w:val="0"/>
        <w:autoSpaceDN w:val="0"/>
        <w:adjustRightInd w:val="0"/>
        <w:spacing w:after="0" w:line="240" w:lineRule="auto"/>
        <w:jc w:val="both"/>
        <w:textAlignment w:val="baseline"/>
        <w:rPr>
          <w:rFonts w:eastAsia="Times New Roman"/>
          <w:lang w:eastAsia="sl-SI"/>
        </w:rPr>
      </w:pPr>
    </w:p>
    <w:p w14:paraId="1D847ABC" w14:textId="77777777" w:rsidR="003B7BAB" w:rsidRDefault="000761C5" w:rsidP="001B48C9">
      <w:pPr>
        <w:overflowPunct w:val="0"/>
        <w:autoSpaceDE w:val="0"/>
        <w:autoSpaceDN w:val="0"/>
        <w:adjustRightInd w:val="0"/>
        <w:spacing w:after="0" w:line="240" w:lineRule="auto"/>
        <w:jc w:val="both"/>
        <w:textAlignment w:val="baseline"/>
        <w:rPr>
          <w:rFonts w:eastAsia="Times New Roman"/>
          <w:lang w:eastAsia="sl-SI"/>
        </w:rPr>
      </w:pPr>
      <w:r w:rsidRPr="000761C5">
        <w:rPr>
          <w:rFonts w:eastAsia="Times New Roman"/>
          <w:lang w:eastAsia="sl-SI"/>
        </w:rPr>
        <w:t>Tretja alinea 82. člena Zakona o organizaciji in financiranju vzgoje in izobraževanja pa določa, da sredstva za prevoze učencev osnovne šole v skladu s 56. členom Zakona o osnovni šoli zagotavlja lokalna skupnost.</w:t>
      </w:r>
    </w:p>
    <w:p w14:paraId="7E6530DF" w14:textId="77777777" w:rsidR="003B7BAB" w:rsidRPr="000761C5" w:rsidRDefault="003B7BAB" w:rsidP="003B7BAB">
      <w:pPr>
        <w:overflowPunct w:val="0"/>
        <w:autoSpaceDE w:val="0"/>
        <w:autoSpaceDN w:val="0"/>
        <w:adjustRightInd w:val="0"/>
        <w:spacing w:after="0" w:line="240" w:lineRule="auto"/>
        <w:jc w:val="both"/>
        <w:textAlignment w:val="baseline"/>
        <w:rPr>
          <w:rFonts w:eastAsia="Times New Roman"/>
          <w:lang w:eastAsia="sl-SI"/>
        </w:rPr>
      </w:pPr>
    </w:p>
    <w:p w14:paraId="0B10CC28" w14:textId="77777777" w:rsidR="00B238B4" w:rsidRDefault="003B7BAB" w:rsidP="009F6AC1">
      <w:pPr>
        <w:spacing w:after="0" w:line="240" w:lineRule="auto"/>
        <w:jc w:val="both"/>
        <w:rPr>
          <w:rFonts w:eastAsia="Times New Roman" w:cs="Times New Roman"/>
          <w:lang w:eastAsia="sl-SI"/>
        </w:rPr>
      </w:pPr>
      <w:r>
        <w:rPr>
          <w:rFonts w:eastAsia="Times New Roman"/>
          <w:lang w:eastAsia="sl-SI"/>
        </w:rPr>
        <w:t xml:space="preserve">Občinski svet Občine Renče-Vogrsko je dne 19. 6. 2014  na podlagi navedenih </w:t>
      </w:r>
      <w:r w:rsidR="001B48C9">
        <w:rPr>
          <w:rFonts w:eastAsia="Times New Roman"/>
          <w:lang w:eastAsia="sl-SI"/>
        </w:rPr>
        <w:t>določb</w:t>
      </w:r>
      <w:r w:rsidRPr="003B7BAB">
        <w:rPr>
          <w:rFonts w:eastAsia="Times New Roman" w:cs="Times New Roman"/>
          <w:lang w:eastAsia="sl-SI"/>
        </w:rPr>
        <w:t xml:space="preserve"> </w:t>
      </w:r>
      <w:r>
        <w:rPr>
          <w:rFonts w:eastAsia="Times New Roman" w:cs="Times New Roman"/>
          <w:lang w:eastAsia="sl-SI"/>
        </w:rPr>
        <w:t>in priporočil</w:t>
      </w:r>
      <w:r w:rsidR="009F6AC1">
        <w:rPr>
          <w:rFonts w:eastAsia="Times New Roman" w:cs="Times New Roman"/>
          <w:lang w:eastAsia="sl-SI"/>
        </w:rPr>
        <w:t>a</w:t>
      </w:r>
      <w:r>
        <w:rPr>
          <w:rFonts w:eastAsia="Times New Roman" w:cs="Times New Roman"/>
          <w:lang w:eastAsia="sl-SI"/>
        </w:rPr>
        <w:t xml:space="preserve"> Računskega sodišča sprejel </w:t>
      </w:r>
      <w:r w:rsidRPr="00EA7A93">
        <w:rPr>
          <w:rFonts w:eastAsia="Times New Roman" w:cs="Times New Roman"/>
          <w:lang w:eastAsia="sl-SI"/>
        </w:rPr>
        <w:t xml:space="preserve">sklep </w:t>
      </w:r>
      <w:r w:rsidR="009F6AC1">
        <w:rPr>
          <w:rFonts w:eastAsia="Times New Roman"/>
          <w:lang w:eastAsia="sl-SI"/>
        </w:rPr>
        <w:t xml:space="preserve">št. 00701-23/2014-1 </w:t>
      </w:r>
      <w:r w:rsidRPr="00EA7A93">
        <w:rPr>
          <w:rFonts w:eastAsia="Times New Roman" w:cs="Times New Roman"/>
          <w:lang w:eastAsia="sl-SI"/>
        </w:rPr>
        <w:t xml:space="preserve">o </w:t>
      </w:r>
      <w:r>
        <w:rPr>
          <w:rFonts w:eastAsia="Times New Roman" w:cs="Times New Roman"/>
          <w:lang w:eastAsia="sl-SI"/>
        </w:rPr>
        <w:t>višini povračil staršem za šolske prevoze v primerih, ko gre za  šolski prevoz učencev z odločbami o usmeritvi ter učencev, ki obiskujejo osnovno šolo izven šolskega okoliša.</w:t>
      </w:r>
      <w:r w:rsidR="009F6AC1">
        <w:rPr>
          <w:rFonts w:eastAsia="Times New Roman" w:cs="Times New Roman"/>
          <w:lang w:eastAsia="sl-SI"/>
        </w:rPr>
        <w:t xml:space="preserve"> </w:t>
      </w:r>
    </w:p>
    <w:p w14:paraId="1E74D8CD" w14:textId="77777777" w:rsidR="000761C5" w:rsidRDefault="009F6AC1" w:rsidP="009F6AC1">
      <w:pPr>
        <w:spacing w:after="0" w:line="240" w:lineRule="auto"/>
        <w:jc w:val="both"/>
        <w:rPr>
          <w:rFonts w:eastAsia="Times New Roman"/>
          <w:lang w:eastAsia="sl-SI"/>
        </w:rPr>
      </w:pPr>
      <w:r>
        <w:rPr>
          <w:rFonts w:eastAsia="Times New Roman" w:cs="Times New Roman"/>
          <w:lang w:eastAsia="sl-SI"/>
        </w:rPr>
        <w:lastRenderedPageBreak/>
        <w:t xml:space="preserve">Občina ima na podlagi </w:t>
      </w:r>
      <w:r w:rsidR="003B7BAB">
        <w:rPr>
          <w:rFonts w:eastAsia="Times New Roman"/>
          <w:lang w:eastAsia="sl-SI"/>
        </w:rPr>
        <w:t xml:space="preserve">trenutno veljavnega sklepa </w:t>
      </w:r>
      <w:r>
        <w:rPr>
          <w:rFonts w:eastAsia="Times New Roman"/>
          <w:lang w:eastAsia="sl-SI"/>
        </w:rPr>
        <w:t>v šolskem letu v šolskem letu 2022</w:t>
      </w:r>
      <w:r w:rsidR="00B238B4">
        <w:rPr>
          <w:rFonts w:eastAsia="Times New Roman"/>
          <w:lang w:eastAsia="sl-SI"/>
        </w:rPr>
        <w:t>/</w:t>
      </w:r>
      <w:r>
        <w:rPr>
          <w:rFonts w:eastAsia="Times New Roman"/>
          <w:lang w:eastAsia="sl-SI"/>
        </w:rPr>
        <w:t>2023 sklenjen</w:t>
      </w:r>
      <w:r w:rsidR="005D61CB">
        <w:rPr>
          <w:rFonts w:eastAsia="Times New Roman"/>
          <w:lang w:eastAsia="sl-SI"/>
        </w:rPr>
        <w:t>e</w:t>
      </w:r>
      <w:r>
        <w:rPr>
          <w:rFonts w:eastAsia="Times New Roman"/>
          <w:lang w:eastAsia="sl-SI"/>
        </w:rPr>
        <w:t xml:space="preserve"> pogodb</w:t>
      </w:r>
      <w:r w:rsidR="005D61CB">
        <w:rPr>
          <w:rFonts w:eastAsia="Times New Roman"/>
          <w:lang w:eastAsia="sl-SI"/>
        </w:rPr>
        <w:t>e</w:t>
      </w:r>
      <w:r>
        <w:rPr>
          <w:rFonts w:eastAsia="Times New Roman"/>
          <w:lang w:eastAsia="sl-SI"/>
        </w:rPr>
        <w:t xml:space="preserve"> s starši o </w:t>
      </w:r>
      <w:r w:rsidR="00041108">
        <w:rPr>
          <w:rFonts w:eastAsia="Times New Roman"/>
          <w:lang w:eastAsia="sl-SI"/>
        </w:rPr>
        <w:t>kri</w:t>
      </w:r>
      <w:r>
        <w:rPr>
          <w:rFonts w:eastAsia="Times New Roman"/>
          <w:lang w:eastAsia="sl-SI"/>
        </w:rPr>
        <w:t>tju</w:t>
      </w:r>
      <w:r w:rsidR="000761C5">
        <w:rPr>
          <w:rFonts w:eastAsia="Times New Roman"/>
          <w:lang w:eastAsia="sl-SI"/>
        </w:rPr>
        <w:t xml:space="preserve"> strošk</w:t>
      </w:r>
      <w:r>
        <w:rPr>
          <w:rFonts w:eastAsia="Times New Roman"/>
          <w:lang w:eastAsia="sl-SI"/>
        </w:rPr>
        <w:t>ov</w:t>
      </w:r>
      <w:r w:rsidR="000761C5">
        <w:rPr>
          <w:rFonts w:eastAsia="Times New Roman"/>
          <w:lang w:eastAsia="sl-SI"/>
        </w:rPr>
        <w:t xml:space="preserve"> </w:t>
      </w:r>
      <w:r w:rsidR="00041108">
        <w:rPr>
          <w:rFonts w:eastAsia="Times New Roman"/>
          <w:lang w:eastAsia="sl-SI"/>
        </w:rPr>
        <w:t xml:space="preserve">brezplačnega </w:t>
      </w:r>
      <w:r w:rsidR="000761C5">
        <w:rPr>
          <w:rFonts w:eastAsia="Times New Roman"/>
          <w:lang w:eastAsia="sl-SI"/>
        </w:rPr>
        <w:t>šolskega prevoza za otroke, ki imajo odločbe o usmeritvi šolanja</w:t>
      </w:r>
      <w:r w:rsidR="00041108">
        <w:rPr>
          <w:rFonts w:eastAsia="Times New Roman"/>
          <w:lang w:eastAsia="sl-SI"/>
        </w:rPr>
        <w:t xml:space="preserve">, </w:t>
      </w:r>
      <w:r w:rsidR="005D61CB">
        <w:rPr>
          <w:rFonts w:eastAsia="Times New Roman"/>
          <w:lang w:eastAsia="sl-SI"/>
        </w:rPr>
        <w:t xml:space="preserve">in </w:t>
      </w:r>
      <w:r>
        <w:rPr>
          <w:rFonts w:eastAsia="Times New Roman"/>
          <w:lang w:eastAsia="sl-SI"/>
        </w:rPr>
        <w:t>pogodb</w:t>
      </w:r>
      <w:r w:rsidR="005D61CB">
        <w:rPr>
          <w:rFonts w:eastAsia="Times New Roman"/>
          <w:lang w:eastAsia="sl-SI"/>
        </w:rPr>
        <w:t>e</w:t>
      </w:r>
      <w:r>
        <w:rPr>
          <w:rFonts w:eastAsia="Times New Roman"/>
          <w:lang w:eastAsia="sl-SI"/>
        </w:rPr>
        <w:t xml:space="preserve"> o kritju </w:t>
      </w:r>
      <w:r w:rsidR="00041108">
        <w:rPr>
          <w:rFonts w:eastAsia="Times New Roman"/>
          <w:lang w:eastAsia="sl-SI"/>
        </w:rPr>
        <w:t>predpisan</w:t>
      </w:r>
      <w:r>
        <w:rPr>
          <w:rFonts w:eastAsia="Times New Roman"/>
          <w:lang w:eastAsia="sl-SI"/>
        </w:rPr>
        <w:t>ih</w:t>
      </w:r>
      <w:r w:rsidR="00041108">
        <w:rPr>
          <w:rFonts w:eastAsia="Times New Roman"/>
          <w:lang w:eastAsia="sl-SI"/>
        </w:rPr>
        <w:t xml:space="preserve"> strošk</w:t>
      </w:r>
      <w:r>
        <w:rPr>
          <w:rFonts w:eastAsia="Times New Roman"/>
          <w:lang w:eastAsia="sl-SI"/>
        </w:rPr>
        <w:t>ov</w:t>
      </w:r>
      <w:r w:rsidR="00041108">
        <w:rPr>
          <w:rFonts w:eastAsia="Times New Roman"/>
          <w:lang w:eastAsia="sl-SI"/>
        </w:rPr>
        <w:t xml:space="preserve"> prevoz</w:t>
      </w:r>
      <w:r>
        <w:rPr>
          <w:rFonts w:eastAsia="Times New Roman"/>
          <w:lang w:eastAsia="sl-SI"/>
        </w:rPr>
        <w:t>ov</w:t>
      </w:r>
      <w:r w:rsidR="00041108">
        <w:rPr>
          <w:rFonts w:eastAsia="Times New Roman"/>
          <w:lang w:eastAsia="sl-SI"/>
        </w:rPr>
        <w:t xml:space="preserve"> u</w:t>
      </w:r>
      <w:r>
        <w:rPr>
          <w:rFonts w:eastAsia="Times New Roman"/>
          <w:lang w:eastAsia="sl-SI"/>
        </w:rPr>
        <w:t>čencev, ki obiskujejo šolo izven šolskega okoliša.</w:t>
      </w:r>
      <w:r w:rsidR="000761C5">
        <w:rPr>
          <w:rFonts w:eastAsia="Times New Roman"/>
          <w:lang w:eastAsia="sl-SI"/>
        </w:rPr>
        <w:t xml:space="preserve"> Pogodb</w:t>
      </w:r>
      <w:r>
        <w:rPr>
          <w:rFonts w:eastAsia="Times New Roman"/>
          <w:lang w:eastAsia="sl-SI"/>
        </w:rPr>
        <w:t>e</w:t>
      </w:r>
      <w:r w:rsidR="000761C5">
        <w:rPr>
          <w:rFonts w:eastAsia="Times New Roman"/>
          <w:lang w:eastAsia="sl-SI"/>
        </w:rPr>
        <w:t xml:space="preserve"> določa</w:t>
      </w:r>
      <w:r>
        <w:rPr>
          <w:rFonts w:eastAsia="Times New Roman"/>
          <w:lang w:eastAsia="sl-SI"/>
        </w:rPr>
        <w:t>jo</w:t>
      </w:r>
      <w:r w:rsidR="000761C5">
        <w:rPr>
          <w:rFonts w:eastAsia="Times New Roman"/>
          <w:lang w:eastAsia="sl-SI"/>
        </w:rPr>
        <w:t xml:space="preserve"> povračilo stroškov v višini </w:t>
      </w:r>
      <w:r w:rsidR="000761C5" w:rsidRPr="00711E64">
        <w:rPr>
          <w:rFonts w:eastAsia="Times New Roman"/>
          <w:lang w:eastAsia="sl-SI"/>
        </w:rPr>
        <w:t>cene avtobusnih vozovnic</w:t>
      </w:r>
      <w:r w:rsidR="000761C5">
        <w:rPr>
          <w:rFonts w:eastAsia="Times New Roman"/>
          <w:lang w:eastAsia="sl-SI"/>
        </w:rPr>
        <w:t xml:space="preserve"> na relaciji stalno prebivališče – osnovna šola, v katero je otrok usmerjen</w:t>
      </w:r>
      <w:r>
        <w:rPr>
          <w:rFonts w:eastAsia="Times New Roman"/>
          <w:lang w:eastAsia="sl-SI"/>
        </w:rPr>
        <w:t>, oz.</w:t>
      </w:r>
      <w:r w:rsidR="001B48C9">
        <w:rPr>
          <w:rFonts w:eastAsia="Times New Roman"/>
          <w:lang w:eastAsia="sl-SI"/>
        </w:rPr>
        <w:t xml:space="preserve"> matična</w:t>
      </w:r>
      <w:r>
        <w:rPr>
          <w:rFonts w:eastAsia="Times New Roman"/>
          <w:lang w:eastAsia="sl-SI"/>
        </w:rPr>
        <w:t xml:space="preserve"> </w:t>
      </w:r>
      <w:r w:rsidR="001B48C9">
        <w:rPr>
          <w:rFonts w:eastAsia="Times New Roman"/>
          <w:lang w:eastAsia="sl-SI"/>
        </w:rPr>
        <w:t>osnovna šola</w:t>
      </w:r>
      <w:r w:rsidR="000761C5">
        <w:rPr>
          <w:rFonts w:eastAsia="Times New Roman"/>
          <w:lang w:eastAsia="sl-SI"/>
        </w:rPr>
        <w:t xml:space="preserve">. </w:t>
      </w:r>
      <w:r w:rsidR="001E0129">
        <w:rPr>
          <w:rFonts w:eastAsia="Times New Roman"/>
          <w:lang w:eastAsia="sl-SI"/>
        </w:rPr>
        <w:t xml:space="preserve">Pogodbe za povračilo stroškov prevoza otrok z odločbami o usmeritvi so sklenjene za relaciji Zavod </w:t>
      </w:r>
      <w:proofErr w:type="spellStart"/>
      <w:r w:rsidR="001E0129">
        <w:rPr>
          <w:rFonts w:eastAsia="Times New Roman"/>
          <w:lang w:eastAsia="sl-SI"/>
        </w:rPr>
        <w:t>Cirius</w:t>
      </w:r>
      <w:proofErr w:type="spellEnd"/>
      <w:r w:rsidR="001E0129">
        <w:rPr>
          <w:rFonts w:eastAsia="Times New Roman"/>
          <w:lang w:eastAsia="sl-SI"/>
        </w:rPr>
        <w:t xml:space="preserve"> Vipava in Osnovna šola Danila Lokarja Ajdovščina. </w:t>
      </w:r>
      <w:r w:rsidR="000761C5">
        <w:rPr>
          <w:rFonts w:eastAsia="Times New Roman"/>
          <w:lang w:eastAsia="sl-SI"/>
        </w:rPr>
        <w:t>Cen</w:t>
      </w:r>
      <w:r w:rsidR="001E0129">
        <w:rPr>
          <w:rFonts w:eastAsia="Times New Roman"/>
          <w:lang w:eastAsia="sl-SI"/>
        </w:rPr>
        <w:t>e</w:t>
      </w:r>
      <w:r w:rsidR="000761C5">
        <w:rPr>
          <w:rFonts w:eastAsia="Times New Roman"/>
          <w:lang w:eastAsia="sl-SI"/>
        </w:rPr>
        <w:t xml:space="preserve"> vozovnic izhaja</w:t>
      </w:r>
      <w:r w:rsidR="001E0129">
        <w:rPr>
          <w:rFonts w:eastAsia="Times New Roman"/>
          <w:lang w:eastAsia="sl-SI"/>
        </w:rPr>
        <w:t xml:space="preserve">jo </w:t>
      </w:r>
      <w:r w:rsidR="000761C5">
        <w:rPr>
          <w:rFonts w:eastAsia="Times New Roman"/>
          <w:lang w:eastAsia="sl-SI"/>
        </w:rPr>
        <w:t>iz</w:t>
      </w:r>
      <w:r w:rsidR="000761C5" w:rsidRPr="00711E64">
        <w:rPr>
          <w:rFonts w:eastAsia="Times New Roman"/>
          <w:lang w:eastAsia="sl-SI"/>
        </w:rPr>
        <w:t xml:space="preserve"> </w:t>
      </w:r>
      <w:r w:rsidR="001B48C9">
        <w:rPr>
          <w:rFonts w:eastAsia="Times New Roman"/>
          <w:lang w:eastAsia="sl-SI"/>
        </w:rPr>
        <w:t xml:space="preserve">javno objavljenega cenika </w:t>
      </w:r>
      <w:r w:rsidR="001E0129">
        <w:rPr>
          <w:rFonts w:eastAsia="Times New Roman"/>
          <w:lang w:eastAsia="sl-SI"/>
        </w:rPr>
        <w:t xml:space="preserve">izvajalca </w:t>
      </w:r>
      <w:r w:rsidR="001B48C9">
        <w:rPr>
          <w:rFonts w:eastAsia="Times New Roman"/>
          <w:lang w:eastAsia="sl-SI"/>
        </w:rPr>
        <w:t>rednih</w:t>
      </w:r>
      <w:r w:rsidR="000761C5" w:rsidRPr="00711E64">
        <w:rPr>
          <w:rFonts w:eastAsia="Times New Roman"/>
          <w:lang w:eastAsia="sl-SI"/>
        </w:rPr>
        <w:t xml:space="preserve"> avtobusnih prevozov</w:t>
      </w:r>
      <w:r w:rsidR="001E0129">
        <w:rPr>
          <w:rFonts w:eastAsia="Times New Roman"/>
          <w:lang w:eastAsia="sl-SI"/>
        </w:rPr>
        <w:t xml:space="preserve"> Nomago d. o. o.</w:t>
      </w:r>
      <w:r w:rsidR="001B48C9">
        <w:rPr>
          <w:rFonts w:eastAsia="Times New Roman"/>
          <w:lang w:eastAsia="sl-SI"/>
        </w:rPr>
        <w:t>.</w:t>
      </w:r>
    </w:p>
    <w:p w14:paraId="03ADE1C8" w14:textId="77777777" w:rsidR="001B48C9" w:rsidRDefault="001B48C9" w:rsidP="009F6AC1">
      <w:pPr>
        <w:spacing w:after="0" w:line="240" w:lineRule="auto"/>
        <w:jc w:val="both"/>
        <w:rPr>
          <w:rFonts w:eastAsia="Times New Roman"/>
          <w:lang w:eastAsia="sl-SI"/>
        </w:rPr>
      </w:pPr>
    </w:p>
    <w:p w14:paraId="40BB56B3" w14:textId="77777777" w:rsidR="005D61CB" w:rsidRDefault="00B238B4" w:rsidP="000761C5">
      <w:pPr>
        <w:overflowPunct w:val="0"/>
        <w:autoSpaceDE w:val="0"/>
        <w:autoSpaceDN w:val="0"/>
        <w:adjustRightInd w:val="0"/>
        <w:spacing w:after="0" w:line="240" w:lineRule="auto"/>
        <w:jc w:val="both"/>
        <w:textAlignment w:val="baseline"/>
        <w:rPr>
          <w:rFonts w:eastAsia="Times New Roman"/>
          <w:lang w:eastAsia="sl-SI"/>
        </w:rPr>
      </w:pPr>
      <w:r>
        <w:rPr>
          <w:rFonts w:eastAsia="Times New Roman"/>
          <w:lang w:eastAsia="sl-SI"/>
        </w:rPr>
        <w:t>S</w:t>
      </w:r>
      <w:r w:rsidR="001E0129">
        <w:rPr>
          <w:rFonts w:eastAsia="Times New Roman"/>
          <w:lang w:eastAsia="sl-SI"/>
        </w:rPr>
        <w:t>tarši otrok</w:t>
      </w:r>
      <w:r w:rsidR="005D61CB">
        <w:rPr>
          <w:rFonts w:eastAsia="Times New Roman"/>
          <w:lang w:eastAsia="sl-SI"/>
        </w:rPr>
        <w:t xml:space="preserve"> z odločbami o</w:t>
      </w:r>
      <w:r w:rsidR="001E0129">
        <w:rPr>
          <w:rFonts w:eastAsia="Times New Roman"/>
          <w:lang w:eastAsia="sl-SI"/>
        </w:rPr>
        <w:t xml:space="preserve"> usmer</w:t>
      </w:r>
      <w:r w:rsidR="005D61CB">
        <w:rPr>
          <w:rFonts w:eastAsia="Times New Roman"/>
          <w:lang w:eastAsia="sl-SI"/>
        </w:rPr>
        <w:t>itvi</w:t>
      </w:r>
      <w:r w:rsidR="001E0129">
        <w:rPr>
          <w:rFonts w:eastAsia="Times New Roman"/>
          <w:lang w:eastAsia="sl-SI"/>
        </w:rPr>
        <w:t xml:space="preserve"> </w:t>
      </w:r>
      <w:r>
        <w:rPr>
          <w:rFonts w:eastAsia="Times New Roman"/>
          <w:lang w:eastAsia="sl-SI"/>
        </w:rPr>
        <w:t xml:space="preserve">so občini </w:t>
      </w:r>
      <w:r w:rsidR="001E0129">
        <w:rPr>
          <w:rFonts w:eastAsia="Times New Roman"/>
          <w:lang w:eastAsia="sl-SI"/>
        </w:rPr>
        <w:t xml:space="preserve">podali več prošenj, da bi občina organizirala skupen prevoz otrok v </w:t>
      </w:r>
      <w:r w:rsidR="005D61CB">
        <w:rPr>
          <w:rFonts w:eastAsia="Times New Roman"/>
          <w:lang w:eastAsia="sl-SI"/>
        </w:rPr>
        <w:t>šolo, v katero so usmerjeni otroci</w:t>
      </w:r>
      <w:r w:rsidR="001E0129">
        <w:rPr>
          <w:rFonts w:eastAsia="Times New Roman"/>
          <w:lang w:eastAsia="sl-SI"/>
        </w:rPr>
        <w:t>,</w:t>
      </w:r>
      <w:r w:rsidR="00C1479E">
        <w:rPr>
          <w:rFonts w:eastAsia="Times New Roman"/>
          <w:lang w:eastAsia="sl-SI"/>
        </w:rPr>
        <w:t xml:space="preserve"> kar na podlagi trenutno veljavnega sklepa ni možno; trenutno veljavni sklep namreč določa le neposredno kritje stroškov staršem. </w:t>
      </w:r>
      <w:r w:rsidR="00803694">
        <w:rPr>
          <w:rFonts w:eastAsia="Times New Roman"/>
          <w:lang w:eastAsia="sl-SI"/>
        </w:rPr>
        <w:t>Da bi staršem omogočili</w:t>
      </w:r>
      <w:r w:rsidR="00C1479E">
        <w:rPr>
          <w:rFonts w:eastAsia="Times New Roman"/>
          <w:lang w:eastAsia="sl-SI"/>
        </w:rPr>
        <w:t xml:space="preserve"> </w:t>
      </w:r>
      <w:r w:rsidR="00990F10">
        <w:rPr>
          <w:rFonts w:eastAsia="Times New Roman"/>
          <w:lang w:eastAsia="sl-SI"/>
        </w:rPr>
        <w:t xml:space="preserve">vključitev njihovih otrok v organizirani skupni prevoz, </w:t>
      </w:r>
      <w:r w:rsidR="00C1479E">
        <w:rPr>
          <w:rFonts w:eastAsia="Times New Roman"/>
          <w:lang w:eastAsia="sl-SI"/>
        </w:rPr>
        <w:t>je potrebno</w:t>
      </w:r>
      <w:r w:rsidR="00803694">
        <w:rPr>
          <w:rFonts w:eastAsia="Times New Roman"/>
          <w:lang w:eastAsia="sl-SI"/>
        </w:rPr>
        <w:t xml:space="preserve"> torej </w:t>
      </w:r>
      <w:r w:rsidR="005D61CB">
        <w:rPr>
          <w:rFonts w:eastAsia="Times New Roman"/>
          <w:lang w:eastAsia="sl-SI"/>
        </w:rPr>
        <w:t xml:space="preserve">v </w:t>
      </w:r>
      <w:r w:rsidR="00803694">
        <w:rPr>
          <w:rFonts w:eastAsia="Times New Roman"/>
          <w:lang w:eastAsia="sl-SI"/>
        </w:rPr>
        <w:t>občinsk</w:t>
      </w:r>
      <w:r w:rsidR="005D61CB">
        <w:rPr>
          <w:rFonts w:eastAsia="Times New Roman"/>
          <w:lang w:eastAsia="sl-SI"/>
        </w:rPr>
        <w:t>em</w:t>
      </w:r>
      <w:r w:rsidR="00803694">
        <w:rPr>
          <w:rFonts w:eastAsia="Times New Roman"/>
          <w:lang w:eastAsia="sl-SI"/>
        </w:rPr>
        <w:t xml:space="preserve"> akt</w:t>
      </w:r>
      <w:r w:rsidR="005D61CB">
        <w:rPr>
          <w:rFonts w:eastAsia="Times New Roman"/>
          <w:lang w:eastAsia="sl-SI"/>
        </w:rPr>
        <w:t>u</w:t>
      </w:r>
      <w:r w:rsidR="00803694">
        <w:rPr>
          <w:rFonts w:eastAsia="Times New Roman"/>
          <w:lang w:eastAsia="sl-SI"/>
        </w:rPr>
        <w:t xml:space="preserve"> opredel</w:t>
      </w:r>
      <w:r w:rsidR="005D61CB">
        <w:rPr>
          <w:rFonts w:eastAsia="Times New Roman"/>
          <w:lang w:eastAsia="sl-SI"/>
        </w:rPr>
        <w:t>iti</w:t>
      </w:r>
      <w:r w:rsidR="00803694">
        <w:rPr>
          <w:rFonts w:eastAsia="Times New Roman"/>
          <w:lang w:eastAsia="sl-SI"/>
        </w:rPr>
        <w:t xml:space="preserve"> tudi možnost organizacije skupnega prevoza otrok z odločbami o usmeritvi</w:t>
      </w:r>
      <w:r w:rsidR="00990F10">
        <w:rPr>
          <w:rFonts w:eastAsia="Times New Roman"/>
          <w:lang w:eastAsia="sl-SI"/>
        </w:rPr>
        <w:t>.</w:t>
      </w:r>
      <w:r w:rsidR="00803694">
        <w:rPr>
          <w:rFonts w:eastAsia="Times New Roman"/>
          <w:lang w:eastAsia="sl-SI"/>
        </w:rPr>
        <w:t xml:space="preserve"> </w:t>
      </w:r>
      <w:r w:rsidR="00990F10">
        <w:rPr>
          <w:rFonts w:eastAsia="Times New Roman"/>
          <w:lang w:eastAsia="sl-SI"/>
        </w:rPr>
        <w:t>N</w:t>
      </w:r>
      <w:r w:rsidR="00803694">
        <w:rPr>
          <w:rFonts w:eastAsia="Times New Roman"/>
          <w:lang w:eastAsia="sl-SI"/>
        </w:rPr>
        <w:t>a podlagi trenutnega stanja bi šlo za organizacijo skupnega prevoza otrok z odločbami o usmeritvi</w:t>
      </w:r>
      <w:r w:rsidR="00803694" w:rsidRPr="00803694">
        <w:rPr>
          <w:rFonts w:eastAsia="Times New Roman"/>
          <w:lang w:eastAsia="sl-SI"/>
        </w:rPr>
        <w:t xml:space="preserve"> </w:t>
      </w:r>
      <w:r w:rsidR="00803694">
        <w:rPr>
          <w:rFonts w:eastAsia="Times New Roman"/>
          <w:lang w:eastAsia="sl-SI"/>
        </w:rPr>
        <w:t xml:space="preserve">na relacijah v Zavod </w:t>
      </w:r>
      <w:proofErr w:type="spellStart"/>
      <w:r w:rsidR="00803694">
        <w:rPr>
          <w:rFonts w:eastAsia="Times New Roman"/>
          <w:lang w:eastAsia="sl-SI"/>
        </w:rPr>
        <w:t>Cirius</w:t>
      </w:r>
      <w:proofErr w:type="spellEnd"/>
      <w:r w:rsidR="00803694">
        <w:rPr>
          <w:rFonts w:eastAsia="Times New Roman"/>
          <w:lang w:eastAsia="sl-SI"/>
        </w:rPr>
        <w:t xml:space="preserve"> Vipava in Osnovno šolo Danila Lokarja Ajdovščina. </w:t>
      </w:r>
    </w:p>
    <w:p w14:paraId="6DF9EED6" w14:textId="77777777" w:rsidR="005D61CB" w:rsidRDefault="005D61CB" w:rsidP="000761C5">
      <w:pPr>
        <w:overflowPunct w:val="0"/>
        <w:autoSpaceDE w:val="0"/>
        <w:autoSpaceDN w:val="0"/>
        <w:adjustRightInd w:val="0"/>
        <w:spacing w:after="0" w:line="240" w:lineRule="auto"/>
        <w:jc w:val="both"/>
        <w:textAlignment w:val="baseline"/>
        <w:rPr>
          <w:rFonts w:eastAsia="Times New Roman"/>
          <w:lang w:eastAsia="sl-SI"/>
        </w:rPr>
      </w:pPr>
    </w:p>
    <w:p w14:paraId="284C7178" w14:textId="77777777" w:rsidR="00803694" w:rsidRDefault="005D61CB" w:rsidP="000761C5">
      <w:pPr>
        <w:overflowPunct w:val="0"/>
        <w:autoSpaceDE w:val="0"/>
        <w:autoSpaceDN w:val="0"/>
        <w:adjustRightInd w:val="0"/>
        <w:spacing w:after="0" w:line="240" w:lineRule="auto"/>
        <w:jc w:val="both"/>
        <w:textAlignment w:val="baseline"/>
        <w:rPr>
          <w:rFonts w:eastAsia="Times New Roman"/>
          <w:lang w:eastAsia="sl-SI"/>
        </w:rPr>
      </w:pPr>
      <w:r>
        <w:rPr>
          <w:rFonts w:eastAsia="Times New Roman"/>
          <w:lang w:eastAsia="sl-SI"/>
        </w:rPr>
        <w:t xml:space="preserve">Z ozirom na navedeno </w:t>
      </w:r>
      <w:r w:rsidR="00803694">
        <w:rPr>
          <w:rFonts w:eastAsia="Times New Roman"/>
          <w:lang w:eastAsia="sl-SI"/>
        </w:rPr>
        <w:t xml:space="preserve">smo pripravili predlog </w:t>
      </w:r>
      <w:r w:rsidR="00803694">
        <w:t>Pravilnika o povračilu stroškov prevoza otrokom s posebnimi potrebami in otrokom, ki obiskujejo šolo izven šolskega okoliša</w:t>
      </w:r>
      <w:r w:rsidR="00990F10">
        <w:t xml:space="preserve"> (v nadaljevanju: Pravilnik)</w:t>
      </w:r>
      <w:r w:rsidR="00803694">
        <w:t xml:space="preserve">, ki podrobneje kot trenutno veljavni sklep opredeljuje upravičence, postopke za uveljavljanje pravice do brezplačnega prevoza </w:t>
      </w:r>
      <w:r>
        <w:t>ter</w:t>
      </w:r>
      <w:r w:rsidR="00803694">
        <w:t xml:space="preserve"> višino povračila stroškov šolskega prevoza za otroke s posebnimi potrebami in otroke, ki obiskujejo šolo izven šolskega okoliša, in ki vključuje tudi možnost organizacije skupnega prevoza.</w:t>
      </w:r>
      <w:r w:rsidR="00990F10">
        <w:t xml:space="preserve">  Kot prilogo pravilnika smo pripravili tudi predpisan obrazec za vlogo staršev za povračilo stroškov prevoza, kar bi staršem omogo</w:t>
      </w:r>
      <w:r w:rsidR="00F62FE6">
        <w:t>čilo enotno in enostavnejše vlaganje vlog in potrebnih dokazil.</w:t>
      </w:r>
    </w:p>
    <w:p w14:paraId="17A9C776" w14:textId="77777777" w:rsidR="000761C5" w:rsidRDefault="000761C5" w:rsidP="000761C5">
      <w:pPr>
        <w:spacing w:after="0" w:line="240" w:lineRule="auto"/>
        <w:jc w:val="both"/>
        <w:rPr>
          <w:rFonts w:eastAsia="Times New Roman"/>
          <w:lang w:eastAsia="sl-SI"/>
        </w:rPr>
      </w:pPr>
      <w:bookmarkStart w:id="0" w:name="C99"/>
      <w:bookmarkEnd w:id="0"/>
    </w:p>
    <w:p w14:paraId="6755BC8D" w14:textId="77777777" w:rsidR="00803694" w:rsidRPr="00EA7A93" w:rsidRDefault="00803694" w:rsidP="000761C5">
      <w:pPr>
        <w:spacing w:after="0" w:line="240" w:lineRule="auto"/>
        <w:jc w:val="both"/>
        <w:rPr>
          <w:rFonts w:eastAsia="Times New Roman"/>
          <w:lang w:eastAsia="sl-SI"/>
        </w:rPr>
      </w:pPr>
    </w:p>
    <w:p w14:paraId="5F2F6063" w14:textId="77777777" w:rsidR="000761C5" w:rsidRPr="00EA7A93" w:rsidRDefault="000761C5" w:rsidP="000761C5">
      <w:pPr>
        <w:spacing w:after="0" w:line="240" w:lineRule="auto"/>
        <w:jc w:val="both"/>
        <w:rPr>
          <w:rFonts w:eastAsia="Times New Roman"/>
          <w:i/>
          <w:u w:val="single"/>
          <w:lang w:eastAsia="sl-SI"/>
        </w:rPr>
      </w:pPr>
      <w:r w:rsidRPr="00EA7A93">
        <w:rPr>
          <w:rFonts w:eastAsia="Times New Roman"/>
          <w:i/>
          <w:u w:val="single"/>
          <w:lang w:eastAsia="sl-SI"/>
        </w:rPr>
        <w:t>RAZLOGI ZA SPREJETJE SKLEPA:</w:t>
      </w:r>
    </w:p>
    <w:p w14:paraId="379196C6" w14:textId="77777777" w:rsidR="000761C5" w:rsidRPr="00EA7A93" w:rsidRDefault="000761C5" w:rsidP="000761C5">
      <w:pPr>
        <w:spacing w:after="0" w:line="240" w:lineRule="auto"/>
        <w:jc w:val="both"/>
        <w:rPr>
          <w:rFonts w:eastAsia="Times New Roman"/>
          <w:lang w:eastAsia="sl-SI"/>
        </w:rPr>
      </w:pPr>
    </w:p>
    <w:p w14:paraId="6751F77A" w14:textId="77777777" w:rsidR="00F62FE6" w:rsidRDefault="00F602F2" w:rsidP="00F62FE6">
      <w:pPr>
        <w:overflowPunct w:val="0"/>
        <w:autoSpaceDE w:val="0"/>
        <w:autoSpaceDN w:val="0"/>
        <w:adjustRightInd w:val="0"/>
        <w:spacing w:after="0" w:line="240" w:lineRule="auto"/>
        <w:jc w:val="both"/>
        <w:textAlignment w:val="baseline"/>
        <w:rPr>
          <w:rFonts w:eastAsia="Times New Roman"/>
          <w:lang w:eastAsia="sl-SI"/>
        </w:rPr>
      </w:pPr>
      <w:r>
        <w:rPr>
          <w:rFonts w:eastAsia="Times New Roman" w:cs="Times New Roman"/>
          <w:lang w:eastAsia="sl-SI"/>
        </w:rPr>
        <w:t xml:space="preserve">Skladno z navedenim je </w:t>
      </w:r>
      <w:r w:rsidR="00990F10" w:rsidRPr="00F62FE6">
        <w:rPr>
          <w:rFonts w:eastAsia="Times New Roman" w:cs="Times New Roman"/>
          <w:lang w:eastAsia="sl-SI"/>
        </w:rPr>
        <w:t xml:space="preserve">torej </w:t>
      </w:r>
      <w:r>
        <w:rPr>
          <w:rFonts w:eastAsia="Times New Roman" w:cs="Times New Roman"/>
          <w:lang w:eastAsia="sl-SI"/>
        </w:rPr>
        <w:t xml:space="preserve">potrebno </w:t>
      </w:r>
      <w:r w:rsidR="00990F10" w:rsidRPr="00F62FE6">
        <w:rPr>
          <w:rFonts w:eastAsia="Times New Roman"/>
          <w:lang w:eastAsia="sl-SI"/>
        </w:rPr>
        <w:t>natančneje oprede</w:t>
      </w:r>
      <w:r>
        <w:rPr>
          <w:rFonts w:eastAsia="Times New Roman"/>
          <w:lang w:eastAsia="sl-SI"/>
        </w:rPr>
        <w:t>liti</w:t>
      </w:r>
      <w:r w:rsidR="00990F10" w:rsidRPr="00F62FE6">
        <w:rPr>
          <w:rFonts w:eastAsia="Times New Roman"/>
          <w:lang w:eastAsia="sl-SI"/>
        </w:rPr>
        <w:t xml:space="preserve"> postopek za uveljavljanje pravice do povračila prevoznih stroškov ter način izračuna povračil stroškov</w:t>
      </w:r>
      <w:r>
        <w:rPr>
          <w:rFonts w:eastAsia="Times New Roman"/>
          <w:lang w:eastAsia="sl-SI"/>
        </w:rPr>
        <w:t>.</w:t>
      </w:r>
      <w:r w:rsidR="00F62FE6" w:rsidRPr="00F62FE6">
        <w:rPr>
          <w:rFonts w:eastAsia="Times New Roman"/>
          <w:lang w:eastAsia="sl-SI"/>
        </w:rPr>
        <w:t xml:space="preserve"> </w:t>
      </w:r>
      <w:r>
        <w:rPr>
          <w:rFonts w:eastAsia="Times New Roman"/>
          <w:lang w:eastAsia="sl-SI"/>
        </w:rPr>
        <w:t xml:space="preserve">Da bi </w:t>
      </w:r>
      <w:r w:rsidR="00F62FE6" w:rsidRPr="00F62FE6">
        <w:rPr>
          <w:rFonts w:eastAsia="Times New Roman"/>
          <w:lang w:eastAsia="sl-SI"/>
        </w:rPr>
        <w:t>bilo staršem omogočeno, da bi se otroci z odločbami o usmeritvi lahko vključili v organizirani skupni prevoz</w:t>
      </w:r>
      <w:r>
        <w:rPr>
          <w:rFonts w:eastAsia="Times New Roman"/>
          <w:lang w:eastAsia="sl-SI"/>
        </w:rPr>
        <w:t>, je to možnost potrebno določiti v občinskem aktu</w:t>
      </w:r>
      <w:r w:rsidR="00F62FE6" w:rsidRPr="00F62FE6">
        <w:rPr>
          <w:rFonts w:eastAsia="Times New Roman"/>
          <w:lang w:eastAsia="sl-SI"/>
        </w:rPr>
        <w:t xml:space="preserve">. O pravici do povračila stroškov </w:t>
      </w:r>
      <w:r>
        <w:rPr>
          <w:rFonts w:eastAsia="Times New Roman"/>
          <w:lang w:eastAsia="sl-SI"/>
        </w:rPr>
        <w:t>j</w:t>
      </w:r>
      <w:r w:rsidR="00F62FE6" w:rsidRPr="00F62FE6">
        <w:rPr>
          <w:rFonts w:eastAsia="Times New Roman"/>
          <w:lang w:eastAsia="sl-SI"/>
        </w:rPr>
        <w:t xml:space="preserve">e </w:t>
      </w:r>
      <w:r>
        <w:rPr>
          <w:rFonts w:eastAsia="Times New Roman"/>
          <w:lang w:eastAsia="sl-SI"/>
        </w:rPr>
        <w:t xml:space="preserve">potrebno skladno z določili </w:t>
      </w:r>
      <w:r w:rsidRPr="00F62FE6">
        <w:rPr>
          <w:rFonts w:eastAsia="Times New Roman"/>
          <w:lang w:eastAsia="sl-SI"/>
        </w:rPr>
        <w:t xml:space="preserve">Zakona o splošnem upravnem postopku </w:t>
      </w:r>
      <w:r w:rsidR="00F62FE6" w:rsidRPr="00F62FE6">
        <w:rPr>
          <w:rFonts w:eastAsia="Times New Roman"/>
          <w:lang w:eastAsia="sl-SI"/>
        </w:rPr>
        <w:t>odloči</w:t>
      </w:r>
      <w:r>
        <w:rPr>
          <w:rFonts w:eastAsia="Times New Roman"/>
          <w:lang w:eastAsia="sl-SI"/>
        </w:rPr>
        <w:t>ti</w:t>
      </w:r>
      <w:r w:rsidR="00F62FE6" w:rsidRPr="00F62FE6">
        <w:rPr>
          <w:rFonts w:eastAsia="Times New Roman"/>
          <w:lang w:eastAsia="sl-SI"/>
        </w:rPr>
        <w:t xml:space="preserve"> z odločbo. </w:t>
      </w:r>
      <w:r>
        <w:rPr>
          <w:rFonts w:eastAsia="Times New Roman"/>
          <w:lang w:eastAsia="sl-SI"/>
        </w:rPr>
        <w:t xml:space="preserve">Pravilniku se prilaga </w:t>
      </w:r>
      <w:r w:rsidR="00F62FE6" w:rsidRPr="00F62FE6">
        <w:t>predpisan obraz</w:t>
      </w:r>
      <w:r>
        <w:t>ec</w:t>
      </w:r>
      <w:r w:rsidR="00F62FE6" w:rsidRPr="00F62FE6">
        <w:t xml:space="preserve"> za vlogo staršev za povračilo stroškov prevoza</w:t>
      </w:r>
      <w:r>
        <w:t>, s katerim se</w:t>
      </w:r>
      <w:r w:rsidR="00F62FE6" w:rsidRPr="00F62FE6">
        <w:t xml:space="preserve"> staršem omogoči enotno </w:t>
      </w:r>
      <w:r w:rsidR="00F62FE6">
        <w:t xml:space="preserve">in enostavnejše vlaganje vlog in potrebnih dokazil. </w:t>
      </w:r>
    </w:p>
    <w:p w14:paraId="4E900372" w14:textId="77777777" w:rsidR="001B48C9" w:rsidRDefault="001B48C9" w:rsidP="001B48C9">
      <w:pPr>
        <w:spacing w:after="0" w:line="240" w:lineRule="auto"/>
        <w:jc w:val="both"/>
        <w:rPr>
          <w:rFonts w:eastAsia="Times New Roman"/>
          <w:color w:val="FF0000"/>
          <w:lang w:eastAsia="sl-SI"/>
        </w:rPr>
      </w:pPr>
    </w:p>
    <w:p w14:paraId="05E11D7C" w14:textId="77777777" w:rsidR="000761C5" w:rsidRPr="001B48C9" w:rsidRDefault="000761C5" w:rsidP="000761C5">
      <w:pPr>
        <w:spacing w:after="0" w:line="240" w:lineRule="auto"/>
        <w:jc w:val="both"/>
        <w:rPr>
          <w:rFonts w:eastAsia="Times New Roman"/>
          <w:color w:val="FF0000"/>
          <w:lang w:eastAsia="sl-SI"/>
        </w:rPr>
      </w:pPr>
    </w:p>
    <w:p w14:paraId="2834D532" w14:textId="77777777" w:rsidR="000761C5" w:rsidRPr="00EA7A93" w:rsidRDefault="000761C5" w:rsidP="000761C5">
      <w:pPr>
        <w:spacing w:after="0" w:line="240" w:lineRule="auto"/>
        <w:jc w:val="both"/>
        <w:rPr>
          <w:rFonts w:eastAsia="Times New Roman"/>
          <w:i/>
          <w:u w:val="single"/>
          <w:lang w:eastAsia="sl-SI"/>
        </w:rPr>
      </w:pPr>
      <w:r w:rsidRPr="00EA7A93">
        <w:rPr>
          <w:rFonts w:eastAsia="Times New Roman"/>
          <w:i/>
          <w:u w:val="single"/>
          <w:lang w:eastAsia="sl-SI"/>
        </w:rPr>
        <w:t>OCENA STANJA:</w:t>
      </w:r>
    </w:p>
    <w:p w14:paraId="0DE3AD05" w14:textId="77777777" w:rsidR="000761C5" w:rsidRPr="00EA7A93" w:rsidRDefault="000761C5" w:rsidP="000761C5">
      <w:pPr>
        <w:spacing w:after="0" w:line="240" w:lineRule="auto"/>
        <w:jc w:val="both"/>
        <w:rPr>
          <w:rFonts w:eastAsia="Times New Roman"/>
          <w:lang w:eastAsia="sl-SI"/>
        </w:rPr>
      </w:pPr>
    </w:p>
    <w:p w14:paraId="727141B9" w14:textId="77777777" w:rsidR="000761C5" w:rsidRPr="00EA7A93" w:rsidRDefault="000761C5" w:rsidP="000761C5">
      <w:pPr>
        <w:spacing w:after="0" w:line="240" w:lineRule="auto"/>
        <w:jc w:val="both"/>
        <w:rPr>
          <w:rFonts w:eastAsia="Times New Roman"/>
          <w:lang w:eastAsia="sl-SI"/>
        </w:rPr>
      </w:pPr>
      <w:r>
        <w:rPr>
          <w:rFonts w:eastAsia="Times New Roman"/>
          <w:lang w:eastAsia="sl-SI"/>
        </w:rPr>
        <w:t>F</w:t>
      </w:r>
      <w:r w:rsidRPr="00EA7A93">
        <w:rPr>
          <w:rFonts w:eastAsia="Times New Roman"/>
          <w:lang w:eastAsia="sl-SI"/>
        </w:rPr>
        <w:t xml:space="preserve">inanciranje </w:t>
      </w:r>
      <w:r>
        <w:rPr>
          <w:rFonts w:eastAsia="Times New Roman"/>
          <w:lang w:eastAsia="sl-SI"/>
        </w:rPr>
        <w:t xml:space="preserve">šolskih prevozov </w:t>
      </w:r>
      <w:r w:rsidR="00F62FE6">
        <w:t>otrok s posebnimi potrebami in otrok, ki obiskujejo šolo izven šolskega okoliša,</w:t>
      </w:r>
      <w:r w:rsidR="00F62FE6">
        <w:rPr>
          <w:rFonts w:eastAsia="Times New Roman"/>
          <w:lang w:eastAsia="sl-SI"/>
        </w:rPr>
        <w:t xml:space="preserve"> se </w:t>
      </w:r>
      <w:r w:rsidRPr="00EA7A93">
        <w:rPr>
          <w:rFonts w:eastAsia="Times New Roman"/>
          <w:lang w:eastAsia="sl-SI"/>
        </w:rPr>
        <w:t xml:space="preserve">sedaj </w:t>
      </w:r>
      <w:r w:rsidR="00F62FE6">
        <w:rPr>
          <w:rFonts w:eastAsia="Times New Roman"/>
          <w:lang w:eastAsia="sl-SI"/>
        </w:rPr>
        <w:t xml:space="preserve">na podlagi veljavnega sklepa </w:t>
      </w:r>
      <w:r w:rsidR="00F602F2">
        <w:rPr>
          <w:rFonts w:eastAsia="Times New Roman"/>
          <w:lang w:eastAsia="sl-SI"/>
        </w:rPr>
        <w:t>izvaja</w:t>
      </w:r>
      <w:r w:rsidRPr="00EA7A93">
        <w:rPr>
          <w:rFonts w:eastAsia="Times New Roman"/>
          <w:lang w:eastAsia="sl-SI"/>
        </w:rPr>
        <w:t xml:space="preserve"> le na podlagi pogodb</w:t>
      </w:r>
      <w:r w:rsidR="00F602F2">
        <w:rPr>
          <w:rFonts w:eastAsia="Times New Roman"/>
          <w:lang w:eastAsia="sl-SI"/>
        </w:rPr>
        <w:t xml:space="preserve">, poleg tega v veljavnem sklepu ni opredeljena možnost </w:t>
      </w:r>
      <w:r w:rsidR="00F602F2" w:rsidRPr="00F62FE6">
        <w:rPr>
          <w:rFonts w:eastAsia="Times New Roman"/>
          <w:lang w:eastAsia="sl-SI"/>
        </w:rPr>
        <w:t>organiz</w:t>
      </w:r>
      <w:r w:rsidR="00F602F2">
        <w:rPr>
          <w:rFonts w:eastAsia="Times New Roman"/>
          <w:lang w:eastAsia="sl-SI"/>
        </w:rPr>
        <w:t>acije</w:t>
      </w:r>
      <w:r w:rsidR="00F602F2" w:rsidRPr="00F62FE6">
        <w:rPr>
          <w:rFonts w:eastAsia="Times New Roman"/>
          <w:lang w:eastAsia="sl-SI"/>
        </w:rPr>
        <w:t xml:space="preserve"> skupn</w:t>
      </w:r>
      <w:r w:rsidR="00F602F2">
        <w:rPr>
          <w:rFonts w:eastAsia="Times New Roman"/>
          <w:lang w:eastAsia="sl-SI"/>
        </w:rPr>
        <w:t>ega</w:t>
      </w:r>
      <w:r w:rsidR="00F602F2" w:rsidRPr="00F62FE6">
        <w:rPr>
          <w:rFonts w:eastAsia="Times New Roman"/>
          <w:lang w:eastAsia="sl-SI"/>
        </w:rPr>
        <w:t xml:space="preserve"> prevoz</w:t>
      </w:r>
      <w:r w:rsidR="00F602F2">
        <w:rPr>
          <w:rFonts w:eastAsia="Times New Roman"/>
          <w:lang w:eastAsia="sl-SI"/>
        </w:rPr>
        <w:t xml:space="preserve">a. </w:t>
      </w:r>
    </w:p>
    <w:p w14:paraId="7DF35D26" w14:textId="77777777" w:rsidR="000761C5" w:rsidRPr="00EA7A93" w:rsidRDefault="000761C5" w:rsidP="000761C5">
      <w:pPr>
        <w:spacing w:after="0" w:line="240" w:lineRule="auto"/>
        <w:jc w:val="both"/>
        <w:rPr>
          <w:rFonts w:eastAsia="Times New Roman"/>
          <w:lang w:eastAsia="sl-SI"/>
        </w:rPr>
      </w:pPr>
    </w:p>
    <w:p w14:paraId="7C498040" w14:textId="77777777" w:rsidR="000761C5" w:rsidRPr="00EA7A93" w:rsidRDefault="000761C5" w:rsidP="000761C5">
      <w:pPr>
        <w:spacing w:after="0" w:line="240" w:lineRule="auto"/>
        <w:jc w:val="both"/>
        <w:rPr>
          <w:rFonts w:eastAsia="Times New Roman"/>
          <w:i/>
          <w:u w:val="single"/>
          <w:lang w:eastAsia="sl-SI"/>
        </w:rPr>
      </w:pPr>
    </w:p>
    <w:p w14:paraId="2ACA046C" w14:textId="77777777" w:rsidR="000761C5" w:rsidRPr="00EA7A93" w:rsidRDefault="000761C5" w:rsidP="000761C5">
      <w:pPr>
        <w:spacing w:after="0" w:line="240" w:lineRule="auto"/>
        <w:jc w:val="both"/>
        <w:rPr>
          <w:rFonts w:eastAsia="Times New Roman"/>
          <w:i/>
          <w:u w:val="single"/>
          <w:lang w:eastAsia="sl-SI"/>
        </w:rPr>
      </w:pPr>
      <w:r w:rsidRPr="00EA7A93">
        <w:rPr>
          <w:rFonts w:eastAsia="Times New Roman"/>
          <w:i/>
          <w:u w:val="single"/>
          <w:lang w:eastAsia="sl-SI"/>
        </w:rPr>
        <w:t>CILJI IN NAČELA:</w:t>
      </w:r>
    </w:p>
    <w:p w14:paraId="23186FBD" w14:textId="77777777" w:rsidR="000761C5" w:rsidRPr="00EA7A93" w:rsidRDefault="000761C5" w:rsidP="000761C5">
      <w:pPr>
        <w:spacing w:after="0" w:line="240" w:lineRule="auto"/>
        <w:jc w:val="both"/>
        <w:rPr>
          <w:rFonts w:eastAsia="Times New Roman"/>
          <w:i/>
          <w:u w:val="single"/>
          <w:lang w:eastAsia="sl-SI"/>
        </w:rPr>
      </w:pPr>
    </w:p>
    <w:p w14:paraId="7B836A97" w14:textId="77777777" w:rsidR="00F602F2" w:rsidRDefault="00F602F2" w:rsidP="00F602F2">
      <w:pPr>
        <w:overflowPunct w:val="0"/>
        <w:autoSpaceDE w:val="0"/>
        <w:autoSpaceDN w:val="0"/>
        <w:adjustRightInd w:val="0"/>
        <w:spacing w:after="0" w:line="240" w:lineRule="auto"/>
        <w:jc w:val="both"/>
        <w:textAlignment w:val="baseline"/>
        <w:rPr>
          <w:rFonts w:eastAsia="Times New Roman"/>
          <w:lang w:eastAsia="sl-SI"/>
        </w:rPr>
      </w:pPr>
      <w:r w:rsidRPr="00F62FE6">
        <w:rPr>
          <w:rFonts w:eastAsia="Times New Roman" w:cs="Times New Roman"/>
          <w:lang w:eastAsia="sl-SI"/>
        </w:rPr>
        <w:t xml:space="preserve">S sprejemom Pravilnika bi bil torej </w:t>
      </w:r>
      <w:r w:rsidRPr="00F62FE6">
        <w:rPr>
          <w:rFonts w:eastAsia="Times New Roman"/>
          <w:lang w:eastAsia="sl-SI"/>
        </w:rPr>
        <w:t>natančneje opredeljen postopek za uveljavljanje pravice do povračila prevoznih stroškov ter način izračuna povračil stroškov, poleg tega pa bi bilo staršem omogočeno, da bi otro</w:t>
      </w:r>
      <w:r>
        <w:rPr>
          <w:rFonts w:eastAsia="Times New Roman"/>
          <w:lang w:eastAsia="sl-SI"/>
        </w:rPr>
        <w:t>ke</w:t>
      </w:r>
      <w:r w:rsidRPr="00F62FE6">
        <w:rPr>
          <w:rFonts w:eastAsia="Times New Roman"/>
          <w:lang w:eastAsia="sl-SI"/>
        </w:rPr>
        <w:t xml:space="preserve"> z odločbami o usmeritvi lahko vključili v organizirani skupni prevoz. O pravici do povračila stroškov se odloči z odločbo, s čimer se sledi določbam Zakona o splošnem upravnem postopku. S </w:t>
      </w:r>
      <w:r w:rsidRPr="00F62FE6">
        <w:t xml:space="preserve">predpisanim obrazcem za vlogo staršev za povračilo </w:t>
      </w:r>
      <w:r w:rsidRPr="00F62FE6">
        <w:lastRenderedPageBreak/>
        <w:t xml:space="preserve">stroškov prevoza bi staršem omogočili enotno </w:t>
      </w:r>
      <w:r>
        <w:t xml:space="preserve">in enostavnejše vlaganje vlog in potrebnih dokazil. </w:t>
      </w:r>
    </w:p>
    <w:p w14:paraId="7B9D2740" w14:textId="77777777" w:rsidR="000761C5" w:rsidRPr="00EA7A93" w:rsidRDefault="000761C5" w:rsidP="000761C5">
      <w:pPr>
        <w:spacing w:after="0" w:line="240" w:lineRule="auto"/>
        <w:jc w:val="both"/>
        <w:rPr>
          <w:rFonts w:eastAsia="Times New Roman"/>
          <w:i/>
          <w:u w:val="single"/>
          <w:lang w:eastAsia="sl-SI"/>
        </w:rPr>
      </w:pPr>
    </w:p>
    <w:p w14:paraId="56F7C0F4" w14:textId="77777777" w:rsidR="000761C5" w:rsidRPr="00EA7A93" w:rsidRDefault="000761C5" w:rsidP="000761C5">
      <w:pPr>
        <w:spacing w:after="0" w:line="240" w:lineRule="auto"/>
        <w:jc w:val="both"/>
        <w:rPr>
          <w:rFonts w:eastAsia="Times New Roman"/>
          <w:i/>
          <w:u w:val="single"/>
          <w:lang w:eastAsia="sl-SI"/>
        </w:rPr>
      </w:pPr>
    </w:p>
    <w:p w14:paraId="79B23079" w14:textId="77777777" w:rsidR="000761C5" w:rsidRPr="00EA7A93" w:rsidRDefault="000761C5" w:rsidP="005D61CB">
      <w:pPr>
        <w:spacing w:after="0" w:line="240" w:lineRule="auto"/>
        <w:jc w:val="both"/>
        <w:rPr>
          <w:rFonts w:eastAsia="Times New Roman"/>
          <w:i/>
          <w:u w:val="single"/>
          <w:lang w:eastAsia="sl-SI"/>
        </w:rPr>
      </w:pPr>
      <w:r w:rsidRPr="00EA7A93">
        <w:rPr>
          <w:rFonts w:eastAsia="Times New Roman"/>
          <w:i/>
          <w:u w:val="single"/>
          <w:lang w:eastAsia="sl-SI"/>
        </w:rPr>
        <w:t>FINANČNE IN DRUGE POSLEDICE:</w:t>
      </w:r>
    </w:p>
    <w:p w14:paraId="43FA7802" w14:textId="77777777" w:rsidR="00F602F2" w:rsidRDefault="00F602F2" w:rsidP="005D61CB">
      <w:pPr>
        <w:spacing w:after="0" w:line="240" w:lineRule="auto"/>
        <w:jc w:val="both"/>
        <w:rPr>
          <w:rFonts w:eastAsia="Times New Roman"/>
          <w:i/>
          <w:u w:val="single"/>
          <w:lang w:eastAsia="sl-SI"/>
        </w:rPr>
      </w:pPr>
    </w:p>
    <w:p w14:paraId="7ADACDD9" w14:textId="77777777" w:rsidR="00F602F2" w:rsidRPr="00AE6E5D" w:rsidRDefault="00AE6E5D" w:rsidP="005D61CB">
      <w:pPr>
        <w:spacing w:after="0" w:line="240" w:lineRule="auto"/>
        <w:jc w:val="both"/>
        <w:rPr>
          <w:rFonts w:eastAsia="Times New Roman"/>
          <w:lang w:eastAsia="sl-SI"/>
        </w:rPr>
      </w:pPr>
      <w:r>
        <w:rPr>
          <w:rFonts w:eastAsia="Times New Roman"/>
          <w:lang w:eastAsia="sl-SI"/>
        </w:rPr>
        <w:t>S s</w:t>
      </w:r>
      <w:r w:rsidR="00F602F2" w:rsidRPr="00F602F2">
        <w:rPr>
          <w:rFonts w:eastAsia="Times New Roman"/>
          <w:lang w:eastAsia="sl-SI"/>
        </w:rPr>
        <w:t>prejetje</w:t>
      </w:r>
      <w:r>
        <w:rPr>
          <w:rFonts w:eastAsia="Times New Roman"/>
          <w:lang w:eastAsia="sl-SI"/>
        </w:rPr>
        <w:t>m</w:t>
      </w:r>
      <w:r w:rsidR="00F602F2" w:rsidRPr="00F602F2">
        <w:rPr>
          <w:rFonts w:eastAsia="Times New Roman"/>
          <w:lang w:eastAsia="sl-SI"/>
        </w:rPr>
        <w:t xml:space="preserve"> </w:t>
      </w:r>
      <w:r>
        <w:rPr>
          <w:rFonts w:eastAsia="Times New Roman"/>
          <w:lang w:eastAsia="sl-SI"/>
        </w:rPr>
        <w:t>P</w:t>
      </w:r>
      <w:r w:rsidR="00F602F2" w:rsidRPr="00F602F2">
        <w:rPr>
          <w:rFonts w:eastAsia="Times New Roman"/>
          <w:lang w:eastAsia="sl-SI"/>
        </w:rPr>
        <w:t xml:space="preserve">ravilnika </w:t>
      </w:r>
      <w:r>
        <w:rPr>
          <w:rFonts w:eastAsia="Times New Roman"/>
          <w:lang w:eastAsia="sl-SI"/>
        </w:rPr>
        <w:t xml:space="preserve">bi imela občina </w:t>
      </w:r>
      <w:r w:rsidR="00F602F2" w:rsidRPr="00F602F2">
        <w:rPr>
          <w:rFonts w:eastAsia="Times New Roman"/>
          <w:lang w:eastAsia="sl-SI"/>
        </w:rPr>
        <w:t>dodatne finančne obveznosti</w:t>
      </w:r>
      <w:r>
        <w:rPr>
          <w:rFonts w:eastAsia="Times New Roman"/>
          <w:lang w:eastAsia="sl-SI"/>
        </w:rPr>
        <w:t xml:space="preserve"> zaradi kritja stroškov organiziranega skupnega prevoza otrok z odločbami o usmeritvi; stroški organiziranega prevoza so namreč precej višji od povračil, ki jih trenutno zagotavljamo staršem. Z rebalansom smo na proračunski postavki »Regresiranje prevozov v šolo« na podlagi trenutnega stanja </w:t>
      </w:r>
      <w:r w:rsidR="00B238B4">
        <w:rPr>
          <w:rFonts w:eastAsia="Times New Roman"/>
          <w:lang w:eastAsia="sl-SI"/>
        </w:rPr>
        <w:t>povračil, ki jih že izvajamo,</w:t>
      </w:r>
      <w:r>
        <w:rPr>
          <w:rFonts w:eastAsia="Times New Roman"/>
          <w:lang w:eastAsia="sl-SI"/>
        </w:rPr>
        <w:t xml:space="preserve"> in ocene stroškov organiziranega prevoza od aprila </w:t>
      </w:r>
      <w:r w:rsidR="00B238B4">
        <w:rPr>
          <w:rFonts w:eastAsia="Times New Roman"/>
          <w:lang w:eastAsia="sl-SI"/>
        </w:rPr>
        <w:t xml:space="preserve">dalje že </w:t>
      </w:r>
      <w:r>
        <w:rPr>
          <w:rFonts w:eastAsia="Times New Roman"/>
          <w:lang w:eastAsia="sl-SI"/>
        </w:rPr>
        <w:t xml:space="preserve">upoštevali povišanje stroškov zaradi organizacije skupnega prevoza. </w:t>
      </w:r>
    </w:p>
    <w:p w14:paraId="3717F7F7" w14:textId="77777777" w:rsidR="000761C5" w:rsidRDefault="000761C5" w:rsidP="000761C5">
      <w:pPr>
        <w:spacing w:after="0" w:line="240" w:lineRule="auto"/>
        <w:jc w:val="both"/>
        <w:rPr>
          <w:rFonts w:eastAsia="Times New Roman"/>
          <w:lang w:eastAsia="sl-SI"/>
        </w:rPr>
      </w:pPr>
    </w:p>
    <w:p w14:paraId="2D909B91" w14:textId="77777777" w:rsidR="000761C5" w:rsidRPr="00EA7A93" w:rsidRDefault="000761C5" w:rsidP="000761C5">
      <w:pPr>
        <w:spacing w:after="0" w:line="240" w:lineRule="auto"/>
        <w:jc w:val="both"/>
        <w:rPr>
          <w:rFonts w:eastAsia="Times New Roman"/>
          <w:lang w:eastAsia="sl-SI"/>
        </w:rPr>
      </w:pPr>
    </w:p>
    <w:p w14:paraId="1FACE58A" w14:textId="77777777" w:rsidR="000761C5" w:rsidRPr="00EA7A93" w:rsidRDefault="000761C5" w:rsidP="000761C5">
      <w:pPr>
        <w:spacing w:after="0" w:line="240" w:lineRule="auto"/>
        <w:jc w:val="both"/>
        <w:rPr>
          <w:rFonts w:eastAsia="Times New Roman"/>
          <w:sz w:val="20"/>
          <w:szCs w:val="20"/>
          <w:lang w:eastAsia="sl-SI"/>
        </w:rPr>
      </w:pPr>
      <w:r w:rsidRPr="00EA7A93">
        <w:rPr>
          <w:rFonts w:eastAsia="Times New Roman"/>
          <w:sz w:val="20"/>
          <w:szCs w:val="20"/>
          <w:lang w:eastAsia="sl-SI"/>
        </w:rPr>
        <w:t>Pripravila:</w:t>
      </w:r>
    </w:p>
    <w:p w14:paraId="46EEAD22" w14:textId="77777777" w:rsidR="000761C5" w:rsidRPr="00EA7A93" w:rsidRDefault="000761C5" w:rsidP="000761C5">
      <w:pPr>
        <w:spacing w:after="0" w:line="240" w:lineRule="auto"/>
        <w:jc w:val="both"/>
        <w:rPr>
          <w:rFonts w:eastAsia="Times New Roman"/>
          <w:sz w:val="20"/>
          <w:szCs w:val="20"/>
          <w:lang w:eastAsia="sl-SI"/>
        </w:rPr>
      </w:pPr>
      <w:r w:rsidRPr="00EA7A93">
        <w:rPr>
          <w:rFonts w:eastAsia="Times New Roman"/>
          <w:sz w:val="20"/>
          <w:szCs w:val="20"/>
          <w:lang w:eastAsia="sl-SI"/>
        </w:rPr>
        <w:t>Vladka Gal Janeš, Višja svetovalka I</w:t>
      </w:r>
    </w:p>
    <w:p w14:paraId="4D74CE90" w14:textId="77777777" w:rsidR="000761C5" w:rsidRPr="00EA7A93" w:rsidRDefault="00197E07" w:rsidP="000761C5">
      <w:pPr>
        <w:spacing w:after="0" w:line="240" w:lineRule="auto"/>
        <w:jc w:val="both"/>
        <w:rPr>
          <w:rFonts w:eastAsia="Times New Roman"/>
          <w:sz w:val="20"/>
          <w:szCs w:val="20"/>
          <w:lang w:eastAsia="sl-SI"/>
        </w:rPr>
      </w:pPr>
      <w:r>
        <w:rPr>
          <w:rFonts w:eastAsia="Times New Roman"/>
          <w:sz w:val="20"/>
          <w:szCs w:val="20"/>
          <w:lang w:eastAsia="sl-SI"/>
        </w:rPr>
        <w:pict w14:anchorId="629F84F7">
          <v:rect id="_x0000_i1025" style="width:0;height:1.5pt" o:hralign="center" o:hrstd="t" o:hr="t" fillcolor="#a0a0a0" stroked="f"/>
        </w:pict>
      </w:r>
    </w:p>
    <w:p w14:paraId="152542A8" w14:textId="77777777" w:rsidR="000761C5" w:rsidRPr="00EA7A93" w:rsidRDefault="000761C5" w:rsidP="000761C5">
      <w:pPr>
        <w:spacing w:after="0" w:line="240" w:lineRule="auto"/>
        <w:jc w:val="both"/>
        <w:rPr>
          <w:rFonts w:eastAsia="Times New Roman"/>
          <w:sz w:val="20"/>
          <w:szCs w:val="20"/>
          <w:lang w:eastAsia="sl-SI"/>
        </w:rPr>
      </w:pPr>
    </w:p>
    <w:p w14:paraId="517AE06D" w14:textId="77777777" w:rsidR="000761C5" w:rsidRDefault="000761C5" w:rsidP="000761C5">
      <w:pPr>
        <w:spacing w:after="0" w:line="240" w:lineRule="auto"/>
        <w:jc w:val="both"/>
        <w:rPr>
          <w:rFonts w:eastAsia="Times New Roman"/>
          <w:i/>
          <w:sz w:val="20"/>
          <w:szCs w:val="20"/>
          <w:lang w:eastAsia="sl-SI"/>
        </w:rPr>
      </w:pPr>
      <w:r w:rsidRPr="00EA7A93">
        <w:rPr>
          <w:rFonts w:eastAsia="Times New Roman"/>
          <w:i/>
          <w:sz w:val="20"/>
          <w:szCs w:val="20"/>
          <w:lang w:eastAsia="sl-SI"/>
        </w:rPr>
        <w:t>Predlog akta:</w:t>
      </w:r>
    </w:p>
    <w:p w14:paraId="720094AE" w14:textId="77777777" w:rsidR="00154C37" w:rsidRPr="00EA7A93" w:rsidRDefault="00154C37" w:rsidP="000761C5">
      <w:pPr>
        <w:spacing w:after="0" w:line="240" w:lineRule="auto"/>
        <w:jc w:val="both"/>
        <w:rPr>
          <w:rFonts w:eastAsia="Times New Roman"/>
          <w:i/>
          <w:sz w:val="20"/>
          <w:szCs w:val="20"/>
          <w:lang w:eastAsia="sl-SI"/>
        </w:rPr>
      </w:pPr>
    </w:p>
    <w:p w14:paraId="1B54C44F" w14:textId="77777777" w:rsidR="00154C37" w:rsidRPr="00154C37" w:rsidRDefault="00154C37" w:rsidP="00154C37">
      <w:pPr>
        <w:spacing w:after="0" w:line="259" w:lineRule="auto"/>
        <w:jc w:val="both"/>
        <w:rPr>
          <w:sz w:val="20"/>
          <w:szCs w:val="20"/>
        </w:rPr>
      </w:pPr>
      <w:r w:rsidRPr="00154C37">
        <w:rPr>
          <w:sz w:val="20"/>
          <w:szCs w:val="20"/>
        </w:rPr>
        <w:t xml:space="preserve">Na podlagi tretjega in petega odstavka 56. člena Zakona o osnovni šoli (Uradni list RS, št. 81/06 – uradno prečiščeno besedilo, 102/07, 107/10, 87/11, 40/12 – ZUJF, 63/13 in 46/16 – ZOFVI-K), 3. alineje 82. člena Zakona o organizaciji in financiranju vzgoje in izobraževanja (Uradni list RS, št. </w:t>
      </w:r>
      <w:bookmarkStart w:id="1" w:name="_Hlk130837189"/>
      <w:r w:rsidRPr="00154C37">
        <w:rPr>
          <w:sz w:val="20"/>
          <w:szCs w:val="20"/>
        </w:rPr>
        <w:t xml:space="preserve">16/07 – uradno prečiščeno besedilo, 36/08, 58/09, 64/09 – </w:t>
      </w:r>
      <w:proofErr w:type="spellStart"/>
      <w:r w:rsidRPr="00154C37">
        <w:rPr>
          <w:sz w:val="20"/>
          <w:szCs w:val="20"/>
        </w:rPr>
        <w:t>popr</w:t>
      </w:r>
      <w:proofErr w:type="spellEnd"/>
      <w:r w:rsidRPr="00154C37">
        <w:rPr>
          <w:sz w:val="20"/>
          <w:szCs w:val="20"/>
        </w:rPr>
        <w:t xml:space="preserve">., 65/09 – </w:t>
      </w:r>
      <w:proofErr w:type="spellStart"/>
      <w:r w:rsidRPr="00154C37">
        <w:rPr>
          <w:sz w:val="20"/>
          <w:szCs w:val="20"/>
        </w:rPr>
        <w:t>popr</w:t>
      </w:r>
      <w:proofErr w:type="spellEnd"/>
      <w:r w:rsidRPr="00154C37">
        <w:rPr>
          <w:sz w:val="20"/>
          <w:szCs w:val="20"/>
        </w:rPr>
        <w:t xml:space="preserve">., 20/11, 40/12 – ZUJF, 57/12 – ZPCP-2D, 47/15, 46/16, 49/16 – </w:t>
      </w:r>
      <w:proofErr w:type="spellStart"/>
      <w:r w:rsidRPr="00154C37">
        <w:rPr>
          <w:sz w:val="20"/>
          <w:szCs w:val="20"/>
        </w:rPr>
        <w:t>popr</w:t>
      </w:r>
      <w:proofErr w:type="spellEnd"/>
      <w:r w:rsidRPr="00154C37">
        <w:rPr>
          <w:sz w:val="20"/>
          <w:szCs w:val="20"/>
        </w:rPr>
        <w:t xml:space="preserve">., 25/17 – </w:t>
      </w:r>
      <w:proofErr w:type="spellStart"/>
      <w:r w:rsidRPr="00154C37">
        <w:rPr>
          <w:sz w:val="20"/>
          <w:szCs w:val="20"/>
        </w:rPr>
        <w:t>ZVaj</w:t>
      </w:r>
      <w:proofErr w:type="spellEnd"/>
      <w:r w:rsidRPr="00154C37">
        <w:rPr>
          <w:sz w:val="20"/>
          <w:szCs w:val="20"/>
        </w:rPr>
        <w:t>, 123/21, 172/21, 207/21, 105/22 – ZZNŠPP, 141/22 in 158/22 – ZDoh-2AA)</w:t>
      </w:r>
      <w:bookmarkEnd w:id="1"/>
      <w:r w:rsidRPr="00154C37">
        <w:rPr>
          <w:sz w:val="20"/>
          <w:szCs w:val="20"/>
        </w:rPr>
        <w:t xml:space="preserve"> in 18. člena Statuta Občine Renče-Vogrsko (Uradni list RS, št. 22/12 – uradno prečiščeno besedilo, št. 88/15 in 14/18) je občinski svet Občine Renče-Vogrsko na svoji ___. redni seji, dne ______ sprejel </w:t>
      </w:r>
    </w:p>
    <w:p w14:paraId="1DFBD029" w14:textId="77777777" w:rsidR="00154C37" w:rsidRPr="00154C37" w:rsidRDefault="00154C37" w:rsidP="00154C37">
      <w:pPr>
        <w:spacing w:after="0" w:line="259" w:lineRule="auto"/>
        <w:jc w:val="both"/>
        <w:rPr>
          <w:sz w:val="20"/>
          <w:szCs w:val="20"/>
        </w:rPr>
      </w:pPr>
    </w:p>
    <w:p w14:paraId="606D76FB" w14:textId="77777777" w:rsidR="00154C37" w:rsidRPr="00154C37" w:rsidRDefault="00154C37" w:rsidP="00154C37">
      <w:pPr>
        <w:spacing w:after="0" w:line="259" w:lineRule="auto"/>
        <w:jc w:val="both"/>
        <w:rPr>
          <w:sz w:val="20"/>
          <w:szCs w:val="20"/>
        </w:rPr>
      </w:pPr>
    </w:p>
    <w:p w14:paraId="627A5CF7" w14:textId="77777777" w:rsidR="00154C37" w:rsidRPr="00154C37" w:rsidRDefault="00154C37" w:rsidP="00154C37">
      <w:pPr>
        <w:spacing w:after="0" w:line="259" w:lineRule="auto"/>
        <w:jc w:val="center"/>
        <w:rPr>
          <w:b/>
          <w:bCs/>
          <w:sz w:val="20"/>
          <w:szCs w:val="20"/>
        </w:rPr>
      </w:pPr>
      <w:r w:rsidRPr="00154C37">
        <w:rPr>
          <w:b/>
          <w:bCs/>
          <w:sz w:val="20"/>
          <w:szCs w:val="20"/>
        </w:rPr>
        <w:t>P R A V I L N I K</w:t>
      </w:r>
    </w:p>
    <w:p w14:paraId="0B4D4B26" w14:textId="77777777" w:rsidR="00154C37" w:rsidRPr="00154C37" w:rsidRDefault="00154C37" w:rsidP="00154C37">
      <w:pPr>
        <w:spacing w:after="0" w:line="259" w:lineRule="auto"/>
        <w:jc w:val="center"/>
        <w:rPr>
          <w:b/>
          <w:bCs/>
          <w:sz w:val="20"/>
          <w:szCs w:val="20"/>
        </w:rPr>
      </w:pPr>
      <w:r w:rsidRPr="00154C37">
        <w:rPr>
          <w:b/>
          <w:bCs/>
          <w:sz w:val="20"/>
          <w:szCs w:val="20"/>
        </w:rPr>
        <w:t xml:space="preserve">o povračilu stroškov prevoza otrokom s posebnimi potrebami in </w:t>
      </w:r>
      <w:bookmarkStart w:id="2" w:name="_Hlk126226013"/>
    </w:p>
    <w:p w14:paraId="2F4894FF" w14:textId="77777777" w:rsidR="00154C37" w:rsidRPr="00154C37" w:rsidRDefault="00154C37" w:rsidP="00154C37">
      <w:pPr>
        <w:spacing w:after="0" w:line="259" w:lineRule="auto"/>
        <w:jc w:val="center"/>
        <w:rPr>
          <w:b/>
          <w:bCs/>
          <w:sz w:val="20"/>
          <w:szCs w:val="20"/>
        </w:rPr>
      </w:pPr>
      <w:r w:rsidRPr="00154C37">
        <w:rPr>
          <w:b/>
          <w:bCs/>
          <w:sz w:val="20"/>
          <w:szCs w:val="20"/>
        </w:rPr>
        <w:t xml:space="preserve">otrokom, ki obiskujejo šolo izven šolskega okoliša, </w:t>
      </w:r>
      <w:bookmarkEnd w:id="2"/>
      <w:r w:rsidRPr="00154C37">
        <w:rPr>
          <w:b/>
          <w:bCs/>
          <w:sz w:val="20"/>
          <w:szCs w:val="20"/>
        </w:rPr>
        <w:t>v Občini Renče-Vogrsko</w:t>
      </w:r>
    </w:p>
    <w:p w14:paraId="0E88CA37" w14:textId="77777777" w:rsidR="00154C37" w:rsidRPr="00154C37" w:rsidRDefault="00154C37" w:rsidP="00154C37">
      <w:pPr>
        <w:spacing w:after="0" w:line="259" w:lineRule="auto"/>
        <w:jc w:val="both"/>
        <w:rPr>
          <w:sz w:val="20"/>
          <w:szCs w:val="20"/>
        </w:rPr>
      </w:pPr>
    </w:p>
    <w:p w14:paraId="30C24FB6" w14:textId="77777777" w:rsidR="00154C37" w:rsidRPr="00154C37" w:rsidRDefault="00154C37" w:rsidP="00154C37">
      <w:pPr>
        <w:spacing w:after="0" w:line="259" w:lineRule="auto"/>
        <w:jc w:val="both"/>
        <w:rPr>
          <w:sz w:val="20"/>
          <w:szCs w:val="20"/>
        </w:rPr>
      </w:pPr>
    </w:p>
    <w:p w14:paraId="2978C7A5"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198FC635" w14:textId="77777777" w:rsidR="00154C37" w:rsidRPr="00154C37" w:rsidRDefault="00154C37" w:rsidP="00154C37">
      <w:pPr>
        <w:spacing w:after="0" w:line="259" w:lineRule="auto"/>
        <w:ind w:left="720"/>
        <w:contextualSpacing/>
        <w:rPr>
          <w:sz w:val="20"/>
          <w:szCs w:val="20"/>
        </w:rPr>
      </w:pPr>
    </w:p>
    <w:p w14:paraId="3BB39ABF" w14:textId="77777777" w:rsidR="00154C37" w:rsidRPr="00154C37" w:rsidRDefault="00154C37" w:rsidP="00154C37">
      <w:pPr>
        <w:spacing w:after="0" w:line="259" w:lineRule="auto"/>
        <w:jc w:val="both"/>
        <w:rPr>
          <w:sz w:val="20"/>
          <w:szCs w:val="20"/>
        </w:rPr>
      </w:pPr>
      <w:r w:rsidRPr="00154C37">
        <w:rPr>
          <w:sz w:val="20"/>
          <w:szCs w:val="20"/>
        </w:rPr>
        <w:t>Ta pravilnik določa upravičence, postopke za uveljavljanje in višino povračila stroškov šolskega prevoza:</w:t>
      </w:r>
    </w:p>
    <w:p w14:paraId="744473C4" w14:textId="77777777" w:rsidR="00154C37" w:rsidRPr="00154C37" w:rsidRDefault="00154C37" w:rsidP="00154C37">
      <w:pPr>
        <w:numPr>
          <w:ilvl w:val="0"/>
          <w:numId w:val="4"/>
        </w:numPr>
        <w:spacing w:after="0" w:line="259" w:lineRule="auto"/>
        <w:ind w:left="426"/>
        <w:contextualSpacing/>
        <w:jc w:val="both"/>
        <w:rPr>
          <w:sz w:val="20"/>
          <w:szCs w:val="20"/>
        </w:rPr>
      </w:pPr>
      <w:r w:rsidRPr="00154C37">
        <w:rPr>
          <w:sz w:val="20"/>
          <w:szCs w:val="20"/>
        </w:rPr>
        <w:t>otrokom s posebnimi potrebami v skladu z odločbo o usmeritvi;</w:t>
      </w:r>
    </w:p>
    <w:p w14:paraId="011A1301" w14:textId="77777777" w:rsidR="00154C37" w:rsidRPr="00154C37" w:rsidRDefault="00154C37" w:rsidP="00154C37">
      <w:pPr>
        <w:numPr>
          <w:ilvl w:val="0"/>
          <w:numId w:val="4"/>
        </w:numPr>
        <w:spacing w:after="0" w:line="259" w:lineRule="auto"/>
        <w:ind w:left="426"/>
        <w:contextualSpacing/>
        <w:jc w:val="both"/>
        <w:rPr>
          <w:sz w:val="20"/>
          <w:szCs w:val="20"/>
        </w:rPr>
      </w:pPr>
      <w:r w:rsidRPr="00154C37">
        <w:rPr>
          <w:sz w:val="20"/>
          <w:szCs w:val="20"/>
        </w:rPr>
        <w:t>otrokom, ki obiskujejo osnovno šolo izven šolskega okoliša, v katerem prebivajo.</w:t>
      </w:r>
    </w:p>
    <w:p w14:paraId="6057B6F2" w14:textId="77777777" w:rsidR="00154C37" w:rsidRPr="00154C37" w:rsidRDefault="00154C37" w:rsidP="00154C37">
      <w:pPr>
        <w:spacing w:after="0" w:line="259" w:lineRule="auto"/>
        <w:jc w:val="both"/>
        <w:rPr>
          <w:sz w:val="20"/>
          <w:szCs w:val="20"/>
        </w:rPr>
      </w:pPr>
    </w:p>
    <w:p w14:paraId="20125ADA"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7B342293" w14:textId="77777777" w:rsidR="00154C37" w:rsidRPr="00154C37" w:rsidRDefault="00154C37" w:rsidP="00154C37">
      <w:pPr>
        <w:spacing w:after="0" w:line="259" w:lineRule="auto"/>
        <w:ind w:left="720"/>
        <w:contextualSpacing/>
        <w:rPr>
          <w:sz w:val="20"/>
          <w:szCs w:val="20"/>
        </w:rPr>
      </w:pPr>
    </w:p>
    <w:p w14:paraId="1A1F6940" w14:textId="77777777" w:rsidR="00154C37" w:rsidRPr="00154C37" w:rsidRDefault="00154C37" w:rsidP="00154C37">
      <w:pPr>
        <w:numPr>
          <w:ilvl w:val="0"/>
          <w:numId w:val="6"/>
        </w:numPr>
        <w:spacing w:after="0" w:line="259" w:lineRule="auto"/>
        <w:ind w:left="284"/>
        <w:contextualSpacing/>
        <w:jc w:val="both"/>
        <w:rPr>
          <w:sz w:val="20"/>
          <w:szCs w:val="20"/>
        </w:rPr>
      </w:pPr>
      <w:r w:rsidRPr="00154C37">
        <w:rPr>
          <w:sz w:val="20"/>
          <w:szCs w:val="20"/>
        </w:rPr>
        <w:t>Upravičenci do povračila sredstev po tem pravilniku so:</w:t>
      </w:r>
    </w:p>
    <w:p w14:paraId="42157BDD" w14:textId="77777777" w:rsidR="00154C37" w:rsidRPr="00154C37" w:rsidRDefault="00154C37" w:rsidP="00154C37">
      <w:pPr>
        <w:numPr>
          <w:ilvl w:val="0"/>
          <w:numId w:val="4"/>
        </w:numPr>
        <w:spacing w:after="0" w:line="259" w:lineRule="auto"/>
        <w:ind w:left="284"/>
        <w:contextualSpacing/>
        <w:jc w:val="both"/>
        <w:rPr>
          <w:sz w:val="20"/>
          <w:szCs w:val="20"/>
        </w:rPr>
      </w:pPr>
      <w:r w:rsidRPr="00154C37">
        <w:rPr>
          <w:sz w:val="20"/>
          <w:szCs w:val="20"/>
        </w:rPr>
        <w:t>otroci s posebnimi potrebami, ki jim je izdana odločba o usmeritvi,</w:t>
      </w:r>
    </w:p>
    <w:p w14:paraId="4D3DAF4A" w14:textId="77777777" w:rsidR="00154C37" w:rsidRPr="00154C37" w:rsidRDefault="00154C37" w:rsidP="00154C37">
      <w:pPr>
        <w:numPr>
          <w:ilvl w:val="0"/>
          <w:numId w:val="4"/>
        </w:numPr>
        <w:spacing w:after="0" w:line="259" w:lineRule="auto"/>
        <w:ind w:left="284"/>
        <w:contextualSpacing/>
        <w:jc w:val="both"/>
        <w:rPr>
          <w:sz w:val="20"/>
          <w:szCs w:val="20"/>
        </w:rPr>
      </w:pPr>
      <w:r w:rsidRPr="00154C37">
        <w:rPr>
          <w:sz w:val="20"/>
          <w:szCs w:val="20"/>
        </w:rPr>
        <w:t>otroci, ki obiskujejo osnovno šolo izven šolskega okoliša, v katerem prebivajo.</w:t>
      </w:r>
    </w:p>
    <w:p w14:paraId="527A9A33" w14:textId="77777777" w:rsidR="00154C37" w:rsidRPr="00154C37" w:rsidRDefault="00154C37" w:rsidP="00154C37">
      <w:pPr>
        <w:spacing w:after="0" w:line="259" w:lineRule="auto"/>
        <w:ind w:left="284"/>
        <w:jc w:val="both"/>
        <w:rPr>
          <w:sz w:val="20"/>
          <w:szCs w:val="20"/>
        </w:rPr>
      </w:pPr>
    </w:p>
    <w:p w14:paraId="447A7B15" w14:textId="77777777" w:rsidR="00154C37" w:rsidRPr="00154C37" w:rsidRDefault="00154C37" w:rsidP="00154C37">
      <w:pPr>
        <w:numPr>
          <w:ilvl w:val="0"/>
          <w:numId w:val="6"/>
        </w:numPr>
        <w:spacing w:after="0" w:line="259" w:lineRule="auto"/>
        <w:ind w:left="284"/>
        <w:contextualSpacing/>
        <w:jc w:val="both"/>
        <w:rPr>
          <w:sz w:val="20"/>
          <w:szCs w:val="20"/>
        </w:rPr>
      </w:pPr>
      <w:r w:rsidRPr="00154C37">
        <w:rPr>
          <w:sz w:val="20"/>
          <w:szCs w:val="20"/>
        </w:rPr>
        <w:t>Otroci in eden od staršev oziroma zakoniti zastopnik morajo imeti prijavljeno prebivališče v Občini Renče-Vogrsko.</w:t>
      </w:r>
    </w:p>
    <w:p w14:paraId="29D0A554" w14:textId="77777777" w:rsidR="00154C37" w:rsidRPr="00154C37" w:rsidRDefault="00154C37" w:rsidP="00154C37">
      <w:pPr>
        <w:spacing w:after="0" w:line="259" w:lineRule="auto"/>
        <w:jc w:val="both"/>
        <w:rPr>
          <w:sz w:val="20"/>
          <w:szCs w:val="20"/>
        </w:rPr>
      </w:pPr>
    </w:p>
    <w:p w14:paraId="4463530B"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3175AA6F" w14:textId="77777777" w:rsidR="00154C37" w:rsidRPr="00154C37" w:rsidRDefault="00154C37" w:rsidP="00154C37">
      <w:pPr>
        <w:spacing w:after="0" w:line="259" w:lineRule="auto"/>
        <w:ind w:left="720"/>
        <w:contextualSpacing/>
        <w:rPr>
          <w:sz w:val="20"/>
          <w:szCs w:val="20"/>
        </w:rPr>
      </w:pPr>
    </w:p>
    <w:p w14:paraId="0A182B36" w14:textId="77777777" w:rsidR="00154C37" w:rsidRPr="00154C37" w:rsidRDefault="00154C37" w:rsidP="00154C37">
      <w:pPr>
        <w:numPr>
          <w:ilvl w:val="0"/>
          <w:numId w:val="7"/>
        </w:numPr>
        <w:spacing w:after="0" w:line="259" w:lineRule="auto"/>
        <w:ind w:left="284"/>
        <w:contextualSpacing/>
        <w:jc w:val="both"/>
        <w:rPr>
          <w:sz w:val="20"/>
          <w:szCs w:val="20"/>
        </w:rPr>
      </w:pPr>
      <w:r w:rsidRPr="00154C37">
        <w:rPr>
          <w:sz w:val="20"/>
          <w:szCs w:val="20"/>
        </w:rPr>
        <w:t xml:space="preserve">Povračilo stroškov upravičencem iz prejšnjega člena se določi na naslednji način: </w:t>
      </w:r>
    </w:p>
    <w:p w14:paraId="5C3E63A6" w14:textId="77777777" w:rsidR="00154C37" w:rsidRPr="00154C37" w:rsidRDefault="00154C37" w:rsidP="00154C37">
      <w:pPr>
        <w:numPr>
          <w:ilvl w:val="0"/>
          <w:numId w:val="4"/>
        </w:numPr>
        <w:spacing w:after="0" w:line="259" w:lineRule="auto"/>
        <w:ind w:left="426"/>
        <w:contextualSpacing/>
        <w:jc w:val="both"/>
        <w:rPr>
          <w:sz w:val="20"/>
          <w:szCs w:val="20"/>
        </w:rPr>
      </w:pPr>
      <w:r w:rsidRPr="00154C37">
        <w:rPr>
          <w:sz w:val="20"/>
          <w:szCs w:val="20"/>
        </w:rPr>
        <w:t xml:space="preserve">za otroke </w:t>
      </w:r>
      <w:bookmarkStart w:id="3" w:name="_Hlk126247629"/>
      <w:bookmarkStart w:id="4" w:name="_Hlk126243079"/>
      <w:r w:rsidRPr="00154C37">
        <w:rPr>
          <w:sz w:val="20"/>
          <w:szCs w:val="20"/>
        </w:rPr>
        <w:t xml:space="preserve">iz prve alineje 1. člena v višini cene ene dnevne vozovnice za javni prevoz za dan prisotnosti v vzgojno-izobraževalnem zavodu na relaciji </w:t>
      </w:r>
      <w:bookmarkEnd w:id="3"/>
      <w:r w:rsidRPr="00154C37">
        <w:rPr>
          <w:sz w:val="20"/>
          <w:szCs w:val="20"/>
        </w:rPr>
        <w:t xml:space="preserve">prebivališče - vzgojno–izobraževalni zavod, v katerega je otrok usmerjen, ter za starša oziroma zakonitega zastopnika v višini cene dveh </w:t>
      </w:r>
      <w:r w:rsidRPr="00154C37">
        <w:rPr>
          <w:sz w:val="20"/>
          <w:szCs w:val="20"/>
        </w:rPr>
        <w:lastRenderedPageBreak/>
        <w:t>dnevnih vozovnic za javni prevoz za dan prisotnosti v vzgojno-izobraževalnem zavodu na relaciji prebivališče – vzgojno–izobraževalni zavod, v katerega je otrok usmerjen, v primeru, da otroka spremlja starš oziroma zakoniti zastopnik</w:t>
      </w:r>
      <w:bookmarkEnd w:id="4"/>
      <w:r w:rsidRPr="00154C37">
        <w:rPr>
          <w:sz w:val="20"/>
          <w:szCs w:val="20"/>
        </w:rPr>
        <w:t>,</w:t>
      </w:r>
    </w:p>
    <w:p w14:paraId="6081B783" w14:textId="77777777" w:rsidR="00154C37" w:rsidRPr="00154C37" w:rsidRDefault="00154C37" w:rsidP="00154C37">
      <w:pPr>
        <w:numPr>
          <w:ilvl w:val="0"/>
          <w:numId w:val="4"/>
        </w:numPr>
        <w:spacing w:after="0" w:line="259" w:lineRule="auto"/>
        <w:ind w:left="426"/>
        <w:contextualSpacing/>
        <w:jc w:val="both"/>
        <w:rPr>
          <w:sz w:val="20"/>
          <w:szCs w:val="20"/>
        </w:rPr>
      </w:pPr>
      <w:r w:rsidRPr="00154C37">
        <w:rPr>
          <w:sz w:val="20"/>
          <w:szCs w:val="20"/>
        </w:rPr>
        <w:t xml:space="preserve">za otroke, ki obiskujejo osnovno šolo izven šolskega okoliša, v višini cene ene dnevne vozovnice za javni prevoz za dan prisotnosti v šoli, kot bi jim pripadala, če bi obiskovali osnovno šolo v šolskem okolišu, ali v višini mesečne vozovnice, in sicer na relaciji od prebivališča do matične osnovne šole. </w:t>
      </w:r>
    </w:p>
    <w:p w14:paraId="6B69FF1E" w14:textId="77777777" w:rsidR="00154C37" w:rsidRPr="00154C37" w:rsidRDefault="00154C37" w:rsidP="00154C37">
      <w:pPr>
        <w:spacing w:after="0" w:line="259" w:lineRule="auto"/>
        <w:ind w:left="567"/>
        <w:contextualSpacing/>
        <w:jc w:val="both"/>
        <w:rPr>
          <w:sz w:val="20"/>
          <w:szCs w:val="20"/>
        </w:rPr>
      </w:pPr>
    </w:p>
    <w:p w14:paraId="5C6D1CA1" w14:textId="77777777" w:rsidR="00154C37" w:rsidRPr="00154C37" w:rsidRDefault="00154C37" w:rsidP="00154C37">
      <w:pPr>
        <w:spacing w:after="0" w:line="259" w:lineRule="auto"/>
        <w:jc w:val="both"/>
        <w:rPr>
          <w:sz w:val="20"/>
          <w:szCs w:val="20"/>
        </w:rPr>
      </w:pPr>
      <w:r w:rsidRPr="00154C37">
        <w:rPr>
          <w:sz w:val="20"/>
          <w:szCs w:val="20"/>
        </w:rPr>
        <w:t xml:space="preserve">(2) Cena dnevne oziroma mesečne vozovnice mora izhajati iz veljavnega cenika za vozovnice rednih linijskih avtobusnih prevozov. </w:t>
      </w:r>
    </w:p>
    <w:p w14:paraId="60F03AB5" w14:textId="77777777" w:rsidR="00154C37" w:rsidRPr="00154C37" w:rsidRDefault="00154C37" w:rsidP="00154C37">
      <w:pPr>
        <w:spacing w:after="0" w:line="259" w:lineRule="auto"/>
        <w:ind w:left="567"/>
        <w:contextualSpacing/>
        <w:jc w:val="both"/>
        <w:rPr>
          <w:sz w:val="20"/>
          <w:szCs w:val="20"/>
        </w:rPr>
      </w:pPr>
    </w:p>
    <w:p w14:paraId="7B091302" w14:textId="77777777" w:rsidR="00154C37" w:rsidRPr="00154C37" w:rsidRDefault="00154C37" w:rsidP="00154C37">
      <w:pPr>
        <w:spacing w:after="0" w:line="259" w:lineRule="auto"/>
        <w:jc w:val="both"/>
        <w:rPr>
          <w:sz w:val="20"/>
          <w:szCs w:val="20"/>
        </w:rPr>
      </w:pPr>
      <w:r w:rsidRPr="00154C37">
        <w:rPr>
          <w:sz w:val="20"/>
          <w:szCs w:val="20"/>
        </w:rPr>
        <w:t>(3) Za meseca julij in avgust se povračilo stroškov prevoza ne izplačuje.</w:t>
      </w:r>
    </w:p>
    <w:p w14:paraId="262B2B17" w14:textId="77777777" w:rsidR="00154C37" w:rsidRPr="00154C37" w:rsidRDefault="00154C37" w:rsidP="00154C37">
      <w:pPr>
        <w:spacing w:after="0" w:line="259" w:lineRule="auto"/>
        <w:jc w:val="both"/>
        <w:rPr>
          <w:sz w:val="20"/>
          <w:szCs w:val="20"/>
        </w:rPr>
      </w:pPr>
    </w:p>
    <w:p w14:paraId="6120D277"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43371983" w14:textId="77777777" w:rsidR="00154C37" w:rsidRPr="00154C37" w:rsidRDefault="00154C37" w:rsidP="00154C37">
      <w:pPr>
        <w:spacing w:after="0" w:line="259" w:lineRule="auto"/>
        <w:ind w:left="720"/>
        <w:contextualSpacing/>
        <w:rPr>
          <w:sz w:val="20"/>
          <w:szCs w:val="20"/>
        </w:rPr>
      </w:pPr>
    </w:p>
    <w:p w14:paraId="33DAA137" w14:textId="77777777" w:rsidR="00154C37" w:rsidRPr="00154C37" w:rsidRDefault="00154C37" w:rsidP="00154C37">
      <w:pPr>
        <w:numPr>
          <w:ilvl w:val="0"/>
          <w:numId w:val="8"/>
        </w:numPr>
        <w:spacing w:after="0" w:line="259" w:lineRule="auto"/>
        <w:ind w:left="426"/>
        <w:contextualSpacing/>
        <w:jc w:val="both"/>
        <w:rPr>
          <w:sz w:val="20"/>
          <w:szCs w:val="20"/>
        </w:rPr>
      </w:pPr>
      <w:r w:rsidRPr="00154C37">
        <w:rPr>
          <w:sz w:val="20"/>
          <w:szCs w:val="20"/>
        </w:rPr>
        <w:t xml:space="preserve">Občina lahko organizira poseben prevoz na določeni relaciji v tekočem šolskem letu, namenjen otrokom s posebnimi potrebami, če bi se to izkazalo za ekonomsko upravičeno, in pod pogojem, da so v poseben prevoz vključeni najmanj trije otroci. </w:t>
      </w:r>
    </w:p>
    <w:p w14:paraId="656780A9" w14:textId="77777777" w:rsidR="00154C37" w:rsidRPr="00154C37" w:rsidRDefault="00154C37" w:rsidP="00154C37">
      <w:pPr>
        <w:spacing w:after="0" w:line="259" w:lineRule="auto"/>
        <w:ind w:left="426"/>
        <w:contextualSpacing/>
        <w:jc w:val="both"/>
        <w:rPr>
          <w:sz w:val="20"/>
          <w:szCs w:val="20"/>
        </w:rPr>
      </w:pPr>
    </w:p>
    <w:p w14:paraId="4EBFD0C0" w14:textId="77777777" w:rsidR="00154C37" w:rsidRPr="00154C37" w:rsidRDefault="00154C37" w:rsidP="00154C37">
      <w:pPr>
        <w:numPr>
          <w:ilvl w:val="0"/>
          <w:numId w:val="8"/>
        </w:numPr>
        <w:spacing w:after="0" w:line="259" w:lineRule="auto"/>
        <w:ind w:left="426"/>
        <w:contextualSpacing/>
        <w:jc w:val="both"/>
        <w:rPr>
          <w:sz w:val="20"/>
          <w:szCs w:val="20"/>
        </w:rPr>
      </w:pPr>
      <w:r w:rsidRPr="00154C37">
        <w:rPr>
          <w:sz w:val="20"/>
          <w:szCs w:val="20"/>
        </w:rPr>
        <w:t>Otroci, ki so vključeni v organiziran poseben prevoz iz prejšnjega odstavka, v tekočem šolskem letu niso upravičeni do povračila sredstev iz prvega odstavka prejšnjega člena tega pravilnika.</w:t>
      </w:r>
    </w:p>
    <w:p w14:paraId="2FB82B2B"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475CED28" w14:textId="77777777" w:rsidR="00154C37" w:rsidRPr="00154C37" w:rsidRDefault="00154C37" w:rsidP="00154C37">
      <w:pPr>
        <w:spacing w:after="0" w:line="259" w:lineRule="auto"/>
        <w:jc w:val="both"/>
        <w:rPr>
          <w:sz w:val="20"/>
          <w:szCs w:val="20"/>
        </w:rPr>
      </w:pPr>
    </w:p>
    <w:p w14:paraId="5302FDE2" w14:textId="77777777" w:rsidR="00154C37" w:rsidRPr="00154C37" w:rsidRDefault="00154C37" w:rsidP="00154C37">
      <w:pPr>
        <w:spacing w:after="0" w:line="259" w:lineRule="auto"/>
        <w:jc w:val="both"/>
        <w:rPr>
          <w:sz w:val="20"/>
          <w:szCs w:val="20"/>
        </w:rPr>
      </w:pPr>
      <w:r w:rsidRPr="00154C37">
        <w:rPr>
          <w:sz w:val="20"/>
          <w:szCs w:val="20"/>
        </w:rPr>
        <w:t>Starši oziroma zakoniti zastopniki upravičencev iz 2. člena tega pravilnika najpozneje do začetka tekočega šolskega leta vložijo vlogo na obrazcu, ki je priloga tega pravilnika.</w:t>
      </w:r>
    </w:p>
    <w:p w14:paraId="34D2A596" w14:textId="77777777" w:rsidR="00154C37" w:rsidRPr="00154C37" w:rsidRDefault="00154C37" w:rsidP="00154C37">
      <w:pPr>
        <w:spacing w:after="0" w:line="259" w:lineRule="auto"/>
        <w:jc w:val="both"/>
        <w:rPr>
          <w:sz w:val="20"/>
          <w:szCs w:val="20"/>
        </w:rPr>
      </w:pPr>
    </w:p>
    <w:p w14:paraId="10274735"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4DE37C51" w14:textId="77777777" w:rsidR="00154C37" w:rsidRPr="00154C37" w:rsidRDefault="00154C37" w:rsidP="00154C37">
      <w:pPr>
        <w:spacing w:after="0" w:line="259" w:lineRule="auto"/>
        <w:jc w:val="both"/>
        <w:rPr>
          <w:strike/>
          <w:sz w:val="20"/>
          <w:szCs w:val="20"/>
        </w:rPr>
      </w:pPr>
      <w:r w:rsidRPr="00154C37">
        <w:rPr>
          <w:sz w:val="20"/>
          <w:szCs w:val="20"/>
        </w:rPr>
        <w:t xml:space="preserve">Postopek ugotavljanja upravičenosti do povračila prevoznih stroškov vodi občinska uprava, ki o pravici odloči z odločbo. </w:t>
      </w:r>
    </w:p>
    <w:p w14:paraId="2B2514E1" w14:textId="77777777" w:rsidR="00154C37" w:rsidRPr="00154C37" w:rsidRDefault="00154C37" w:rsidP="00154C37">
      <w:pPr>
        <w:spacing w:after="0" w:line="259" w:lineRule="auto"/>
        <w:jc w:val="both"/>
        <w:rPr>
          <w:sz w:val="20"/>
          <w:szCs w:val="20"/>
        </w:rPr>
      </w:pPr>
    </w:p>
    <w:p w14:paraId="489ED354"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101E2452" w14:textId="77777777" w:rsidR="00154C37" w:rsidRPr="00154C37" w:rsidRDefault="00154C37" w:rsidP="00154C37">
      <w:pPr>
        <w:spacing w:after="0" w:line="259" w:lineRule="auto"/>
        <w:ind w:left="720"/>
        <w:contextualSpacing/>
        <w:rPr>
          <w:sz w:val="20"/>
          <w:szCs w:val="20"/>
        </w:rPr>
      </w:pPr>
    </w:p>
    <w:p w14:paraId="6F64195B" w14:textId="77777777" w:rsidR="00154C37" w:rsidRPr="00154C37" w:rsidRDefault="00154C37" w:rsidP="00154C37">
      <w:pPr>
        <w:numPr>
          <w:ilvl w:val="0"/>
          <w:numId w:val="9"/>
        </w:numPr>
        <w:spacing w:after="0" w:line="259" w:lineRule="auto"/>
        <w:ind w:left="426"/>
        <w:contextualSpacing/>
        <w:jc w:val="both"/>
        <w:rPr>
          <w:sz w:val="20"/>
          <w:szCs w:val="20"/>
        </w:rPr>
      </w:pPr>
      <w:r w:rsidRPr="00154C37">
        <w:rPr>
          <w:sz w:val="20"/>
          <w:szCs w:val="20"/>
        </w:rPr>
        <w:t>Sredstva za povračilo stroškov prevoza se izplačajo na podlagi potrdila vzgojno-izobraževalnega zavoda o dejanski prisotnosti otroka v šoli v preteklem mesecu in računa za nakup mesečne vozovnice za javni prevoz.</w:t>
      </w:r>
    </w:p>
    <w:p w14:paraId="6E2DA168" w14:textId="77777777" w:rsidR="00154C37" w:rsidRPr="00154C37" w:rsidRDefault="00154C37" w:rsidP="00154C37">
      <w:pPr>
        <w:spacing w:after="0" w:line="259" w:lineRule="auto"/>
        <w:ind w:left="426"/>
        <w:contextualSpacing/>
        <w:jc w:val="both"/>
        <w:rPr>
          <w:sz w:val="20"/>
          <w:szCs w:val="20"/>
        </w:rPr>
      </w:pPr>
    </w:p>
    <w:p w14:paraId="6795FB9B" w14:textId="77777777" w:rsidR="00154C37" w:rsidRPr="00154C37" w:rsidRDefault="00154C37" w:rsidP="00154C37">
      <w:pPr>
        <w:numPr>
          <w:ilvl w:val="0"/>
          <w:numId w:val="9"/>
        </w:numPr>
        <w:spacing w:after="0" w:line="259" w:lineRule="auto"/>
        <w:ind w:left="426"/>
        <w:contextualSpacing/>
        <w:jc w:val="both"/>
        <w:rPr>
          <w:sz w:val="20"/>
          <w:szCs w:val="20"/>
        </w:rPr>
      </w:pPr>
      <w:r w:rsidRPr="00154C37">
        <w:rPr>
          <w:sz w:val="20"/>
          <w:szCs w:val="20"/>
        </w:rPr>
        <w:t>Sredstva iz prejšnjega odstavka se nakazujejo v roku 15 delovnih dni od prejema:</w:t>
      </w:r>
    </w:p>
    <w:p w14:paraId="7FE247A4" w14:textId="77777777" w:rsidR="00154C37" w:rsidRPr="00154C37" w:rsidRDefault="00154C37" w:rsidP="00154C37">
      <w:pPr>
        <w:numPr>
          <w:ilvl w:val="0"/>
          <w:numId w:val="4"/>
        </w:numPr>
        <w:spacing w:after="0" w:line="259" w:lineRule="auto"/>
        <w:ind w:left="426"/>
        <w:contextualSpacing/>
        <w:jc w:val="both"/>
        <w:rPr>
          <w:sz w:val="20"/>
          <w:szCs w:val="20"/>
        </w:rPr>
      </w:pPr>
      <w:r w:rsidRPr="00154C37">
        <w:rPr>
          <w:sz w:val="20"/>
          <w:szCs w:val="20"/>
        </w:rPr>
        <w:t>potrdila vzgojno-izobraževalnega zavoda, iz katerega mora biti razvidna prisotnost otroka v preteklem mesecu, ki ga občini dostavijo upravičenci oziroma vzgojno-izobraževalni zavod;</w:t>
      </w:r>
    </w:p>
    <w:p w14:paraId="26E352B8" w14:textId="77777777" w:rsidR="00154C37" w:rsidRPr="00154C37" w:rsidRDefault="00154C37" w:rsidP="00154C37">
      <w:pPr>
        <w:numPr>
          <w:ilvl w:val="0"/>
          <w:numId w:val="4"/>
        </w:numPr>
        <w:spacing w:after="0" w:line="259" w:lineRule="auto"/>
        <w:ind w:left="426"/>
        <w:contextualSpacing/>
        <w:jc w:val="both"/>
        <w:rPr>
          <w:sz w:val="20"/>
          <w:szCs w:val="20"/>
        </w:rPr>
      </w:pPr>
      <w:r w:rsidRPr="00154C37">
        <w:rPr>
          <w:sz w:val="20"/>
          <w:szCs w:val="20"/>
        </w:rPr>
        <w:t xml:space="preserve">originalnega računa za vozovnico za javni promet, ki ga dostavijo upravičenci. </w:t>
      </w:r>
    </w:p>
    <w:p w14:paraId="79E9254C" w14:textId="77777777" w:rsidR="00154C37" w:rsidRPr="00154C37" w:rsidRDefault="00154C37" w:rsidP="00154C37">
      <w:pPr>
        <w:spacing w:after="0" w:line="259" w:lineRule="auto"/>
        <w:jc w:val="both"/>
        <w:rPr>
          <w:sz w:val="20"/>
          <w:szCs w:val="20"/>
        </w:rPr>
      </w:pPr>
    </w:p>
    <w:p w14:paraId="0048C741"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0310B8CC" w14:textId="77777777" w:rsidR="00154C37" w:rsidRPr="00154C37" w:rsidRDefault="00154C37" w:rsidP="00154C37">
      <w:pPr>
        <w:spacing w:after="0" w:line="259" w:lineRule="auto"/>
        <w:ind w:left="720"/>
        <w:contextualSpacing/>
        <w:rPr>
          <w:sz w:val="20"/>
          <w:szCs w:val="20"/>
        </w:rPr>
      </w:pPr>
    </w:p>
    <w:p w14:paraId="338E15B8" w14:textId="77777777" w:rsidR="00154C37" w:rsidRPr="00154C37" w:rsidRDefault="00154C37" w:rsidP="00154C37">
      <w:pPr>
        <w:spacing w:after="0" w:line="259" w:lineRule="auto"/>
        <w:jc w:val="both"/>
        <w:rPr>
          <w:sz w:val="20"/>
          <w:szCs w:val="20"/>
        </w:rPr>
      </w:pPr>
      <w:r w:rsidRPr="00154C37">
        <w:rPr>
          <w:sz w:val="20"/>
          <w:szCs w:val="20"/>
        </w:rPr>
        <w:t xml:space="preserve">Sredstva za kritje stroškov organiziranega prevoza se nakazujejo izvajalcem prevozov na podlagi njihovih zahtevkov za kritje stroškov prevozov v preteklem mesecu, v obsegu in način, kot je določeno v pogodbi za tekoče šolsko leto. </w:t>
      </w:r>
    </w:p>
    <w:p w14:paraId="6CE4111E" w14:textId="77777777" w:rsidR="00154C37" w:rsidRPr="00154C37" w:rsidRDefault="00154C37" w:rsidP="00154C37">
      <w:pPr>
        <w:spacing w:after="0" w:line="259" w:lineRule="auto"/>
        <w:jc w:val="both"/>
        <w:rPr>
          <w:sz w:val="20"/>
          <w:szCs w:val="20"/>
        </w:rPr>
      </w:pPr>
    </w:p>
    <w:p w14:paraId="04718B53"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12FA9BBD" w14:textId="77777777" w:rsidR="00154C37" w:rsidRPr="00154C37" w:rsidRDefault="00154C37" w:rsidP="00154C37">
      <w:pPr>
        <w:spacing w:after="0" w:line="259" w:lineRule="auto"/>
        <w:ind w:left="720"/>
        <w:contextualSpacing/>
        <w:rPr>
          <w:sz w:val="20"/>
          <w:szCs w:val="20"/>
        </w:rPr>
      </w:pPr>
    </w:p>
    <w:p w14:paraId="3335580F" w14:textId="77777777" w:rsidR="00154C37" w:rsidRPr="00154C37" w:rsidRDefault="00154C37" w:rsidP="00154C37">
      <w:pPr>
        <w:spacing w:after="0" w:line="259" w:lineRule="auto"/>
        <w:jc w:val="both"/>
        <w:rPr>
          <w:sz w:val="20"/>
          <w:szCs w:val="20"/>
        </w:rPr>
      </w:pPr>
      <w:r w:rsidRPr="00154C37">
        <w:rPr>
          <w:sz w:val="20"/>
          <w:szCs w:val="20"/>
        </w:rPr>
        <w:t xml:space="preserve">Upravičenci v roku osmih dni občini in vzgojno-izobraževalnemu zavodu sporočijo vsako spremembo, ki vpliva na upravičenost do povračila stroškov prevoza ali do organiziranega povračila stroškov. </w:t>
      </w:r>
    </w:p>
    <w:p w14:paraId="20800C58" w14:textId="77777777" w:rsidR="00154C37" w:rsidRPr="00154C37" w:rsidRDefault="00154C37" w:rsidP="00154C37">
      <w:pPr>
        <w:spacing w:after="0" w:line="259" w:lineRule="auto"/>
        <w:jc w:val="both"/>
        <w:rPr>
          <w:sz w:val="20"/>
          <w:szCs w:val="20"/>
        </w:rPr>
      </w:pPr>
    </w:p>
    <w:p w14:paraId="6B665E16"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51347531" w14:textId="77777777" w:rsidR="00154C37" w:rsidRPr="00154C37" w:rsidRDefault="00154C37" w:rsidP="00154C37">
      <w:pPr>
        <w:spacing w:after="0" w:line="259" w:lineRule="auto"/>
        <w:ind w:left="720"/>
        <w:contextualSpacing/>
        <w:rPr>
          <w:sz w:val="20"/>
          <w:szCs w:val="20"/>
        </w:rPr>
      </w:pPr>
    </w:p>
    <w:p w14:paraId="6480B4BC" w14:textId="77777777" w:rsidR="00154C37" w:rsidRPr="00154C37" w:rsidRDefault="00154C37" w:rsidP="00154C37">
      <w:pPr>
        <w:spacing w:after="0" w:line="259" w:lineRule="auto"/>
        <w:jc w:val="both"/>
        <w:rPr>
          <w:sz w:val="20"/>
          <w:szCs w:val="20"/>
        </w:rPr>
      </w:pPr>
      <w:r w:rsidRPr="00154C37">
        <w:rPr>
          <w:sz w:val="20"/>
          <w:szCs w:val="20"/>
        </w:rPr>
        <w:t xml:space="preserve">Upravičenci, ki imajo veljavno pogodbo o priznanju pravice do povračila stroškov prevoza otrokom s posebnimi potrebami za relaciji prebivališče – Zavod </w:t>
      </w:r>
      <w:proofErr w:type="spellStart"/>
      <w:r w:rsidRPr="00154C37">
        <w:rPr>
          <w:sz w:val="20"/>
          <w:szCs w:val="20"/>
        </w:rPr>
        <w:t>Cirius</w:t>
      </w:r>
      <w:proofErr w:type="spellEnd"/>
      <w:r w:rsidRPr="00154C37">
        <w:rPr>
          <w:sz w:val="20"/>
          <w:szCs w:val="20"/>
        </w:rPr>
        <w:t xml:space="preserve"> Vipava ali prebivališče – Osnovna šola Danila Lokarja Ajdovščina, lahko ne glede na obdobje veljavnosti te pogodbe, pred potekom obdobja, </w:t>
      </w:r>
      <w:r w:rsidRPr="00154C37">
        <w:rPr>
          <w:sz w:val="20"/>
          <w:szCs w:val="20"/>
        </w:rPr>
        <w:lastRenderedPageBreak/>
        <w:t>za katerega mu je bila pravica priznana, po uveljavitvi tega pravilnika, uveljavlja povračilo stroškov po tem pravilniku.</w:t>
      </w:r>
    </w:p>
    <w:p w14:paraId="38A28BA1" w14:textId="77777777" w:rsidR="00154C37" w:rsidRPr="00154C37" w:rsidRDefault="00154C37" w:rsidP="00154C37">
      <w:pPr>
        <w:spacing w:after="0" w:line="259" w:lineRule="auto"/>
        <w:jc w:val="both"/>
        <w:rPr>
          <w:sz w:val="20"/>
          <w:szCs w:val="20"/>
        </w:rPr>
      </w:pPr>
    </w:p>
    <w:p w14:paraId="4ED37894"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21C59E7C" w14:textId="77777777" w:rsidR="00154C37" w:rsidRPr="00154C37" w:rsidRDefault="00154C37" w:rsidP="00154C37">
      <w:pPr>
        <w:spacing w:after="0" w:line="259" w:lineRule="auto"/>
        <w:ind w:left="720"/>
        <w:contextualSpacing/>
        <w:rPr>
          <w:sz w:val="20"/>
          <w:szCs w:val="20"/>
        </w:rPr>
      </w:pPr>
    </w:p>
    <w:p w14:paraId="355DB0EC" w14:textId="77777777" w:rsidR="00154C37" w:rsidRPr="00154C37" w:rsidRDefault="00154C37" w:rsidP="00154C37">
      <w:pPr>
        <w:spacing w:after="0" w:line="259" w:lineRule="auto"/>
        <w:jc w:val="both"/>
        <w:rPr>
          <w:color w:val="FF0000"/>
          <w:sz w:val="20"/>
          <w:szCs w:val="20"/>
        </w:rPr>
      </w:pPr>
      <w:r w:rsidRPr="00154C37">
        <w:rPr>
          <w:sz w:val="20"/>
          <w:szCs w:val="20"/>
        </w:rPr>
        <w:t>Z dnem uveljavitve tega pravilnika preneha veljati Sklep št. 00701-23/2014-1 (</w:t>
      </w:r>
      <w:bookmarkStart w:id="5" w:name="_Hlk126572378"/>
      <w:r w:rsidRPr="00154C37">
        <w:rPr>
          <w:sz w:val="20"/>
          <w:szCs w:val="20"/>
        </w:rPr>
        <w:t>Uradne objave v Občinskem glasilu</w:t>
      </w:r>
      <w:bookmarkEnd w:id="5"/>
      <w:r w:rsidRPr="00154C37">
        <w:rPr>
          <w:sz w:val="20"/>
          <w:szCs w:val="20"/>
        </w:rPr>
        <w:t>, št. 9/2014)</w:t>
      </w:r>
    </w:p>
    <w:p w14:paraId="66591836" w14:textId="77777777" w:rsidR="00154C37" w:rsidRPr="00154C37" w:rsidRDefault="00154C37" w:rsidP="00154C37">
      <w:pPr>
        <w:spacing w:after="0" w:line="259" w:lineRule="auto"/>
        <w:jc w:val="both"/>
        <w:rPr>
          <w:sz w:val="20"/>
          <w:szCs w:val="20"/>
        </w:rPr>
      </w:pPr>
    </w:p>
    <w:p w14:paraId="0302BE97" w14:textId="77777777" w:rsidR="00154C37" w:rsidRPr="00154C37" w:rsidRDefault="00154C37" w:rsidP="00154C37">
      <w:pPr>
        <w:numPr>
          <w:ilvl w:val="0"/>
          <w:numId w:val="5"/>
        </w:numPr>
        <w:spacing w:after="0" w:line="259" w:lineRule="auto"/>
        <w:contextualSpacing/>
        <w:jc w:val="center"/>
        <w:rPr>
          <w:sz w:val="20"/>
          <w:szCs w:val="20"/>
        </w:rPr>
      </w:pPr>
      <w:r w:rsidRPr="00154C37">
        <w:rPr>
          <w:sz w:val="20"/>
          <w:szCs w:val="20"/>
        </w:rPr>
        <w:t>člen</w:t>
      </w:r>
    </w:p>
    <w:p w14:paraId="1B565AB5" w14:textId="77777777" w:rsidR="00154C37" w:rsidRPr="00154C37" w:rsidRDefault="00154C37" w:rsidP="00154C37">
      <w:pPr>
        <w:spacing w:after="0" w:line="259" w:lineRule="auto"/>
        <w:ind w:left="720"/>
        <w:contextualSpacing/>
        <w:rPr>
          <w:sz w:val="20"/>
          <w:szCs w:val="20"/>
        </w:rPr>
      </w:pPr>
    </w:p>
    <w:p w14:paraId="5AE29FE8" w14:textId="77777777" w:rsidR="00154C37" w:rsidRPr="00154C37" w:rsidRDefault="00154C37" w:rsidP="00154C37">
      <w:pPr>
        <w:spacing w:after="0" w:line="259" w:lineRule="auto"/>
        <w:jc w:val="both"/>
        <w:rPr>
          <w:sz w:val="20"/>
          <w:szCs w:val="20"/>
        </w:rPr>
      </w:pPr>
      <w:r w:rsidRPr="00154C37">
        <w:rPr>
          <w:sz w:val="20"/>
          <w:szCs w:val="20"/>
        </w:rPr>
        <w:t>Ta pravilnik začne veljati naslednji dan po objavi v Uradnih objavah v Občinskem glasilu.</w:t>
      </w:r>
    </w:p>
    <w:p w14:paraId="431D6312" w14:textId="77777777" w:rsidR="00154C37" w:rsidRPr="00154C37" w:rsidRDefault="00154C37" w:rsidP="00154C37">
      <w:pPr>
        <w:spacing w:after="0" w:line="259" w:lineRule="auto"/>
        <w:jc w:val="both"/>
        <w:rPr>
          <w:sz w:val="20"/>
          <w:szCs w:val="20"/>
        </w:rPr>
      </w:pPr>
    </w:p>
    <w:p w14:paraId="596E7092" w14:textId="77777777" w:rsidR="00154C37" w:rsidRPr="00154C37" w:rsidRDefault="00154C37" w:rsidP="00154C37">
      <w:pPr>
        <w:spacing w:after="0" w:line="259" w:lineRule="auto"/>
        <w:jc w:val="both"/>
        <w:rPr>
          <w:sz w:val="20"/>
          <w:szCs w:val="20"/>
        </w:rPr>
      </w:pPr>
    </w:p>
    <w:p w14:paraId="7CE1725E" w14:textId="77777777" w:rsidR="00154C37" w:rsidRPr="00154C37" w:rsidRDefault="00154C37" w:rsidP="00154C37">
      <w:pPr>
        <w:spacing w:after="0" w:line="259" w:lineRule="auto"/>
        <w:jc w:val="both"/>
        <w:rPr>
          <w:sz w:val="20"/>
          <w:szCs w:val="20"/>
        </w:rPr>
      </w:pPr>
    </w:p>
    <w:p w14:paraId="6FED7E7A" w14:textId="77777777" w:rsidR="00154C37" w:rsidRPr="00154C37" w:rsidRDefault="00154C37" w:rsidP="00154C37">
      <w:pPr>
        <w:spacing w:after="0" w:line="259" w:lineRule="auto"/>
        <w:jc w:val="both"/>
        <w:rPr>
          <w:sz w:val="20"/>
          <w:szCs w:val="20"/>
        </w:rPr>
      </w:pPr>
      <w:r w:rsidRPr="00154C37">
        <w:rPr>
          <w:sz w:val="20"/>
          <w:szCs w:val="20"/>
        </w:rPr>
        <w:t>Številka: 00701-</w:t>
      </w:r>
      <w:r w:rsidRPr="00154C37">
        <w:rPr>
          <w:sz w:val="20"/>
          <w:szCs w:val="20"/>
        </w:rPr>
        <w:softHyphen/>
      </w:r>
      <w:r w:rsidRPr="00154C37">
        <w:rPr>
          <w:sz w:val="20"/>
          <w:szCs w:val="20"/>
        </w:rPr>
        <w:softHyphen/>
      </w:r>
      <w:r w:rsidRPr="00154C37">
        <w:rPr>
          <w:sz w:val="20"/>
          <w:szCs w:val="20"/>
        </w:rPr>
        <w:softHyphen/>
      </w:r>
      <w:r w:rsidRPr="00154C37">
        <w:rPr>
          <w:sz w:val="20"/>
          <w:szCs w:val="20"/>
        </w:rPr>
        <w:softHyphen/>
      </w:r>
      <w:r w:rsidRPr="00154C37">
        <w:rPr>
          <w:sz w:val="20"/>
          <w:szCs w:val="20"/>
        </w:rPr>
        <w:softHyphen/>
        <w:t>__/2023-1</w:t>
      </w:r>
    </w:p>
    <w:p w14:paraId="0519F1C1" w14:textId="77777777" w:rsidR="00154C37" w:rsidRPr="00154C37" w:rsidRDefault="00154C37" w:rsidP="00154C37">
      <w:pPr>
        <w:spacing w:after="0" w:line="259" w:lineRule="auto"/>
        <w:jc w:val="both"/>
        <w:rPr>
          <w:sz w:val="20"/>
          <w:szCs w:val="20"/>
        </w:rPr>
      </w:pPr>
      <w:r w:rsidRPr="00154C37">
        <w:rPr>
          <w:sz w:val="20"/>
          <w:szCs w:val="20"/>
        </w:rPr>
        <w:t>Datum: __. __. 2023</w:t>
      </w:r>
    </w:p>
    <w:p w14:paraId="4F5C2E16" w14:textId="77777777" w:rsidR="00154C37" w:rsidRPr="00154C37" w:rsidRDefault="00154C37" w:rsidP="00154C37">
      <w:pPr>
        <w:spacing w:after="0" w:line="259" w:lineRule="auto"/>
        <w:jc w:val="both"/>
        <w:rPr>
          <w:sz w:val="20"/>
          <w:szCs w:val="20"/>
        </w:rPr>
      </w:pPr>
    </w:p>
    <w:p w14:paraId="1E60EBF1" w14:textId="77777777" w:rsidR="00154C37" w:rsidRPr="00154C37" w:rsidRDefault="00154C37" w:rsidP="00154C37">
      <w:pPr>
        <w:spacing w:after="0" w:line="259" w:lineRule="auto"/>
        <w:jc w:val="both"/>
        <w:rPr>
          <w:sz w:val="20"/>
          <w:szCs w:val="20"/>
        </w:rPr>
      </w:pPr>
    </w:p>
    <w:p w14:paraId="07485040" w14:textId="77777777" w:rsidR="00154C37" w:rsidRPr="00154C37" w:rsidRDefault="00154C37" w:rsidP="00154C37">
      <w:pPr>
        <w:spacing w:after="0" w:line="259" w:lineRule="auto"/>
        <w:jc w:val="center"/>
        <w:rPr>
          <w:b/>
          <w:bCs/>
          <w:sz w:val="20"/>
          <w:szCs w:val="20"/>
        </w:rPr>
      </w:pPr>
      <w:r w:rsidRPr="00154C37">
        <w:rPr>
          <w:b/>
          <w:bCs/>
          <w:sz w:val="20"/>
          <w:szCs w:val="20"/>
        </w:rPr>
        <w:t>Tarik Žigon,</w:t>
      </w:r>
    </w:p>
    <w:p w14:paraId="7C3B569A" w14:textId="77777777" w:rsidR="00154C37" w:rsidRPr="00154C37" w:rsidRDefault="00154C37" w:rsidP="00154C37">
      <w:pPr>
        <w:spacing w:after="0" w:line="259" w:lineRule="auto"/>
        <w:jc w:val="center"/>
        <w:rPr>
          <w:b/>
          <w:bCs/>
          <w:sz w:val="20"/>
          <w:szCs w:val="20"/>
        </w:rPr>
      </w:pPr>
      <w:r w:rsidRPr="00154C37">
        <w:rPr>
          <w:b/>
          <w:bCs/>
          <w:sz w:val="20"/>
          <w:szCs w:val="20"/>
        </w:rPr>
        <w:t>Župan</w:t>
      </w:r>
    </w:p>
    <w:p w14:paraId="0B764A5C" w14:textId="77777777" w:rsidR="00154C37" w:rsidRDefault="00154C37" w:rsidP="00154C37">
      <w:pPr>
        <w:spacing w:after="0" w:line="259" w:lineRule="auto"/>
        <w:rPr>
          <w:b/>
          <w:bCs/>
          <w:sz w:val="20"/>
          <w:szCs w:val="20"/>
        </w:rPr>
      </w:pPr>
    </w:p>
    <w:p w14:paraId="540F5B00" w14:textId="77777777" w:rsidR="00154C37" w:rsidRDefault="00154C37" w:rsidP="00154C37">
      <w:pPr>
        <w:spacing w:after="0" w:line="259" w:lineRule="auto"/>
        <w:rPr>
          <w:b/>
          <w:bCs/>
          <w:sz w:val="20"/>
          <w:szCs w:val="20"/>
        </w:rPr>
      </w:pPr>
    </w:p>
    <w:p w14:paraId="6C22F5F3" w14:textId="77777777" w:rsidR="00154C37" w:rsidRDefault="00154C37" w:rsidP="00154C37">
      <w:pPr>
        <w:spacing w:after="0" w:line="259" w:lineRule="auto"/>
        <w:rPr>
          <w:b/>
          <w:bCs/>
          <w:sz w:val="20"/>
          <w:szCs w:val="20"/>
        </w:rPr>
      </w:pPr>
    </w:p>
    <w:p w14:paraId="14425B26" w14:textId="77777777" w:rsidR="00154C37" w:rsidRPr="00154C37" w:rsidRDefault="00154C37" w:rsidP="00154C37">
      <w:pPr>
        <w:spacing w:after="0" w:line="259" w:lineRule="auto"/>
        <w:rPr>
          <w:b/>
          <w:bCs/>
          <w:sz w:val="20"/>
          <w:szCs w:val="20"/>
        </w:rPr>
      </w:pPr>
      <w:r w:rsidRPr="00154C37">
        <w:rPr>
          <w:b/>
          <w:bCs/>
          <w:sz w:val="20"/>
          <w:szCs w:val="20"/>
        </w:rPr>
        <w:t>Priloga</w:t>
      </w:r>
    </w:p>
    <w:p w14:paraId="50AF7B9F" w14:textId="77777777" w:rsidR="00154C37" w:rsidRPr="00154C37" w:rsidRDefault="00154C37" w:rsidP="00154C37">
      <w:pPr>
        <w:spacing w:after="0" w:line="259" w:lineRule="auto"/>
        <w:rPr>
          <w:b/>
          <w:bCs/>
          <w:sz w:val="20"/>
          <w:szCs w:val="20"/>
        </w:rPr>
      </w:pPr>
    </w:p>
    <w:p w14:paraId="77267327" w14:textId="77777777" w:rsidR="00154C37" w:rsidRPr="00154C37" w:rsidRDefault="00154C37" w:rsidP="00154C37">
      <w:pPr>
        <w:spacing w:after="0" w:line="259" w:lineRule="auto"/>
        <w:rPr>
          <w:b/>
          <w:bCs/>
          <w:sz w:val="20"/>
          <w:szCs w:val="20"/>
        </w:rPr>
      </w:pPr>
    </w:p>
    <w:p w14:paraId="191C8AB1" w14:textId="77777777" w:rsidR="00154C37" w:rsidRPr="00154C37" w:rsidRDefault="00154C37" w:rsidP="00154C37">
      <w:pPr>
        <w:spacing w:after="0" w:line="259" w:lineRule="auto"/>
        <w:jc w:val="center"/>
        <w:rPr>
          <w:b/>
          <w:sz w:val="20"/>
          <w:szCs w:val="20"/>
        </w:rPr>
      </w:pPr>
      <w:r w:rsidRPr="00154C37">
        <w:rPr>
          <w:b/>
          <w:sz w:val="20"/>
          <w:szCs w:val="20"/>
        </w:rPr>
        <w:t xml:space="preserve">VLOGA ZA POVRAČILO STROŠKOV PREVOZA OTROKOM </w:t>
      </w:r>
    </w:p>
    <w:p w14:paraId="770174F3" w14:textId="77777777" w:rsidR="00154C37" w:rsidRPr="00154C37" w:rsidRDefault="00154C37" w:rsidP="00154C37">
      <w:pPr>
        <w:spacing w:after="0" w:line="259" w:lineRule="auto"/>
        <w:jc w:val="center"/>
        <w:rPr>
          <w:b/>
          <w:sz w:val="20"/>
          <w:szCs w:val="20"/>
        </w:rPr>
      </w:pPr>
      <w:r w:rsidRPr="00154C37">
        <w:rPr>
          <w:b/>
          <w:sz w:val="20"/>
          <w:szCs w:val="20"/>
        </w:rPr>
        <w:t>S POSEBNIMI POTREBAMI IN</w:t>
      </w:r>
    </w:p>
    <w:p w14:paraId="0DF08784" w14:textId="77777777" w:rsidR="00154C37" w:rsidRPr="00154C37" w:rsidRDefault="00154C37" w:rsidP="00154C37">
      <w:pPr>
        <w:spacing w:after="0" w:line="259" w:lineRule="auto"/>
        <w:jc w:val="center"/>
        <w:rPr>
          <w:b/>
          <w:sz w:val="20"/>
          <w:szCs w:val="20"/>
        </w:rPr>
      </w:pPr>
      <w:r w:rsidRPr="00154C37">
        <w:rPr>
          <w:b/>
          <w:sz w:val="20"/>
          <w:szCs w:val="20"/>
        </w:rPr>
        <w:t xml:space="preserve">OTROKOM, KI OBISKUJEJO ŠOLO IZVEN ŠOLSKEGA OKOLIŠA </w:t>
      </w:r>
    </w:p>
    <w:p w14:paraId="5F8B8288" w14:textId="77777777" w:rsidR="00154C37" w:rsidRPr="00154C37" w:rsidRDefault="00154C37" w:rsidP="00154C37">
      <w:pPr>
        <w:spacing w:after="0" w:line="259" w:lineRule="auto"/>
        <w:jc w:val="center"/>
        <w:rPr>
          <w:b/>
          <w:sz w:val="20"/>
          <w:szCs w:val="20"/>
        </w:rPr>
      </w:pPr>
      <w:r w:rsidRPr="00154C37">
        <w:rPr>
          <w:b/>
          <w:sz w:val="20"/>
          <w:szCs w:val="20"/>
        </w:rPr>
        <w:t>V OBČINI RENČE-VOGRSKO</w:t>
      </w:r>
    </w:p>
    <w:p w14:paraId="061B825D" w14:textId="77777777" w:rsidR="00154C37" w:rsidRPr="00154C37" w:rsidRDefault="00154C37" w:rsidP="00154C37">
      <w:pPr>
        <w:spacing w:after="0" w:line="259" w:lineRule="auto"/>
        <w:rPr>
          <w:b/>
          <w:bCs/>
          <w:sz w:val="20"/>
          <w:szCs w:val="20"/>
        </w:rPr>
      </w:pPr>
    </w:p>
    <w:p w14:paraId="6864CCED" w14:textId="77777777" w:rsidR="00154C37" w:rsidRPr="00154C37" w:rsidRDefault="00154C37" w:rsidP="00154C37">
      <w:pPr>
        <w:spacing w:after="0" w:line="259" w:lineRule="auto"/>
        <w:rPr>
          <w:sz w:val="20"/>
          <w:szCs w:val="20"/>
        </w:rPr>
      </w:pPr>
    </w:p>
    <w:p w14:paraId="7E168134" w14:textId="77777777" w:rsidR="00154C37" w:rsidRPr="00154C37" w:rsidRDefault="00154C37" w:rsidP="00154C37">
      <w:pPr>
        <w:spacing w:after="0" w:line="259" w:lineRule="auto"/>
        <w:rPr>
          <w:b/>
          <w:sz w:val="20"/>
          <w:szCs w:val="20"/>
        </w:rPr>
      </w:pPr>
      <w:r w:rsidRPr="00154C37">
        <w:rPr>
          <w:b/>
          <w:sz w:val="20"/>
          <w:szCs w:val="20"/>
        </w:rPr>
        <w:t>PODATKI O OTROKU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604"/>
      </w:tblGrid>
      <w:tr w:rsidR="00154C37" w:rsidRPr="00154C37" w14:paraId="42F57052" w14:textId="77777777" w:rsidTr="00485E16">
        <w:tc>
          <w:tcPr>
            <w:tcW w:w="4605" w:type="dxa"/>
            <w:shd w:val="clear" w:color="auto" w:fill="auto"/>
          </w:tcPr>
          <w:p w14:paraId="40679151" w14:textId="77777777" w:rsidR="00154C37" w:rsidRPr="00154C37" w:rsidRDefault="00154C37" w:rsidP="00154C37">
            <w:pPr>
              <w:spacing w:after="0" w:line="259" w:lineRule="auto"/>
              <w:rPr>
                <w:sz w:val="20"/>
                <w:szCs w:val="20"/>
              </w:rPr>
            </w:pPr>
            <w:r w:rsidRPr="00154C37">
              <w:rPr>
                <w:sz w:val="20"/>
                <w:szCs w:val="20"/>
              </w:rPr>
              <w:t>Ime in priimek:</w:t>
            </w:r>
          </w:p>
        </w:tc>
        <w:tc>
          <w:tcPr>
            <w:tcW w:w="4606" w:type="dxa"/>
            <w:shd w:val="clear" w:color="auto" w:fill="auto"/>
          </w:tcPr>
          <w:p w14:paraId="603E99C7" w14:textId="77777777" w:rsidR="00154C37" w:rsidRPr="00154C37" w:rsidRDefault="00154C37" w:rsidP="00154C37">
            <w:pPr>
              <w:spacing w:after="0" w:line="259" w:lineRule="auto"/>
              <w:rPr>
                <w:sz w:val="20"/>
                <w:szCs w:val="20"/>
              </w:rPr>
            </w:pPr>
          </w:p>
          <w:p w14:paraId="5C9E60D3" w14:textId="77777777" w:rsidR="00154C37" w:rsidRPr="00154C37" w:rsidRDefault="00154C37" w:rsidP="00154C37">
            <w:pPr>
              <w:spacing w:after="0" w:line="259" w:lineRule="auto"/>
              <w:rPr>
                <w:sz w:val="20"/>
                <w:szCs w:val="20"/>
              </w:rPr>
            </w:pPr>
          </w:p>
        </w:tc>
      </w:tr>
      <w:tr w:rsidR="00154C37" w:rsidRPr="00154C37" w14:paraId="5BC7C6E8" w14:textId="77777777" w:rsidTr="00485E16">
        <w:tc>
          <w:tcPr>
            <w:tcW w:w="4605" w:type="dxa"/>
            <w:shd w:val="clear" w:color="auto" w:fill="auto"/>
          </w:tcPr>
          <w:p w14:paraId="5CE2C251" w14:textId="77777777" w:rsidR="00154C37" w:rsidRPr="00154C37" w:rsidRDefault="00154C37" w:rsidP="00154C37">
            <w:pPr>
              <w:spacing w:after="0" w:line="259" w:lineRule="auto"/>
              <w:rPr>
                <w:sz w:val="20"/>
                <w:szCs w:val="20"/>
              </w:rPr>
            </w:pPr>
            <w:r w:rsidRPr="00154C37">
              <w:rPr>
                <w:sz w:val="20"/>
                <w:szCs w:val="20"/>
              </w:rPr>
              <w:t>Naslov prebivališča:</w:t>
            </w:r>
          </w:p>
        </w:tc>
        <w:tc>
          <w:tcPr>
            <w:tcW w:w="4606" w:type="dxa"/>
            <w:shd w:val="clear" w:color="auto" w:fill="auto"/>
          </w:tcPr>
          <w:p w14:paraId="0245970A" w14:textId="77777777" w:rsidR="00154C37" w:rsidRPr="00154C37" w:rsidRDefault="00154C37" w:rsidP="00154C37">
            <w:pPr>
              <w:spacing w:after="0" w:line="259" w:lineRule="auto"/>
              <w:rPr>
                <w:sz w:val="20"/>
                <w:szCs w:val="20"/>
              </w:rPr>
            </w:pPr>
          </w:p>
          <w:p w14:paraId="42C0068A" w14:textId="77777777" w:rsidR="00154C37" w:rsidRPr="00154C37" w:rsidRDefault="00154C37" w:rsidP="00154C37">
            <w:pPr>
              <w:spacing w:after="0" w:line="259" w:lineRule="auto"/>
              <w:rPr>
                <w:sz w:val="20"/>
                <w:szCs w:val="20"/>
              </w:rPr>
            </w:pPr>
          </w:p>
        </w:tc>
      </w:tr>
      <w:tr w:rsidR="00154C37" w:rsidRPr="00154C37" w14:paraId="4AB95DA0" w14:textId="77777777" w:rsidTr="00485E16">
        <w:tc>
          <w:tcPr>
            <w:tcW w:w="4605" w:type="dxa"/>
            <w:shd w:val="clear" w:color="auto" w:fill="auto"/>
          </w:tcPr>
          <w:p w14:paraId="1A269CE8" w14:textId="77777777" w:rsidR="00154C37" w:rsidRPr="00154C37" w:rsidRDefault="00154C37" w:rsidP="00154C37">
            <w:pPr>
              <w:spacing w:after="0" w:line="259" w:lineRule="auto"/>
              <w:rPr>
                <w:sz w:val="20"/>
                <w:szCs w:val="20"/>
              </w:rPr>
            </w:pPr>
            <w:r w:rsidRPr="00154C37">
              <w:rPr>
                <w:sz w:val="20"/>
                <w:szCs w:val="20"/>
              </w:rPr>
              <w:t>Datum rojstva:</w:t>
            </w:r>
          </w:p>
        </w:tc>
        <w:tc>
          <w:tcPr>
            <w:tcW w:w="4606" w:type="dxa"/>
            <w:shd w:val="clear" w:color="auto" w:fill="auto"/>
          </w:tcPr>
          <w:p w14:paraId="565E35F7" w14:textId="77777777" w:rsidR="00154C37" w:rsidRPr="00154C37" w:rsidRDefault="00154C37" w:rsidP="00154C37">
            <w:pPr>
              <w:spacing w:after="0" w:line="259" w:lineRule="auto"/>
              <w:rPr>
                <w:sz w:val="20"/>
                <w:szCs w:val="20"/>
              </w:rPr>
            </w:pPr>
          </w:p>
          <w:p w14:paraId="77491BB8" w14:textId="77777777" w:rsidR="00154C37" w:rsidRPr="00154C37" w:rsidRDefault="00154C37" w:rsidP="00154C37">
            <w:pPr>
              <w:spacing w:after="0" w:line="259" w:lineRule="auto"/>
              <w:rPr>
                <w:sz w:val="20"/>
                <w:szCs w:val="20"/>
              </w:rPr>
            </w:pPr>
          </w:p>
        </w:tc>
      </w:tr>
      <w:tr w:rsidR="00154C37" w:rsidRPr="00154C37" w14:paraId="188E8BBA" w14:textId="77777777" w:rsidTr="00485E16">
        <w:tc>
          <w:tcPr>
            <w:tcW w:w="4605" w:type="dxa"/>
            <w:shd w:val="clear" w:color="auto" w:fill="auto"/>
          </w:tcPr>
          <w:p w14:paraId="44499FA9" w14:textId="77777777" w:rsidR="00154C37" w:rsidRPr="00154C37" w:rsidRDefault="00154C37" w:rsidP="00154C37">
            <w:pPr>
              <w:spacing w:after="0" w:line="259" w:lineRule="auto"/>
              <w:rPr>
                <w:sz w:val="20"/>
                <w:szCs w:val="20"/>
              </w:rPr>
            </w:pPr>
            <w:r w:rsidRPr="00154C37">
              <w:rPr>
                <w:sz w:val="20"/>
                <w:szCs w:val="20"/>
              </w:rPr>
              <w:t>EMŠO:</w:t>
            </w:r>
          </w:p>
        </w:tc>
        <w:tc>
          <w:tcPr>
            <w:tcW w:w="4606" w:type="dxa"/>
            <w:shd w:val="clear" w:color="auto" w:fill="auto"/>
          </w:tcPr>
          <w:p w14:paraId="577EFCBF" w14:textId="77777777" w:rsidR="00154C37" w:rsidRPr="00154C37" w:rsidRDefault="00154C37" w:rsidP="00154C37">
            <w:pPr>
              <w:spacing w:after="0" w:line="259" w:lineRule="auto"/>
              <w:rPr>
                <w:sz w:val="20"/>
                <w:szCs w:val="20"/>
              </w:rPr>
            </w:pPr>
          </w:p>
          <w:p w14:paraId="3DB309DF" w14:textId="77777777" w:rsidR="00154C37" w:rsidRPr="00154C37" w:rsidRDefault="00154C37" w:rsidP="00154C37">
            <w:pPr>
              <w:spacing w:after="0" w:line="259" w:lineRule="auto"/>
              <w:rPr>
                <w:sz w:val="20"/>
                <w:szCs w:val="20"/>
              </w:rPr>
            </w:pPr>
          </w:p>
        </w:tc>
      </w:tr>
      <w:tr w:rsidR="00154C37" w:rsidRPr="00154C37" w14:paraId="441E97E6" w14:textId="77777777" w:rsidTr="00485E16">
        <w:tc>
          <w:tcPr>
            <w:tcW w:w="4605" w:type="dxa"/>
            <w:shd w:val="clear" w:color="auto" w:fill="auto"/>
          </w:tcPr>
          <w:p w14:paraId="2F931EA3" w14:textId="77777777" w:rsidR="00154C37" w:rsidRPr="00154C37" w:rsidRDefault="00154C37" w:rsidP="00154C37">
            <w:pPr>
              <w:spacing w:after="0" w:line="259" w:lineRule="auto"/>
              <w:rPr>
                <w:sz w:val="20"/>
                <w:szCs w:val="20"/>
              </w:rPr>
            </w:pPr>
            <w:r w:rsidRPr="00154C37">
              <w:rPr>
                <w:sz w:val="20"/>
                <w:szCs w:val="20"/>
              </w:rPr>
              <w:t>Ime šole oz. zavoda, ki ga otrok obiskuje:</w:t>
            </w:r>
          </w:p>
        </w:tc>
        <w:tc>
          <w:tcPr>
            <w:tcW w:w="4606" w:type="dxa"/>
            <w:shd w:val="clear" w:color="auto" w:fill="auto"/>
          </w:tcPr>
          <w:p w14:paraId="3A0B124E" w14:textId="77777777" w:rsidR="00154C37" w:rsidRPr="00154C37" w:rsidRDefault="00154C37" w:rsidP="00154C37">
            <w:pPr>
              <w:spacing w:after="0" w:line="259" w:lineRule="auto"/>
              <w:rPr>
                <w:sz w:val="20"/>
                <w:szCs w:val="20"/>
              </w:rPr>
            </w:pPr>
          </w:p>
          <w:p w14:paraId="55CA11ED" w14:textId="77777777" w:rsidR="00154C37" w:rsidRPr="00154C37" w:rsidRDefault="00154C37" w:rsidP="00154C37">
            <w:pPr>
              <w:spacing w:after="0" w:line="259" w:lineRule="auto"/>
              <w:rPr>
                <w:sz w:val="20"/>
                <w:szCs w:val="20"/>
              </w:rPr>
            </w:pPr>
          </w:p>
        </w:tc>
      </w:tr>
      <w:tr w:rsidR="00154C37" w:rsidRPr="00154C37" w14:paraId="57DBD778" w14:textId="77777777" w:rsidTr="00485E16">
        <w:tc>
          <w:tcPr>
            <w:tcW w:w="4605" w:type="dxa"/>
            <w:shd w:val="clear" w:color="auto" w:fill="auto"/>
          </w:tcPr>
          <w:p w14:paraId="64B6347C" w14:textId="77777777" w:rsidR="00154C37" w:rsidRPr="00154C37" w:rsidRDefault="00154C37" w:rsidP="00154C37">
            <w:pPr>
              <w:spacing w:after="0" w:line="259" w:lineRule="auto"/>
              <w:rPr>
                <w:sz w:val="20"/>
                <w:szCs w:val="20"/>
              </w:rPr>
            </w:pPr>
            <w:r w:rsidRPr="00154C37">
              <w:rPr>
                <w:sz w:val="20"/>
                <w:szCs w:val="20"/>
              </w:rPr>
              <w:t>Naslov šole oz. zavoda:</w:t>
            </w:r>
          </w:p>
        </w:tc>
        <w:tc>
          <w:tcPr>
            <w:tcW w:w="4606" w:type="dxa"/>
            <w:shd w:val="clear" w:color="auto" w:fill="auto"/>
          </w:tcPr>
          <w:p w14:paraId="3D086266" w14:textId="77777777" w:rsidR="00154C37" w:rsidRPr="00154C37" w:rsidRDefault="00154C37" w:rsidP="00154C37">
            <w:pPr>
              <w:spacing w:after="0" w:line="259" w:lineRule="auto"/>
              <w:rPr>
                <w:sz w:val="20"/>
                <w:szCs w:val="20"/>
              </w:rPr>
            </w:pPr>
          </w:p>
          <w:p w14:paraId="05B3A55F" w14:textId="77777777" w:rsidR="00154C37" w:rsidRPr="00154C37" w:rsidRDefault="00154C37" w:rsidP="00154C37">
            <w:pPr>
              <w:spacing w:after="0" w:line="259" w:lineRule="auto"/>
              <w:rPr>
                <w:sz w:val="20"/>
                <w:szCs w:val="20"/>
              </w:rPr>
            </w:pPr>
          </w:p>
        </w:tc>
      </w:tr>
      <w:tr w:rsidR="00154C37" w:rsidRPr="00154C37" w14:paraId="7A0D7AF4" w14:textId="77777777" w:rsidTr="00485E16">
        <w:tc>
          <w:tcPr>
            <w:tcW w:w="4605" w:type="dxa"/>
            <w:shd w:val="clear" w:color="auto" w:fill="auto"/>
          </w:tcPr>
          <w:p w14:paraId="27E60C02" w14:textId="77777777" w:rsidR="00154C37" w:rsidRPr="00154C37" w:rsidRDefault="00154C37" w:rsidP="00154C37">
            <w:pPr>
              <w:spacing w:after="0" w:line="259" w:lineRule="auto"/>
              <w:rPr>
                <w:sz w:val="20"/>
                <w:szCs w:val="20"/>
              </w:rPr>
            </w:pPr>
            <w:r w:rsidRPr="00154C37">
              <w:rPr>
                <w:sz w:val="20"/>
                <w:szCs w:val="20"/>
              </w:rPr>
              <w:t>Način prevoza:</w:t>
            </w:r>
          </w:p>
          <w:p w14:paraId="3F677468" w14:textId="77777777" w:rsidR="00154C37" w:rsidRPr="00154C37" w:rsidRDefault="00154C37" w:rsidP="00154C37">
            <w:pPr>
              <w:spacing w:after="0" w:line="259" w:lineRule="auto"/>
              <w:rPr>
                <w:sz w:val="20"/>
                <w:szCs w:val="20"/>
              </w:rPr>
            </w:pPr>
            <w:r w:rsidRPr="00154C37">
              <w:rPr>
                <w:sz w:val="20"/>
                <w:szCs w:val="20"/>
              </w:rPr>
              <w:t xml:space="preserve"> (označite!)</w:t>
            </w:r>
          </w:p>
          <w:p w14:paraId="7EE97EC9" w14:textId="77777777" w:rsidR="00154C37" w:rsidRPr="00154C37" w:rsidRDefault="00154C37" w:rsidP="00154C37">
            <w:pPr>
              <w:spacing w:after="0" w:line="259" w:lineRule="auto"/>
              <w:rPr>
                <w:sz w:val="20"/>
                <w:szCs w:val="20"/>
              </w:rPr>
            </w:pPr>
          </w:p>
        </w:tc>
        <w:tc>
          <w:tcPr>
            <w:tcW w:w="4606" w:type="dxa"/>
            <w:shd w:val="clear" w:color="auto" w:fill="auto"/>
          </w:tcPr>
          <w:p w14:paraId="5EB1F062" w14:textId="77777777" w:rsidR="00154C37" w:rsidRPr="00154C37" w:rsidRDefault="00154C37" w:rsidP="00154C37">
            <w:pPr>
              <w:spacing w:after="0" w:line="259" w:lineRule="auto"/>
              <w:rPr>
                <w:sz w:val="20"/>
                <w:szCs w:val="20"/>
              </w:rPr>
            </w:pPr>
            <w:r w:rsidRPr="00154C37">
              <w:rPr>
                <w:sz w:val="20"/>
                <w:szCs w:val="20"/>
              </w:rPr>
              <w:t xml:space="preserve"> organiziran prevoz</w:t>
            </w:r>
          </w:p>
          <w:p w14:paraId="6B5FDA1B" w14:textId="77777777" w:rsidR="00154C37" w:rsidRPr="00154C37" w:rsidRDefault="00154C37" w:rsidP="00154C37">
            <w:pPr>
              <w:spacing w:after="0" w:line="259" w:lineRule="auto"/>
              <w:rPr>
                <w:sz w:val="20"/>
                <w:szCs w:val="20"/>
              </w:rPr>
            </w:pPr>
            <w:r w:rsidRPr="00154C37">
              <w:rPr>
                <w:sz w:val="20"/>
                <w:szCs w:val="20"/>
              </w:rPr>
              <w:t xml:space="preserve"> lasten prevoz</w:t>
            </w:r>
          </w:p>
          <w:p w14:paraId="573F3D56" w14:textId="77777777" w:rsidR="00154C37" w:rsidRPr="00154C37" w:rsidRDefault="00154C37" w:rsidP="00154C37">
            <w:pPr>
              <w:spacing w:after="0" w:line="259" w:lineRule="auto"/>
              <w:rPr>
                <w:sz w:val="20"/>
                <w:szCs w:val="20"/>
              </w:rPr>
            </w:pPr>
            <w:r w:rsidRPr="00154C37">
              <w:rPr>
                <w:sz w:val="20"/>
                <w:szCs w:val="20"/>
              </w:rPr>
              <w:t xml:space="preserve"> organiziran poseben prevoz (navedite relacijo): _______________________________________</w:t>
            </w:r>
          </w:p>
          <w:p w14:paraId="3020EC14" w14:textId="77777777" w:rsidR="00154C37" w:rsidRPr="00154C37" w:rsidRDefault="00154C37" w:rsidP="00154C37">
            <w:pPr>
              <w:spacing w:after="0" w:line="259" w:lineRule="auto"/>
              <w:rPr>
                <w:sz w:val="20"/>
                <w:szCs w:val="20"/>
              </w:rPr>
            </w:pPr>
          </w:p>
        </w:tc>
      </w:tr>
      <w:tr w:rsidR="00154C37" w:rsidRPr="00154C37" w14:paraId="5A4C94B9" w14:textId="77777777" w:rsidTr="00485E16">
        <w:tc>
          <w:tcPr>
            <w:tcW w:w="4605" w:type="dxa"/>
            <w:shd w:val="clear" w:color="auto" w:fill="auto"/>
          </w:tcPr>
          <w:p w14:paraId="7232CB9D" w14:textId="77777777" w:rsidR="00154C37" w:rsidRPr="00154C37" w:rsidRDefault="00154C37" w:rsidP="00154C37">
            <w:pPr>
              <w:spacing w:after="0" w:line="259" w:lineRule="auto"/>
              <w:rPr>
                <w:sz w:val="20"/>
                <w:szCs w:val="20"/>
              </w:rPr>
            </w:pPr>
            <w:r w:rsidRPr="00154C37">
              <w:rPr>
                <w:sz w:val="20"/>
                <w:szCs w:val="20"/>
              </w:rPr>
              <w:t xml:space="preserve">Oddaljenost otrokovega doma od šole </w:t>
            </w:r>
          </w:p>
          <w:p w14:paraId="21BA324F" w14:textId="77777777" w:rsidR="00154C37" w:rsidRPr="00154C37" w:rsidRDefault="00154C37" w:rsidP="00154C37">
            <w:pPr>
              <w:spacing w:after="0" w:line="259" w:lineRule="auto"/>
              <w:rPr>
                <w:sz w:val="20"/>
                <w:szCs w:val="20"/>
              </w:rPr>
            </w:pPr>
            <w:r w:rsidRPr="00154C37">
              <w:rPr>
                <w:sz w:val="20"/>
                <w:szCs w:val="20"/>
              </w:rPr>
              <w:t>(v km):</w:t>
            </w:r>
          </w:p>
        </w:tc>
        <w:tc>
          <w:tcPr>
            <w:tcW w:w="4606" w:type="dxa"/>
            <w:shd w:val="clear" w:color="auto" w:fill="auto"/>
          </w:tcPr>
          <w:p w14:paraId="7F28C64E" w14:textId="77777777" w:rsidR="00154C37" w:rsidRPr="00154C37" w:rsidRDefault="00154C37" w:rsidP="00154C37">
            <w:pPr>
              <w:spacing w:after="0" w:line="259" w:lineRule="auto"/>
              <w:rPr>
                <w:sz w:val="20"/>
                <w:szCs w:val="20"/>
              </w:rPr>
            </w:pPr>
          </w:p>
        </w:tc>
      </w:tr>
    </w:tbl>
    <w:p w14:paraId="46F256BF" w14:textId="77777777" w:rsidR="00154C37" w:rsidRPr="00154C37" w:rsidRDefault="00154C37" w:rsidP="00154C37">
      <w:pPr>
        <w:spacing w:after="0" w:line="259" w:lineRule="auto"/>
        <w:rPr>
          <w:b/>
          <w:sz w:val="20"/>
          <w:szCs w:val="20"/>
        </w:rPr>
      </w:pPr>
    </w:p>
    <w:p w14:paraId="59F6B98C" w14:textId="77777777" w:rsidR="00154C37" w:rsidRPr="00154C37" w:rsidRDefault="00154C37" w:rsidP="00154C37">
      <w:pPr>
        <w:spacing w:after="0" w:line="259" w:lineRule="auto"/>
        <w:rPr>
          <w:b/>
          <w:sz w:val="20"/>
          <w:szCs w:val="20"/>
        </w:rPr>
      </w:pPr>
    </w:p>
    <w:p w14:paraId="693919BB" w14:textId="77777777" w:rsidR="00154C37" w:rsidRPr="00154C37" w:rsidRDefault="00154C37" w:rsidP="00154C37">
      <w:pPr>
        <w:spacing w:after="0" w:line="259" w:lineRule="auto"/>
        <w:rPr>
          <w:b/>
          <w:sz w:val="20"/>
          <w:szCs w:val="20"/>
        </w:rPr>
      </w:pPr>
    </w:p>
    <w:p w14:paraId="4E9D0E06" w14:textId="77777777" w:rsidR="00154C37" w:rsidRDefault="00154C37" w:rsidP="00154C37">
      <w:pPr>
        <w:spacing w:after="0" w:line="259" w:lineRule="auto"/>
        <w:rPr>
          <w:b/>
          <w:sz w:val="20"/>
          <w:szCs w:val="20"/>
        </w:rPr>
      </w:pPr>
    </w:p>
    <w:p w14:paraId="7A2FD604" w14:textId="77777777" w:rsidR="00154C37" w:rsidRDefault="00154C37" w:rsidP="00154C37">
      <w:pPr>
        <w:spacing w:after="0" w:line="259" w:lineRule="auto"/>
        <w:rPr>
          <w:b/>
          <w:sz w:val="20"/>
          <w:szCs w:val="20"/>
        </w:rPr>
      </w:pPr>
    </w:p>
    <w:p w14:paraId="18324F7E" w14:textId="77777777" w:rsidR="00154C37" w:rsidRPr="00154C37" w:rsidRDefault="00154C37" w:rsidP="00154C37">
      <w:pPr>
        <w:spacing w:after="0" w:line="259" w:lineRule="auto"/>
        <w:rPr>
          <w:b/>
          <w:sz w:val="20"/>
          <w:szCs w:val="20"/>
        </w:rPr>
      </w:pPr>
      <w:r w:rsidRPr="00154C37">
        <w:rPr>
          <w:b/>
          <w:sz w:val="20"/>
          <w:szCs w:val="20"/>
        </w:rPr>
        <w:t>PODATKI O ZAKONITEM ZASTOPNIKU OTROKA - starših oziroma skrbnikih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154C37" w:rsidRPr="00154C37" w14:paraId="5FCF640A" w14:textId="77777777" w:rsidTr="00485E16">
        <w:tc>
          <w:tcPr>
            <w:tcW w:w="4605" w:type="dxa"/>
            <w:shd w:val="clear" w:color="auto" w:fill="auto"/>
          </w:tcPr>
          <w:p w14:paraId="5D2047F3" w14:textId="77777777" w:rsidR="00154C37" w:rsidRPr="00154C37" w:rsidRDefault="00154C37" w:rsidP="00154C37">
            <w:pPr>
              <w:spacing w:after="0" w:line="259" w:lineRule="auto"/>
              <w:rPr>
                <w:sz w:val="20"/>
                <w:szCs w:val="20"/>
              </w:rPr>
            </w:pPr>
            <w:r w:rsidRPr="00154C37">
              <w:rPr>
                <w:sz w:val="20"/>
                <w:szCs w:val="20"/>
              </w:rPr>
              <w:t>Ime in priimek:</w:t>
            </w:r>
          </w:p>
        </w:tc>
        <w:tc>
          <w:tcPr>
            <w:tcW w:w="4606" w:type="dxa"/>
            <w:shd w:val="clear" w:color="auto" w:fill="auto"/>
          </w:tcPr>
          <w:p w14:paraId="3A751171" w14:textId="77777777" w:rsidR="00154C37" w:rsidRPr="00154C37" w:rsidRDefault="00154C37" w:rsidP="00154C37">
            <w:pPr>
              <w:spacing w:after="0" w:line="259" w:lineRule="auto"/>
              <w:rPr>
                <w:sz w:val="20"/>
                <w:szCs w:val="20"/>
              </w:rPr>
            </w:pPr>
          </w:p>
          <w:p w14:paraId="382ADF90" w14:textId="77777777" w:rsidR="00154C37" w:rsidRPr="00154C37" w:rsidRDefault="00154C37" w:rsidP="00154C37">
            <w:pPr>
              <w:spacing w:after="0" w:line="259" w:lineRule="auto"/>
              <w:rPr>
                <w:sz w:val="20"/>
                <w:szCs w:val="20"/>
              </w:rPr>
            </w:pPr>
          </w:p>
        </w:tc>
      </w:tr>
      <w:tr w:rsidR="00154C37" w:rsidRPr="00154C37" w14:paraId="27A326F8" w14:textId="77777777" w:rsidTr="00485E16">
        <w:tc>
          <w:tcPr>
            <w:tcW w:w="4605" w:type="dxa"/>
            <w:shd w:val="clear" w:color="auto" w:fill="auto"/>
          </w:tcPr>
          <w:p w14:paraId="323DAD79" w14:textId="77777777" w:rsidR="00154C37" w:rsidRPr="00154C37" w:rsidRDefault="00154C37" w:rsidP="00154C37">
            <w:pPr>
              <w:spacing w:after="0" w:line="259" w:lineRule="auto"/>
              <w:rPr>
                <w:sz w:val="20"/>
                <w:szCs w:val="20"/>
              </w:rPr>
            </w:pPr>
            <w:r w:rsidRPr="00154C37">
              <w:rPr>
                <w:sz w:val="20"/>
                <w:szCs w:val="20"/>
              </w:rPr>
              <w:t>Naslov prebivališča:</w:t>
            </w:r>
          </w:p>
        </w:tc>
        <w:tc>
          <w:tcPr>
            <w:tcW w:w="4606" w:type="dxa"/>
            <w:shd w:val="clear" w:color="auto" w:fill="auto"/>
          </w:tcPr>
          <w:p w14:paraId="0334CCA2" w14:textId="77777777" w:rsidR="00154C37" w:rsidRPr="00154C37" w:rsidRDefault="00154C37" w:rsidP="00154C37">
            <w:pPr>
              <w:spacing w:after="0" w:line="259" w:lineRule="auto"/>
              <w:rPr>
                <w:sz w:val="20"/>
                <w:szCs w:val="20"/>
              </w:rPr>
            </w:pPr>
          </w:p>
          <w:p w14:paraId="1B9B15E1" w14:textId="77777777" w:rsidR="00154C37" w:rsidRPr="00154C37" w:rsidRDefault="00154C37" w:rsidP="00154C37">
            <w:pPr>
              <w:spacing w:after="0" w:line="259" w:lineRule="auto"/>
              <w:rPr>
                <w:sz w:val="20"/>
                <w:szCs w:val="20"/>
              </w:rPr>
            </w:pPr>
          </w:p>
        </w:tc>
      </w:tr>
      <w:tr w:rsidR="00154C37" w:rsidRPr="00154C37" w14:paraId="138BED95" w14:textId="77777777" w:rsidTr="00485E16">
        <w:tc>
          <w:tcPr>
            <w:tcW w:w="4605" w:type="dxa"/>
            <w:shd w:val="clear" w:color="auto" w:fill="auto"/>
          </w:tcPr>
          <w:p w14:paraId="391AB47D" w14:textId="77777777" w:rsidR="00154C37" w:rsidRPr="00154C37" w:rsidRDefault="00154C37" w:rsidP="00154C37">
            <w:pPr>
              <w:spacing w:after="0" w:line="259" w:lineRule="auto"/>
              <w:rPr>
                <w:sz w:val="20"/>
                <w:szCs w:val="20"/>
              </w:rPr>
            </w:pPr>
            <w:r w:rsidRPr="00154C37">
              <w:rPr>
                <w:sz w:val="20"/>
                <w:szCs w:val="20"/>
              </w:rPr>
              <w:t>EMŠO:</w:t>
            </w:r>
          </w:p>
        </w:tc>
        <w:tc>
          <w:tcPr>
            <w:tcW w:w="4606" w:type="dxa"/>
            <w:shd w:val="clear" w:color="auto" w:fill="auto"/>
          </w:tcPr>
          <w:p w14:paraId="508AE252" w14:textId="77777777" w:rsidR="00154C37" w:rsidRPr="00154C37" w:rsidRDefault="00154C37" w:rsidP="00154C37">
            <w:pPr>
              <w:spacing w:after="0" w:line="259" w:lineRule="auto"/>
              <w:rPr>
                <w:sz w:val="20"/>
                <w:szCs w:val="20"/>
              </w:rPr>
            </w:pPr>
          </w:p>
          <w:p w14:paraId="7B19457E" w14:textId="77777777" w:rsidR="00154C37" w:rsidRPr="00154C37" w:rsidRDefault="00154C37" w:rsidP="00154C37">
            <w:pPr>
              <w:spacing w:after="0" w:line="259" w:lineRule="auto"/>
              <w:rPr>
                <w:sz w:val="20"/>
                <w:szCs w:val="20"/>
              </w:rPr>
            </w:pPr>
          </w:p>
        </w:tc>
      </w:tr>
      <w:tr w:rsidR="00154C37" w:rsidRPr="00154C37" w14:paraId="56ADC02D" w14:textId="77777777" w:rsidTr="00485E16">
        <w:tc>
          <w:tcPr>
            <w:tcW w:w="4605" w:type="dxa"/>
            <w:shd w:val="clear" w:color="auto" w:fill="auto"/>
          </w:tcPr>
          <w:p w14:paraId="7A263BE0" w14:textId="77777777" w:rsidR="00154C37" w:rsidRPr="00154C37" w:rsidRDefault="00154C37" w:rsidP="00154C37">
            <w:pPr>
              <w:spacing w:after="0" w:line="259" w:lineRule="auto"/>
              <w:rPr>
                <w:sz w:val="20"/>
                <w:szCs w:val="20"/>
              </w:rPr>
            </w:pPr>
            <w:r w:rsidRPr="00154C37">
              <w:rPr>
                <w:sz w:val="20"/>
                <w:szCs w:val="20"/>
              </w:rPr>
              <w:t>Davčna številka:</w:t>
            </w:r>
          </w:p>
        </w:tc>
        <w:tc>
          <w:tcPr>
            <w:tcW w:w="4606" w:type="dxa"/>
            <w:shd w:val="clear" w:color="auto" w:fill="auto"/>
          </w:tcPr>
          <w:p w14:paraId="27D3FCE8" w14:textId="77777777" w:rsidR="00154C37" w:rsidRPr="00154C37" w:rsidRDefault="00154C37" w:rsidP="00154C37">
            <w:pPr>
              <w:spacing w:after="0" w:line="259" w:lineRule="auto"/>
              <w:rPr>
                <w:sz w:val="20"/>
                <w:szCs w:val="20"/>
              </w:rPr>
            </w:pPr>
          </w:p>
          <w:p w14:paraId="0A9A25EE" w14:textId="77777777" w:rsidR="00154C37" w:rsidRPr="00154C37" w:rsidRDefault="00154C37" w:rsidP="00154C37">
            <w:pPr>
              <w:spacing w:after="0" w:line="259" w:lineRule="auto"/>
              <w:rPr>
                <w:sz w:val="20"/>
                <w:szCs w:val="20"/>
              </w:rPr>
            </w:pPr>
          </w:p>
        </w:tc>
      </w:tr>
      <w:tr w:rsidR="00154C37" w:rsidRPr="00154C37" w14:paraId="0EB71505" w14:textId="77777777" w:rsidTr="00485E16">
        <w:tc>
          <w:tcPr>
            <w:tcW w:w="4605" w:type="dxa"/>
            <w:shd w:val="clear" w:color="auto" w:fill="auto"/>
          </w:tcPr>
          <w:p w14:paraId="62B25856" w14:textId="77777777" w:rsidR="00154C37" w:rsidRPr="00154C37" w:rsidRDefault="00154C37" w:rsidP="00154C37">
            <w:pPr>
              <w:spacing w:after="0" w:line="259" w:lineRule="auto"/>
              <w:rPr>
                <w:sz w:val="20"/>
                <w:szCs w:val="20"/>
              </w:rPr>
            </w:pPr>
            <w:r w:rsidRPr="00154C37">
              <w:rPr>
                <w:sz w:val="20"/>
                <w:szCs w:val="20"/>
              </w:rPr>
              <w:t>Telefonska številka:</w:t>
            </w:r>
          </w:p>
        </w:tc>
        <w:tc>
          <w:tcPr>
            <w:tcW w:w="4606" w:type="dxa"/>
            <w:shd w:val="clear" w:color="auto" w:fill="auto"/>
          </w:tcPr>
          <w:p w14:paraId="6EF3BAD9" w14:textId="77777777" w:rsidR="00154C37" w:rsidRPr="00154C37" w:rsidRDefault="00154C37" w:rsidP="00154C37">
            <w:pPr>
              <w:spacing w:after="0" w:line="259" w:lineRule="auto"/>
              <w:rPr>
                <w:sz w:val="20"/>
                <w:szCs w:val="20"/>
              </w:rPr>
            </w:pPr>
          </w:p>
          <w:p w14:paraId="17540E58" w14:textId="77777777" w:rsidR="00154C37" w:rsidRPr="00154C37" w:rsidRDefault="00154C37" w:rsidP="00154C37">
            <w:pPr>
              <w:spacing w:after="0" w:line="259" w:lineRule="auto"/>
              <w:rPr>
                <w:sz w:val="20"/>
                <w:szCs w:val="20"/>
              </w:rPr>
            </w:pPr>
          </w:p>
        </w:tc>
      </w:tr>
      <w:tr w:rsidR="00154C37" w:rsidRPr="00154C37" w14:paraId="60886A8F" w14:textId="77777777" w:rsidTr="00485E16">
        <w:tc>
          <w:tcPr>
            <w:tcW w:w="4605" w:type="dxa"/>
            <w:shd w:val="clear" w:color="auto" w:fill="auto"/>
          </w:tcPr>
          <w:p w14:paraId="20AE2C7F" w14:textId="77777777" w:rsidR="00154C37" w:rsidRPr="00154C37" w:rsidRDefault="00154C37" w:rsidP="00154C37">
            <w:pPr>
              <w:spacing w:after="0" w:line="259" w:lineRule="auto"/>
              <w:rPr>
                <w:sz w:val="20"/>
                <w:szCs w:val="20"/>
              </w:rPr>
            </w:pPr>
            <w:r w:rsidRPr="00154C37">
              <w:rPr>
                <w:sz w:val="20"/>
                <w:szCs w:val="20"/>
              </w:rPr>
              <w:t>Naziv banke in številka osebnega računa:</w:t>
            </w:r>
          </w:p>
        </w:tc>
        <w:tc>
          <w:tcPr>
            <w:tcW w:w="4606" w:type="dxa"/>
            <w:shd w:val="clear" w:color="auto" w:fill="auto"/>
          </w:tcPr>
          <w:p w14:paraId="54EDC925" w14:textId="77777777" w:rsidR="00154C37" w:rsidRPr="00154C37" w:rsidRDefault="00154C37" w:rsidP="00154C37">
            <w:pPr>
              <w:spacing w:after="0" w:line="259" w:lineRule="auto"/>
              <w:rPr>
                <w:sz w:val="20"/>
                <w:szCs w:val="20"/>
              </w:rPr>
            </w:pPr>
          </w:p>
          <w:p w14:paraId="414A7572" w14:textId="77777777" w:rsidR="00154C37" w:rsidRPr="00154C37" w:rsidRDefault="00154C37" w:rsidP="00154C37">
            <w:pPr>
              <w:spacing w:after="0" w:line="259" w:lineRule="auto"/>
              <w:rPr>
                <w:sz w:val="20"/>
                <w:szCs w:val="20"/>
              </w:rPr>
            </w:pPr>
          </w:p>
        </w:tc>
      </w:tr>
    </w:tbl>
    <w:p w14:paraId="6C6CC91D" w14:textId="77777777" w:rsidR="00154C37" w:rsidRPr="00154C37" w:rsidRDefault="00154C37" w:rsidP="00154C37">
      <w:pPr>
        <w:spacing w:after="0" w:line="259" w:lineRule="auto"/>
        <w:rPr>
          <w:sz w:val="20"/>
          <w:szCs w:val="20"/>
        </w:rPr>
      </w:pPr>
    </w:p>
    <w:p w14:paraId="246C3D38" w14:textId="77777777" w:rsidR="00154C37" w:rsidRPr="00154C37" w:rsidRDefault="00154C37" w:rsidP="00154C37">
      <w:pPr>
        <w:spacing w:after="0" w:line="259" w:lineRule="auto"/>
        <w:rPr>
          <w:sz w:val="20"/>
          <w:szCs w:val="20"/>
        </w:rPr>
      </w:pPr>
      <w:r w:rsidRPr="00154C37">
        <w:rPr>
          <w:sz w:val="20"/>
          <w:szCs w:val="20"/>
        </w:rPr>
        <w:t xml:space="preserve">Obvezne priloge: </w:t>
      </w:r>
    </w:p>
    <w:p w14:paraId="67756588" w14:textId="77777777" w:rsidR="00154C37" w:rsidRPr="00154C37" w:rsidRDefault="00154C37" w:rsidP="00154C37">
      <w:pPr>
        <w:numPr>
          <w:ilvl w:val="0"/>
          <w:numId w:val="10"/>
        </w:numPr>
        <w:spacing w:after="0" w:line="259" w:lineRule="auto"/>
        <w:rPr>
          <w:sz w:val="20"/>
          <w:szCs w:val="20"/>
        </w:rPr>
      </w:pPr>
      <w:r w:rsidRPr="00154C37">
        <w:rPr>
          <w:sz w:val="20"/>
          <w:szCs w:val="20"/>
        </w:rPr>
        <w:t>potrdilo o vpisu za tekoče šolsko leto;</w:t>
      </w:r>
    </w:p>
    <w:p w14:paraId="1DC50A98" w14:textId="77777777" w:rsidR="00154C37" w:rsidRPr="00154C37" w:rsidRDefault="00154C37" w:rsidP="00154C37">
      <w:pPr>
        <w:numPr>
          <w:ilvl w:val="0"/>
          <w:numId w:val="10"/>
        </w:numPr>
        <w:spacing w:after="0" w:line="259" w:lineRule="auto"/>
        <w:rPr>
          <w:sz w:val="20"/>
          <w:szCs w:val="20"/>
        </w:rPr>
      </w:pPr>
      <w:r w:rsidRPr="00154C37">
        <w:rPr>
          <w:sz w:val="20"/>
          <w:szCs w:val="20"/>
        </w:rPr>
        <w:t>fotokopija prve strani odločbe o usmeritvi.</w:t>
      </w:r>
    </w:p>
    <w:p w14:paraId="2B342A2F" w14:textId="77777777" w:rsidR="00154C37" w:rsidRPr="00154C37" w:rsidRDefault="00154C37" w:rsidP="00154C37">
      <w:pPr>
        <w:spacing w:after="0" w:line="259" w:lineRule="auto"/>
        <w:rPr>
          <w:sz w:val="20"/>
          <w:szCs w:val="20"/>
        </w:rPr>
      </w:pPr>
    </w:p>
    <w:p w14:paraId="0B431310" w14:textId="77777777" w:rsidR="00154C37" w:rsidRPr="00154C37" w:rsidRDefault="00154C37" w:rsidP="00154C37">
      <w:pPr>
        <w:spacing w:after="0" w:line="240" w:lineRule="auto"/>
        <w:rPr>
          <w:rFonts w:eastAsia="Times New Roman"/>
          <w:sz w:val="20"/>
          <w:szCs w:val="20"/>
        </w:rPr>
      </w:pPr>
    </w:p>
    <w:p w14:paraId="273EF2F4" w14:textId="77777777" w:rsidR="00154C37" w:rsidRPr="00154C37" w:rsidRDefault="00154C37" w:rsidP="00154C37">
      <w:pPr>
        <w:spacing w:after="0" w:line="240" w:lineRule="auto"/>
        <w:rPr>
          <w:rFonts w:eastAsia="Times New Roman"/>
          <w:sz w:val="20"/>
          <w:szCs w:val="20"/>
        </w:rPr>
      </w:pPr>
    </w:p>
    <w:p w14:paraId="34FB3F93" w14:textId="77777777" w:rsidR="00154C37" w:rsidRPr="00154C37" w:rsidRDefault="00154C37" w:rsidP="00154C37">
      <w:pPr>
        <w:spacing w:after="0" w:line="240" w:lineRule="auto"/>
        <w:rPr>
          <w:rFonts w:eastAsia="Times New Roman"/>
          <w:sz w:val="20"/>
          <w:szCs w:val="20"/>
        </w:rPr>
      </w:pPr>
    </w:p>
    <w:p w14:paraId="25C2C870" w14:textId="77777777" w:rsidR="00154C37" w:rsidRPr="00154C37" w:rsidRDefault="00154C37" w:rsidP="00154C37">
      <w:pPr>
        <w:spacing w:after="0" w:line="240" w:lineRule="auto"/>
        <w:rPr>
          <w:rFonts w:eastAsia="Times New Roman"/>
          <w:sz w:val="20"/>
          <w:szCs w:val="20"/>
        </w:rPr>
      </w:pPr>
      <w:r w:rsidRPr="00154C37">
        <w:rPr>
          <w:rFonts w:eastAsia="Times New Roman"/>
          <w:sz w:val="20"/>
          <w:szCs w:val="20"/>
        </w:rPr>
        <w:t>OBRNI!</w:t>
      </w:r>
    </w:p>
    <w:p w14:paraId="3C9048F4"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r w:rsidRPr="00154C37">
        <w:rPr>
          <w:rFonts w:eastAsia="Times New Roman"/>
          <w:sz w:val="18"/>
          <w:szCs w:val="18"/>
        </w:rPr>
        <w:t>Osebni podatki se obdelujejo zaradi  izvedbe postopka za obravnavo vloge za povračilo stroškov prevoza otrokom s posebnimi potrebami in otrokom, ki obiskujejo šolo izven šolskega okoliša v Občini Renče-Vogrsko na podlagi Zakona o osnovni šoli in Zakona o organizaciji in financiranju vzgoje in izobraževanja.</w:t>
      </w:r>
    </w:p>
    <w:p w14:paraId="064B916F"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p>
    <w:p w14:paraId="1C170C2B"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r w:rsidRPr="00154C37">
        <w:rPr>
          <w:rFonts w:eastAsia="Times New Roman"/>
          <w:sz w:val="18"/>
          <w:szCs w:val="18"/>
        </w:rPr>
        <w:t xml:space="preserve">Osebni podatki se obdelujejo in varujejo skladno z veljavno zakonodajo na področju varstva osebnih podatkov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14:paraId="3B3A93FB"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p>
    <w:p w14:paraId="514BCD2A"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r w:rsidRPr="00154C37">
        <w:rPr>
          <w:rFonts w:eastAsia="Times New Roman"/>
          <w:sz w:val="18"/>
          <w:szCs w:val="18"/>
        </w:rPr>
        <w:t>Občina bo hranila in varovala osebne podatke skladno z roki določenimi v Enotnem načrtu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14:paraId="640A9AF3"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p>
    <w:p w14:paraId="05E73C30"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r w:rsidRPr="00154C37">
        <w:rPr>
          <w:rFonts w:eastAsia="Times New Roman"/>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14:paraId="12FCC419"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p>
    <w:p w14:paraId="05FBB193" w14:textId="77777777" w:rsidR="00154C37" w:rsidRPr="00154C37" w:rsidRDefault="00154C37" w:rsidP="00154C3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rPr>
      </w:pPr>
      <w:r w:rsidRPr="00154C37">
        <w:rPr>
          <w:rFonts w:eastAsia="Times New Roman"/>
          <w:sz w:val="18"/>
          <w:szCs w:val="18"/>
        </w:rPr>
        <w:t xml:space="preserve">Pooblaščena oseba za varstvo osebnih podatkov je je dr. Miha Dvojmoč in je dosegljiv na e-naslovu miha.dvojmoc@infocenter.si ali </w:t>
      </w:r>
      <w:proofErr w:type="spellStart"/>
      <w:r w:rsidRPr="00154C37">
        <w:rPr>
          <w:rFonts w:eastAsia="Times New Roman"/>
          <w:sz w:val="18"/>
          <w:szCs w:val="18"/>
        </w:rPr>
        <w:t>tel</w:t>
      </w:r>
      <w:proofErr w:type="spellEnd"/>
      <w:r w:rsidRPr="00154C37">
        <w:rPr>
          <w:rFonts w:eastAsia="Times New Roman"/>
          <w:sz w:val="18"/>
          <w:szCs w:val="18"/>
        </w:rPr>
        <w:t>: 031 692 524. Obveščamo vas, da imate v zvezi z obdelavo svojih osebnih podatkov pravico do vložitve pritožbe pri nadzornem organu, ki je: Informacijski pooblaščenec, Zaloška 59, Ljubljana.</w:t>
      </w:r>
    </w:p>
    <w:p w14:paraId="23D81A9D" w14:textId="77777777" w:rsidR="00154C37" w:rsidRPr="00154C37" w:rsidRDefault="00154C37" w:rsidP="00154C37">
      <w:pPr>
        <w:spacing w:after="0" w:line="240" w:lineRule="auto"/>
        <w:jc w:val="both"/>
        <w:rPr>
          <w:rFonts w:eastAsia="Times New Roman"/>
        </w:rPr>
      </w:pPr>
    </w:p>
    <w:p w14:paraId="3481B414" w14:textId="77777777" w:rsidR="00154C37" w:rsidRPr="00154C37" w:rsidRDefault="00154C37" w:rsidP="00154C37">
      <w:pPr>
        <w:spacing w:after="0" w:line="240" w:lineRule="auto"/>
        <w:jc w:val="both"/>
        <w:rPr>
          <w:rFonts w:eastAsia="Times New Roman"/>
        </w:rPr>
      </w:pPr>
    </w:p>
    <w:p w14:paraId="6EE64232" w14:textId="77777777" w:rsidR="00154C37" w:rsidRPr="00154C37" w:rsidRDefault="00154C37" w:rsidP="00154C37">
      <w:pPr>
        <w:spacing w:after="0" w:line="259" w:lineRule="auto"/>
        <w:rPr>
          <w:sz w:val="20"/>
          <w:szCs w:val="20"/>
        </w:rPr>
      </w:pPr>
    </w:p>
    <w:p w14:paraId="12867DB0" w14:textId="77777777" w:rsidR="00154C37" w:rsidRPr="00154C37" w:rsidRDefault="00154C37" w:rsidP="00154C37">
      <w:pPr>
        <w:spacing w:after="0" w:line="259" w:lineRule="auto"/>
        <w:rPr>
          <w:sz w:val="20"/>
          <w:szCs w:val="20"/>
        </w:rPr>
      </w:pPr>
      <w:r w:rsidRPr="00154C37">
        <w:rPr>
          <w:sz w:val="20"/>
          <w:szCs w:val="20"/>
        </w:rPr>
        <w:t>Kraj in datum: __________________</w:t>
      </w:r>
      <w:r w:rsidRPr="00154C37">
        <w:rPr>
          <w:sz w:val="20"/>
          <w:szCs w:val="20"/>
        </w:rPr>
        <w:tab/>
      </w:r>
      <w:r w:rsidRPr="00154C37">
        <w:rPr>
          <w:sz w:val="20"/>
          <w:szCs w:val="20"/>
        </w:rPr>
        <w:tab/>
      </w:r>
      <w:r w:rsidRPr="00154C37">
        <w:rPr>
          <w:sz w:val="20"/>
          <w:szCs w:val="20"/>
        </w:rPr>
        <w:tab/>
        <w:t>Podpis vlagatelja: _____________________</w:t>
      </w:r>
    </w:p>
    <w:p w14:paraId="4C9096CA" w14:textId="77777777" w:rsidR="00154C37" w:rsidRPr="00154C37" w:rsidRDefault="00154C37" w:rsidP="00154C37">
      <w:pPr>
        <w:spacing w:after="0" w:line="259" w:lineRule="auto"/>
        <w:rPr>
          <w:b/>
          <w:sz w:val="20"/>
          <w:szCs w:val="20"/>
        </w:rPr>
      </w:pPr>
    </w:p>
    <w:p w14:paraId="61F592A8" w14:textId="77777777" w:rsidR="00154C37" w:rsidRPr="00154C37" w:rsidRDefault="00154C37" w:rsidP="00154C37">
      <w:pPr>
        <w:spacing w:after="0" w:line="259" w:lineRule="auto"/>
        <w:rPr>
          <w:sz w:val="20"/>
          <w:szCs w:val="20"/>
        </w:rPr>
      </w:pPr>
    </w:p>
    <w:p w14:paraId="2508179E" w14:textId="77777777" w:rsidR="00154C37" w:rsidRPr="00154C37" w:rsidRDefault="00154C37" w:rsidP="00154C37">
      <w:pPr>
        <w:spacing w:after="0" w:line="259" w:lineRule="auto"/>
        <w:rPr>
          <w:b/>
          <w:bCs/>
          <w:sz w:val="20"/>
          <w:szCs w:val="20"/>
        </w:rPr>
      </w:pPr>
    </w:p>
    <w:p w14:paraId="427EC10B" w14:textId="77777777" w:rsidR="00154C37" w:rsidRPr="00154C37" w:rsidRDefault="00154C37" w:rsidP="00154C37">
      <w:pPr>
        <w:spacing w:after="160" w:line="259" w:lineRule="auto"/>
        <w:rPr>
          <w:rFonts w:asciiTheme="minorHAnsi" w:hAnsiTheme="minorHAnsi" w:cstheme="minorBidi"/>
        </w:rPr>
      </w:pPr>
    </w:p>
    <w:p w14:paraId="13C0A920" w14:textId="77777777" w:rsidR="00154C37" w:rsidRPr="00154C37" w:rsidRDefault="00154C37" w:rsidP="00154C37">
      <w:pPr>
        <w:spacing w:after="160" w:line="259" w:lineRule="auto"/>
        <w:rPr>
          <w:rFonts w:asciiTheme="minorHAnsi" w:hAnsiTheme="minorHAnsi" w:cstheme="minorBidi"/>
        </w:rPr>
      </w:pPr>
    </w:p>
    <w:p w14:paraId="6124FA34" w14:textId="77777777" w:rsidR="000761C5" w:rsidRPr="00EA7A93" w:rsidRDefault="000761C5" w:rsidP="000761C5">
      <w:pPr>
        <w:spacing w:after="0" w:line="240" w:lineRule="auto"/>
        <w:jc w:val="both"/>
        <w:rPr>
          <w:rFonts w:eastAsia="Times New Roman"/>
          <w:bCs/>
          <w:color w:val="000000"/>
          <w:lang w:eastAsia="sl-SI"/>
        </w:rPr>
      </w:pPr>
    </w:p>
    <w:sectPr w:rsidR="000761C5" w:rsidRPr="00EA7A9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DC6D" w14:textId="77777777" w:rsidR="00000000" w:rsidRDefault="00197E07">
      <w:pPr>
        <w:spacing w:after="0" w:line="240" w:lineRule="auto"/>
      </w:pPr>
      <w:r>
        <w:separator/>
      </w:r>
    </w:p>
  </w:endnote>
  <w:endnote w:type="continuationSeparator" w:id="0">
    <w:p w14:paraId="1B1440E6" w14:textId="77777777" w:rsidR="00000000" w:rsidRDefault="0019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CDB9" w14:textId="77777777" w:rsidR="00777294" w:rsidRDefault="00FF5E33"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F2A17E2" w14:textId="77777777" w:rsidR="00777294" w:rsidRDefault="00197E07" w:rsidP="000C238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3905" w14:textId="77777777" w:rsidR="00777294" w:rsidRDefault="00FF5E33"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426657DF" w14:textId="77777777" w:rsidR="00777294" w:rsidRDefault="00197E07" w:rsidP="000C238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DD09" w14:textId="77777777" w:rsidR="00000000" w:rsidRDefault="00197E07">
      <w:pPr>
        <w:spacing w:after="0" w:line="240" w:lineRule="auto"/>
      </w:pPr>
      <w:r>
        <w:separator/>
      </w:r>
    </w:p>
  </w:footnote>
  <w:footnote w:type="continuationSeparator" w:id="0">
    <w:p w14:paraId="6AD12BC7" w14:textId="77777777" w:rsidR="00000000" w:rsidRDefault="00197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3FE2" w14:textId="347966CC" w:rsidR="00777294" w:rsidRPr="00E83EAD" w:rsidRDefault="00197E07" w:rsidP="000C2383">
    <w:pPr>
      <w:pStyle w:val="Glava"/>
      <w:rPr>
        <w:rFonts w:ascii="Arial" w:hAnsi="Arial" w:cs="Arial"/>
        <w:sz w:val="36"/>
        <w:szCs w:val="36"/>
      </w:rPr>
    </w:pPr>
    <w:r>
      <w:rPr>
        <w:rFonts w:ascii="Arial" w:hAnsi="Arial" w:cs="Arial"/>
        <w:sz w:val="36"/>
        <w:szCs w:val="36"/>
      </w:rPr>
      <w:t>4</w:t>
    </w:r>
    <w:r w:rsidR="00FF5E33" w:rsidRPr="00E83EAD">
      <w:rPr>
        <w:rFonts w:ascii="Arial" w:hAnsi="Arial" w:cs="Arial"/>
        <w:sz w:val="36"/>
        <w:szCs w:val="36"/>
      </w:rPr>
      <w:t>. redna seja</w:t>
    </w:r>
    <w:r w:rsidR="00FF5E33" w:rsidRPr="00E83EAD">
      <w:rPr>
        <w:rFonts w:ascii="Arial" w:hAnsi="Arial" w:cs="Arial"/>
        <w:sz w:val="36"/>
        <w:szCs w:val="36"/>
      </w:rPr>
      <w:tab/>
      <w:t xml:space="preserve">          </w:t>
    </w:r>
    <w:r w:rsidR="00FF5E33">
      <w:rPr>
        <w:rFonts w:ascii="Arial" w:hAnsi="Arial" w:cs="Arial"/>
        <w:sz w:val="36"/>
        <w:szCs w:val="36"/>
      </w:rPr>
      <w:t xml:space="preserve">                                      </w:t>
    </w:r>
    <w:r w:rsidR="00FF5E33" w:rsidRPr="00E83EAD">
      <w:rPr>
        <w:rFonts w:ascii="Arial" w:hAnsi="Arial" w:cs="Arial"/>
        <w:sz w:val="36"/>
        <w:szCs w:val="36"/>
      </w:rPr>
      <w:t xml:space="preserve"> </w:t>
    </w:r>
    <w:r>
      <w:rPr>
        <w:rFonts w:ascii="Arial" w:hAnsi="Arial" w:cs="Arial"/>
        <w:sz w:val="36"/>
        <w:szCs w:val="36"/>
      </w:rPr>
      <w:t>12</w:t>
    </w:r>
    <w:r w:rsidR="00FF5E33" w:rsidRPr="00E83EAD">
      <w:rPr>
        <w:rFonts w:ascii="Arial" w:hAnsi="Arial" w:cs="Arial"/>
        <w:sz w:val="36"/>
        <w:szCs w:val="36"/>
      </w:rPr>
      <w:t>. točka</w:t>
    </w:r>
  </w:p>
  <w:p w14:paraId="40E9A821" w14:textId="77777777" w:rsidR="00777294" w:rsidRDefault="00197E0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8E0"/>
    <w:multiLevelType w:val="hybridMultilevel"/>
    <w:tmpl w:val="D122B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7A3DC1"/>
    <w:multiLevelType w:val="hybridMultilevel"/>
    <w:tmpl w:val="6D98B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904E09"/>
    <w:multiLevelType w:val="hybridMultilevel"/>
    <w:tmpl w:val="D7149902"/>
    <w:lvl w:ilvl="0" w:tplc="1C8474E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DE10C9"/>
    <w:multiLevelType w:val="hybridMultilevel"/>
    <w:tmpl w:val="1AF6BD5E"/>
    <w:lvl w:ilvl="0" w:tplc="EF3A34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F310A9"/>
    <w:multiLevelType w:val="hybridMultilevel"/>
    <w:tmpl w:val="CF8008FA"/>
    <w:lvl w:ilvl="0" w:tplc="14B82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3051A1"/>
    <w:multiLevelType w:val="hybridMultilevel"/>
    <w:tmpl w:val="E320E330"/>
    <w:lvl w:ilvl="0" w:tplc="A1E8D8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A7152B"/>
    <w:multiLevelType w:val="hybridMultilevel"/>
    <w:tmpl w:val="63D45716"/>
    <w:lvl w:ilvl="0" w:tplc="EF3A34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EE632D2"/>
    <w:multiLevelType w:val="hybridMultilevel"/>
    <w:tmpl w:val="D9B805DC"/>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B59DC"/>
    <w:multiLevelType w:val="hybridMultilevel"/>
    <w:tmpl w:val="19F87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5412076">
    <w:abstractNumId w:val="7"/>
  </w:num>
  <w:num w:numId="2" w16cid:durableId="1058868229">
    <w:abstractNumId w:val="1"/>
  </w:num>
  <w:num w:numId="3" w16cid:durableId="43628959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804360">
    <w:abstractNumId w:val="2"/>
  </w:num>
  <w:num w:numId="5" w16cid:durableId="1436560579">
    <w:abstractNumId w:val="0"/>
  </w:num>
  <w:num w:numId="6" w16cid:durableId="1991976837">
    <w:abstractNumId w:val="5"/>
  </w:num>
  <w:num w:numId="7" w16cid:durableId="1581714955">
    <w:abstractNumId w:val="8"/>
  </w:num>
  <w:num w:numId="8" w16cid:durableId="2139570130">
    <w:abstractNumId w:val="6"/>
  </w:num>
  <w:num w:numId="9" w16cid:durableId="604577236">
    <w:abstractNumId w:val="3"/>
  </w:num>
  <w:num w:numId="10" w16cid:durableId="227881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C5"/>
    <w:rsid w:val="00041108"/>
    <w:rsid w:val="000761C5"/>
    <w:rsid w:val="00154C37"/>
    <w:rsid w:val="00197E07"/>
    <w:rsid w:val="001B48C9"/>
    <w:rsid w:val="001E0129"/>
    <w:rsid w:val="002F6C23"/>
    <w:rsid w:val="00335DF9"/>
    <w:rsid w:val="003B1F16"/>
    <w:rsid w:val="003B7BAB"/>
    <w:rsid w:val="005D61CB"/>
    <w:rsid w:val="006205E0"/>
    <w:rsid w:val="007B5B67"/>
    <w:rsid w:val="00803694"/>
    <w:rsid w:val="008C507A"/>
    <w:rsid w:val="008F46A7"/>
    <w:rsid w:val="00990F10"/>
    <w:rsid w:val="009F03F9"/>
    <w:rsid w:val="009F6AC1"/>
    <w:rsid w:val="00A86CBD"/>
    <w:rsid w:val="00AE6E5D"/>
    <w:rsid w:val="00B238B4"/>
    <w:rsid w:val="00C1479E"/>
    <w:rsid w:val="00C5759D"/>
    <w:rsid w:val="00D948B2"/>
    <w:rsid w:val="00F602F2"/>
    <w:rsid w:val="00F62FE6"/>
    <w:rsid w:val="00FF550B"/>
    <w:rsid w:val="00FF5E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C79851"/>
  <w15:chartTrackingRefBased/>
  <w15:docId w15:val="{67445440-3592-46FE-AD0B-6AA1AAC1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61C5"/>
    <w:pPr>
      <w:spacing w:after="200" w:line="276" w:lineRule="auto"/>
    </w:pPr>
    <w:rPr>
      <w:rFonts w:ascii="Arial" w:hAnsi="Arial" w:cs="Arial"/>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761C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0761C5"/>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rsid w:val="000761C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0761C5"/>
    <w:rPr>
      <w:rFonts w:ascii="Times New Roman" w:eastAsia="Times New Roman" w:hAnsi="Times New Roman" w:cs="Times New Roman"/>
      <w:kern w:val="0"/>
      <w:sz w:val="24"/>
      <w:szCs w:val="24"/>
      <w:lang w:eastAsia="sl-SI"/>
      <w14:ligatures w14:val="none"/>
    </w:rPr>
  </w:style>
  <w:style w:type="character" w:styleId="tevilkastrani">
    <w:name w:val="page number"/>
    <w:basedOn w:val="Privzetapisavaodstavka"/>
    <w:rsid w:val="000761C5"/>
  </w:style>
  <w:style w:type="paragraph" w:styleId="Odstavekseznama">
    <w:name w:val="List Paragraph"/>
    <w:basedOn w:val="Navaden"/>
    <w:uiPriority w:val="34"/>
    <w:qFormat/>
    <w:rsid w:val="0007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3477">
      <w:bodyDiv w:val="1"/>
      <w:marLeft w:val="0"/>
      <w:marRight w:val="0"/>
      <w:marTop w:val="0"/>
      <w:marBottom w:val="0"/>
      <w:divBdr>
        <w:top w:val="none" w:sz="0" w:space="0" w:color="auto"/>
        <w:left w:val="none" w:sz="0" w:space="0" w:color="auto"/>
        <w:bottom w:val="none" w:sz="0" w:space="0" w:color="auto"/>
        <w:right w:val="none" w:sz="0" w:space="0" w:color="auto"/>
      </w:divBdr>
    </w:div>
    <w:div w:id="21383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7</Pages>
  <Words>2184</Words>
  <Characters>12455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2</cp:revision>
  <dcterms:created xsi:type="dcterms:W3CDTF">2023-03-27T17:15:00Z</dcterms:created>
  <dcterms:modified xsi:type="dcterms:W3CDTF">2023-03-28T11:50:00Z</dcterms:modified>
</cp:coreProperties>
</file>