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E33" w:rsidRPr="00007E33" w:rsidRDefault="00007E33" w:rsidP="00007E33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sl-SI"/>
        </w:rPr>
      </w:pPr>
      <w:r w:rsidRPr="00007E33">
        <w:rPr>
          <w:rFonts w:eastAsia="Times New Roman"/>
          <w:b/>
          <w:sz w:val="20"/>
          <w:szCs w:val="20"/>
          <w:lang w:eastAsia="sl-SI"/>
        </w:rPr>
        <w:t>OBČINA RENČE-VOGRSKO</w:t>
      </w:r>
      <w:r w:rsidRPr="00007E33">
        <w:rPr>
          <w:rFonts w:eastAsia="Times New Roman"/>
          <w:b/>
          <w:sz w:val="20"/>
          <w:szCs w:val="20"/>
          <w:lang w:eastAsia="sl-SI"/>
        </w:rPr>
        <w:tab/>
      </w:r>
      <w:r w:rsidRPr="00007E33">
        <w:rPr>
          <w:rFonts w:eastAsia="Times New Roman"/>
          <w:b/>
          <w:sz w:val="20"/>
          <w:szCs w:val="20"/>
          <w:lang w:eastAsia="sl-SI"/>
        </w:rPr>
        <w:tab/>
      </w:r>
      <w:r w:rsidRPr="00007E33">
        <w:rPr>
          <w:rFonts w:eastAsia="Times New Roman"/>
          <w:b/>
          <w:sz w:val="20"/>
          <w:szCs w:val="20"/>
          <w:lang w:eastAsia="sl-SI"/>
        </w:rPr>
        <w:tab/>
      </w:r>
      <w:r w:rsidRPr="00007E33">
        <w:rPr>
          <w:rFonts w:eastAsia="Times New Roman"/>
          <w:b/>
          <w:sz w:val="20"/>
          <w:szCs w:val="20"/>
          <w:lang w:eastAsia="sl-SI"/>
        </w:rPr>
        <w:tab/>
      </w:r>
      <w:r w:rsidRPr="00007E33">
        <w:rPr>
          <w:rFonts w:eastAsia="Times New Roman"/>
          <w:b/>
          <w:sz w:val="20"/>
          <w:szCs w:val="20"/>
          <w:lang w:eastAsia="sl-SI"/>
        </w:rPr>
        <w:tab/>
      </w:r>
      <w:r w:rsidRPr="00007E33">
        <w:rPr>
          <w:rFonts w:eastAsia="Times New Roman"/>
          <w:b/>
          <w:sz w:val="20"/>
          <w:szCs w:val="20"/>
          <w:lang w:eastAsia="sl-SI"/>
        </w:rPr>
        <w:tab/>
      </w:r>
      <w:r w:rsidRPr="00007E33">
        <w:rPr>
          <w:rFonts w:eastAsia="Times New Roman"/>
          <w:b/>
          <w:sz w:val="20"/>
          <w:szCs w:val="20"/>
          <w:lang w:eastAsia="sl-SI"/>
        </w:rPr>
        <w:tab/>
        <w:t xml:space="preserve">                PREDLOG OBČINSKI SVET</w:t>
      </w:r>
      <w:r w:rsidRPr="00007E33">
        <w:rPr>
          <w:rFonts w:eastAsia="Times New Roman"/>
          <w:b/>
          <w:sz w:val="20"/>
          <w:szCs w:val="20"/>
          <w:lang w:eastAsia="sl-SI"/>
        </w:rPr>
        <w:tab/>
      </w:r>
      <w:r w:rsidRPr="00007E33">
        <w:rPr>
          <w:rFonts w:eastAsia="Times New Roman"/>
          <w:b/>
          <w:sz w:val="20"/>
          <w:szCs w:val="20"/>
          <w:lang w:eastAsia="sl-SI"/>
        </w:rPr>
        <w:tab/>
      </w:r>
      <w:r w:rsidRPr="00007E33">
        <w:rPr>
          <w:rFonts w:eastAsia="Times New Roman"/>
          <w:b/>
          <w:sz w:val="20"/>
          <w:szCs w:val="20"/>
          <w:lang w:eastAsia="sl-SI"/>
        </w:rPr>
        <w:tab/>
      </w:r>
      <w:r w:rsidRPr="00007E33">
        <w:rPr>
          <w:rFonts w:eastAsia="Times New Roman"/>
          <w:b/>
          <w:sz w:val="20"/>
          <w:szCs w:val="20"/>
          <w:lang w:eastAsia="sl-SI"/>
        </w:rPr>
        <w:tab/>
      </w:r>
      <w:r w:rsidRPr="00007E33">
        <w:rPr>
          <w:rFonts w:eastAsia="Times New Roman"/>
          <w:b/>
          <w:sz w:val="20"/>
          <w:szCs w:val="20"/>
          <w:lang w:eastAsia="sl-SI"/>
        </w:rPr>
        <w:tab/>
      </w:r>
      <w:r w:rsidRPr="00007E33">
        <w:rPr>
          <w:rFonts w:eastAsia="Times New Roman"/>
          <w:b/>
          <w:sz w:val="20"/>
          <w:szCs w:val="20"/>
          <w:lang w:eastAsia="sl-SI"/>
        </w:rPr>
        <w:tab/>
      </w:r>
      <w:r w:rsidRPr="00007E33">
        <w:rPr>
          <w:rFonts w:eastAsia="Times New Roman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:rsidR="00007E33" w:rsidRPr="00007E33" w:rsidRDefault="00007E33" w:rsidP="00007E33">
      <w:pPr>
        <w:spacing w:after="0" w:line="240" w:lineRule="auto"/>
        <w:ind w:left="3540" w:firstLine="708"/>
        <w:jc w:val="both"/>
        <w:rPr>
          <w:rFonts w:eastAsia="Times New Roman"/>
          <w:color w:val="FF0000"/>
          <w:sz w:val="18"/>
          <w:szCs w:val="18"/>
          <w:lang w:eastAsia="sl-SI"/>
        </w:rPr>
      </w:pPr>
    </w:p>
    <w:p w:rsidR="00007E33" w:rsidRPr="00007E33" w:rsidRDefault="00007E33" w:rsidP="00007E33">
      <w:pPr>
        <w:spacing w:after="0" w:line="240" w:lineRule="auto"/>
        <w:ind w:left="3540" w:firstLine="708"/>
        <w:jc w:val="both"/>
        <w:rPr>
          <w:rFonts w:eastAsia="Times New Roman"/>
          <w:color w:val="FF0000"/>
          <w:sz w:val="18"/>
          <w:szCs w:val="18"/>
          <w:lang w:eastAsia="sl-SI"/>
        </w:rPr>
      </w:pPr>
    </w:p>
    <w:p w:rsidR="00007E33" w:rsidRPr="00007E33" w:rsidRDefault="00007E33" w:rsidP="00007E33">
      <w:pPr>
        <w:spacing w:after="0" w:line="240" w:lineRule="auto"/>
        <w:jc w:val="both"/>
        <w:rPr>
          <w:rFonts w:eastAsia="Times New Roman"/>
          <w:color w:val="FF0000"/>
          <w:lang w:eastAsia="sl-SI"/>
        </w:rPr>
      </w:pPr>
      <w:r w:rsidRPr="00007E33">
        <w:rPr>
          <w:rFonts w:eastAsia="Times New Roman"/>
          <w:i/>
          <w:u w:val="single"/>
          <w:lang w:eastAsia="sl-SI"/>
        </w:rPr>
        <w:t>NASLOV:</w:t>
      </w:r>
      <w:r w:rsidRPr="00007E33">
        <w:rPr>
          <w:rFonts w:eastAsia="Times New Roman"/>
          <w:lang w:eastAsia="sl-SI"/>
        </w:rPr>
        <w:t xml:space="preserve">  </w:t>
      </w:r>
    </w:p>
    <w:p w:rsidR="00007E33" w:rsidRPr="00007E33" w:rsidRDefault="00007E33" w:rsidP="00007E33">
      <w:pPr>
        <w:spacing w:after="0" w:line="240" w:lineRule="auto"/>
        <w:jc w:val="both"/>
        <w:rPr>
          <w:rFonts w:eastAsia="Times New Roman"/>
          <w:b/>
          <w:color w:val="000000"/>
          <w:sz w:val="20"/>
          <w:szCs w:val="20"/>
          <w:lang w:eastAsia="sl-SI"/>
        </w:rPr>
      </w:pPr>
      <w:r w:rsidRPr="00007E33">
        <w:rPr>
          <w:rFonts w:eastAsia="Times New Roman"/>
          <w:b/>
          <w:color w:val="00CCFF"/>
          <w:sz w:val="20"/>
          <w:szCs w:val="20"/>
          <w:lang w:eastAsia="sl-SI"/>
        </w:rPr>
        <w:t xml:space="preserve">                        </w:t>
      </w:r>
    </w:p>
    <w:p w:rsidR="00007E33" w:rsidRPr="00007E33" w:rsidRDefault="00007E33" w:rsidP="00007E33">
      <w:pPr>
        <w:spacing w:after="0" w:line="240" w:lineRule="auto"/>
        <w:jc w:val="both"/>
        <w:rPr>
          <w:rFonts w:eastAsia="Times New Roman"/>
          <w:color w:val="FF0000"/>
          <w:sz w:val="18"/>
          <w:szCs w:val="18"/>
          <w:lang w:eastAsia="sl-SI"/>
        </w:rPr>
      </w:pPr>
      <w:r w:rsidRPr="00007E33">
        <w:rPr>
          <w:rFonts w:eastAsia="Times New Roman"/>
          <w:b/>
          <w:sz w:val="28"/>
          <w:szCs w:val="28"/>
          <w:lang w:eastAsia="sl-SI"/>
        </w:rPr>
        <w:t>SOGLASJE K EKONOMSKI CENI STORITVE »POMOČ DRUŽINI NA DOMU« V OBČINI RENČE-VOGRSKO</w:t>
      </w:r>
    </w:p>
    <w:p w:rsidR="00007E33" w:rsidRPr="00007E33" w:rsidRDefault="00007E33" w:rsidP="00007E33">
      <w:pPr>
        <w:spacing w:after="0" w:line="240" w:lineRule="auto"/>
        <w:rPr>
          <w:rFonts w:eastAsia="Times New Roman"/>
          <w:i/>
          <w:u w:val="single"/>
          <w:lang w:eastAsia="sl-SI"/>
        </w:rPr>
      </w:pPr>
    </w:p>
    <w:p w:rsidR="00007E33" w:rsidRPr="00007E33" w:rsidRDefault="00007E33" w:rsidP="00007E33">
      <w:pPr>
        <w:spacing w:after="0" w:line="240" w:lineRule="auto"/>
        <w:rPr>
          <w:rFonts w:eastAsia="Times New Roman"/>
          <w:i/>
          <w:u w:val="single"/>
          <w:lang w:eastAsia="sl-SI"/>
        </w:rPr>
      </w:pPr>
    </w:p>
    <w:p w:rsidR="00007E33" w:rsidRPr="00007E33" w:rsidRDefault="00007E33" w:rsidP="00007E33">
      <w:pPr>
        <w:spacing w:after="0" w:line="240" w:lineRule="auto"/>
        <w:jc w:val="both"/>
        <w:rPr>
          <w:rFonts w:eastAsia="Times New Roman"/>
          <w:color w:val="FF0000"/>
          <w:lang w:eastAsia="sl-SI"/>
        </w:rPr>
      </w:pPr>
      <w:r w:rsidRPr="00007E33">
        <w:rPr>
          <w:rFonts w:eastAsia="Times New Roman"/>
          <w:i/>
          <w:u w:val="single"/>
          <w:lang w:eastAsia="sl-SI"/>
        </w:rPr>
        <w:t>PRAVNA PODLAGA:</w:t>
      </w:r>
      <w:r w:rsidRPr="00007E33">
        <w:rPr>
          <w:rFonts w:eastAsia="Times New Roman"/>
          <w:lang w:eastAsia="sl-SI"/>
        </w:rPr>
        <w:t xml:space="preserve">  </w:t>
      </w:r>
    </w:p>
    <w:p w:rsidR="00007E33" w:rsidRPr="00007E33" w:rsidRDefault="00007E33" w:rsidP="00007E33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07E33" w:rsidRPr="00007E33" w:rsidRDefault="00007E33" w:rsidP="00007E33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sl-SI"/>
        </w:rPr>
      </w:pPr>
      <w:r w:rsidRPr="00007E33">
        <w:rPr>
          <w:rFonts w:eastAsia="Times New Roman"/>
          <w:lang w:eastAsia="sl-SI"/>
        </w:rPr>
        <w:t xml:space="preserve">43. člen Zakona o socialnem varstvu (Uradni list RS, št. 3/07 – uradno prečiščeno besedilo, </w:t>
      </w:r>
      <w:r w:rsidR="00EF1F6D">
        <w:rPr>
          <w:rFonts w:eastAsia="Times New Roman"/>
          <w:lang w:eastAsia="sl-SI"/>
        </w:rPr>
        <w:t xml:space="preserve">5/08, 73/08, 53/09, 56/10, 57/11, </w:t>
      </w:r>
      <w:hyperlink r:id="rId7" w:tgtFrame="_blank" w:history="1">
        <w:r w:rsidRPr="00007E33">
          <w:rPr>
            <w:rFonts w:eastAsia="Times New Roman"/>
            <w:lang w:eastAsia="sl-SI"/>
          </w:rPr>
          <w:t>61/10</w:t>
        </w:r>
      </w:hyperlink>
      <w:r w:rsidR="00EF1F6D">
        <w:rPr>
          <w:rFonts w:eastAsia="Times New Roman"/>
          <w:lang w:eastAsia="sl-SI"/>
        </w:rPr>
        <w:t xml:space="preserve"> </w:t>
      </w:r>
      <w:r w:rsidRPr="00007E33">
        <w:rPr>
          <w:rFonts w:eastAsia="Times New Roman"/>
          <w:lang w:eastAsia="sl-SI"/>
        </w:rPr>
        <w:t>-</w:t>
      </w:r>
      <w:r w:rsidR="00EF1F6D">
        <w:rPr>
          <w:rFonts w:eastAsia="Times New Roman"/>
          <w:lang w:eastAsia="sl-SI"/>
        </w:rPr>
        <w:t xml:space="preserve"> </w:t>
      </w:r>
      <w:proofErr w:type="spellStart"/>
      <w:r w:rsidRPr="00007E33">
        <w:rPr>
          <w:rFonts w:eastAsia="Times New Roman"/>
          <w:lang w:eastAsia="sl-SI"/>
        </w:rPr>
        <w:t>ZSVarPre</w:t>
      </w:r>
      <w:proofErr w:type="spellEnd"/>
      <w:r w:rsidRPr="00007E33">
        <w:rPr>
          <w:rFonts w:eastAsia="Times New Roman"/>
          <w:lang w:eastAsia="sl-SI"/>
        </w:rPr>
        <w:t xml:space="preserve">, </w:t>
      </w:r>
      <w:hyperlink r:id="rId8" w:tgtFrame="_blank" w:history="1">
        <w:r w:rsidRPr="00007E33">
          <w:rPr>
            <w:rFonts w:eastAsia="Times New Roman"/>
            <w:lang w:eastAsia="sl-SI"/>
          </w:rPr>
          <w:t>62/10</w:t>
        </w:r>
      </w:hyperlink>
      <w:r w:rsidRPr="00007E33">
        <w:rPr>
          <w:rFonts w:eastAsia="Times New Roman"/>
          <w:lang w:eastAsia="sl-SI"/>
        </w:rPr>
        <w:t>-ZUPJS</w:t>
      </w:r>
      <w:r w:rsidR="00EF1F6D">
        <w:rPr>
          <w:rFonts w:eastAsia="Times New Roman"/>
          <w:lang w:eastAsia="sl-SI"/>
        </w:rPr>
        <w:t xml:space="preserve">, 40/11 – ZUPJS-A, 40/11 – </w:t>
      </w:r>
      <w:proofErr w:type="spellStart"/>
      <w:r w:rsidR="00EF1F6D">
        <w:rPr>
          <w:rFonts w:eastAsia="Times New Roman"/>
          <w:lang w:eastAsia="sl-SI"/>
        </w:rPr>
        <w:t>ZSVarPre</w:t>
      </w:r>
      <w:proofErr w:type="spellEnd"/>
      <w:r w:rsidR="00EF1F6D">
        <w:rPr>
          <w:rFonts w:eastAsia="Times New Roman"/>
          <w:lang w:eastAsia="sl-SI"/>
        </w:rPr>
        <w:t>-A</w:t>
      </w:r>
      <w:r w:rsidRPr="00007E33">
        <w:rPr>
          <w:rFonts w:eastAsia="Times New Roman"/>
          <w:lang w:eastAsia="sl-SI"/>
        </w:rPr>
        <w:t xml:space="preserve"> in 57/12),</w:t>
      </w:r>
    </w:p>
    <w:p w:rsidR="00007E33" w:rsidRPr="00007E33" w:rsidRDefault="00007E33" w:rsidP="00007E33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sl-SI"/>
        </w:rPr>
      </w:pPr>
      <w:r w:rsidRPr="00007E33">
        <w:rPr>
          <w:rFonts w:eastAsia="Times New Roman"/>
          <w:lang w:eastAsia="sl-SI"/>
        </w:rPr>
        <w:t>17. člen Pravilnika o metodologiji za oblikovanje cen socialno varstvenih storitev (Uradni list RS, št. 87/06, 127/06, 8/07, 51/08, 5/09 in 6/12),</w:t>
      </w:r>
    </w:p>
    <w:p w:rsidR="00007E33" w:rsidRPr="00007E33" w:rsidRDefault="00007E33" w:rsidP="00007E33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sl-SI"/>
        </w:rPr>
      </w:pPr>
      <w:r w:rsidRPr="00007E33">
        <w:rPr>
          <w:rFonts w:eastAsia="Times New Roman"/>
          <w:lang w:eastAsia="sl-SI"/>
        </w:rPr>
        <w:t>18. člen Statuta Občine Renče-Vogrsko (Uradni list RS, št. 22/12 – uradno prečiščeno besedilo).</w:t>
      </w:r>
      <w:bookmarkStart w:id="0" w:name="_GoBack"/>
      <w:bookmarkEnd w:id="0"/>
    </w:p>
    <w:p w:rsidR="00007E33" w:rsidRPr="00007E33" w:rsidRDefault="00007E33" w:rsidP="00007E33">
      <w:pPr>
        <w:spacing w:after="0" w:line="240" w:lineRule="auto"/>
        <w:rPr>
          <w:rFonts w:eastAsia="Times New Roman"/>
          <w:i/>
          <w:u w:val="single"/>
          <w:lang w:eastAsia="sl-SI"/>
        </w:rPr>
      </w:pPr>
    </w:p>
    <w:p w:rsidR="00007E33" w:rsidRPr="00007E33" w:rsidRDefault="00007E33" w:rsidP="00007E33">
      <w:pPr>
        <w:spacing w:after="0" w:line="240" w:lineRule="auto"/>
        <w:jc w:val="both"/>
        <w:rPr>
          <w:rFonts w:eastAsia="Times New Roman"/>
          <w:color w:val="FF0000"/>
          <w:lang w:eastAsia="sl-SI"/>
        </w:rPr>
      </w:pPr>
      <w:r w:rsidRPr="00007E33">
        <w:rPr>
          <w:rFonts w:eastAsia="Times New Roman"/>
          <w:i/>
          <w:u w:val="single"/>
          <w:lang w:eastAsia="sl-SI"/>
        </w:rPr>
        <w:t>PREDLAGATELJ:</w:t>
      </w:r>
      <w:r w:rsidRPr="00007E33">
        <w:rPr>
          <w:rFonts w:eastAsia="Times New Roman"/>
          <w:lang w:eastAsia="sl-SI"/>
        </w:rPr>
        <w:t xml:space="preserve">  </w:t>
      </w:r>
    </w:p>
    <w:p w:rsidR="00007E33" w:rsidRPr="00007E33" w:rsidRDefault="00007E33" w:rsidP="00007E33">
      <w:pPr>
        <w:spacing w:after="0" w:line="240" w:lineRule="auto"/>
        <w:rPr>
          <w:rFonts w:eastAsia="Times New Roman"/>
          <w:lang w:eastAsia="sl-SI"/>
        </w:rPr>
      </w:pPr>
    </w:p>
    <w:p w:rsidR="00007E33" w:rsidRPr="00007E33" w:rsidRDefault="00007E33" w:rsidP="00007E33">
      <w:pPr>
        <w:spacing w:after="0" w:line="240" w:lineRule="auto"/>
        <w:rPr>
          <w:rFonts w:eastAsia="Times New Roman"/>
          <w:lang w:eastAsia="sl-SI"/>
        </w:rPr>
      </w:pPr>
      <w:smartTag w:uri="urn:schemas-microsoft-com:office:smarttags" w:element="PersonName">
        <w:r w:rsidRPr="00007E33">
          <w:rPr>
            <w:rFonts w:eastAsia="Times New Roman"/>
            <w:lang w:eastAsia="sl-SI"/>
          </w:rPr>
          <w:t>Aleš Bucik</w:t>
        </w:r>
      </w:smartTag>
      <w:r w:rsidRPr="00007E33">
        <w:rPr>
          <w:rFonts w:eastAsia="Times New Roman"/>
          <w:lang w:eastAsia="sl-SI"/>
        </w:rPr>
        <w:t>, Župan</w:t>
      </w:r>
    </w:p>
    <w:p w:rsidR="00007E33" w:rsidRPr="00007E33" w:rsidRDefault="00007E33" w:rsidP="00007E33">
      <w:pPr>
        <w:spacing w:after="0" w:line="240" w:lineRule="auto"/>
        <w:rPr>
          <w:rFonts w:eastAsia="Times New Roman"/>
          <w:lang w:eastAsia="sl-SI"/>
        </w:rPr>
      </w:pPr>
    </w:p>
    <w:p w:rsidR="00007E33" w:rsidRPr="00007E33" w:rsidRDefault="00007E33" w:rsidP="00007E33">
      <w:pPr>
        <w:spacing w:after="0" w:line="240" w:lineRule="auto"/>
        <w:rPr>
          <w:rFonts w:eastAsia="Times New Roman"/>
          <w:i/>
          <w:u w:val="single"/>
          <w:lang w:eastAsia="sl-SI"/>
        </w:rPr>
      </w:pPr>
    </w:p>
    <w:p w:rsidR="00007E33" w:rsidRPr="00007E33" w:rsidRDefault="00007E33" w:rsidP="00007E33">
      <w:pPr>
        <w:spacing w:after="0" w:line="240" w:lineRule="auto"/>
        <w:rPr>
          <w:rFonts w:eastAsia="Times New Roman"/>
          <w:lang w:eastAsia="sl-SI"/>
        </w:rPr>
      </w:pPr>
      <w:r w:rsidRPr="00007E33">
        <w:rPr>
          <w:rFonts w:eastAsia="Times New Roman"/>
          <w:i/>
          <w:u w:val="single"/>
          <w:lang w:eastAsia="sl-SI"/>
        </w:rPr>
        <w:t>PRIPRAVLJALEC:</w:t>
      </w:r>
      <w:r w:rsidRPr="00007E33">
        <w:rPr>
          <w:rFonts w:eastAsia="Times New Roman"/>
          <w:lang w:eastAsia="sl-SI"/>
        </w:rPr>
        <w:t xml:space="preserve"> </w:t>
      </w:r>
    </w:p>
    <w:p w:rsidR="00007E33" w:rsidRPr="00007E33" w:rsidRDefault="00007E33" w:rsidP="00007E33">
      <w:pPr>
        <w:spacing w:after="0" w:line="240" w:lineRule="auto"/>
        <w:rPr>
          <w:rFonts w:eastAsia="Times New Roman"/>
          <w:lang w:eastAsia="sl-SI"/>
        </w:rPr>
      </w:pPr>
    </w:p>
    <w:p w:rsidR="00007E33" w:rsidRPr="00007E33" w:rsidRDefault="00007E33" w:rsidP="00007E33">
      <w:pPr>
        <w:spacing w:after="0" w:line="240" w:lineRule="auto"/>
        <w:rPr>
          <w:rFonts w:eastAsia="Times New Roman"/>
          <w:lang w:eastAsia="sl-SI"/>
        </w:rPr>
      </w:pPr>
      <w:r w:rsidRPr="00007E33">
        <w:rPr>
          <w:rFonts w:eastAsia="Times New Roman"/>
          <w:lang w:eastAsia="sl-SI"/>
        </w:rPr>
        <w:t xml:space="preserve">Župan, občinska uprava </w:t>
      </w:r>
    </w:p>
    <w:p w:rsidR="00007E33" w:rsidRPr="00007E33" w:rsidRDefault="00007E33" w:rsidP="00007E33">
      <w:pPr>
        <w:spacing w:after="0" w:line="240" w:lineRule="auto"/>
        <w:rPr>
          <w:rFonts w:eastAsia="Times New Roman"/>
          <w:lang w:eastAsia="sl-SI"/>
        </w:rPr>
      </w:pPr>
    </w:p>
    <w:p w:rsidR="00007E33" w:rsidRPr="00007E33" w:rsidRDefault="00007E33" w:rsidP="00007E33">
      <w:pPr>
        <w:spacing w:after="0" w:line="240" w:lineRule="auto"/>
        <w:rPr>
          <w:rFonts w:eastAsia="Times New Roman"/>
          <w:i/>
          <w:u w:val="single"/>
          <w:lang w:eastAsia="sl-SI"/>
        </w:rPr>
      </w:pPr>
    </w:p>
    <w:p w:rsidR="00007E33" w:rsidRPr="00007E33" w:rsidRDefault="00007E33" w:rsidP="00007E33">
      <w:pPr>
        <w:spacing w:after="0" w:line="240" w:lineRule="auto"/>
        <w:rPr>
          <w:rFonts w:eastAsia="Times New Roman"/>
          <w:i/>
          <w:u w:val="single"/>
          <w:lang w:eastAsia="sl-SI"/>
        </w:rPr>
      </w:pPr>
      <w:r w:rsidRPr="00007E33">
        <w:rPr>
          <w:rFonts w:eastAsia="Times New Roman"/>
          <w:i/>
          <w:u w:val="single"/>
          <w:lang w:eastAsia="sl-SI"/>
        </w:rPr>
        <w:t xml:space="preserve">OBRAZLOŽITEV:  </w:t>
      </w:r>
    </w:p>
    <w:p w:rsidR="00007E33" w:rsidRPr="00007E33" w:rsidRDefault="00007E33" w:rsidP="00007E33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07E33" w:rsidRPr="00007E33" w:rsidRDefault="00007E33" w:rsidP="00007E33">
      <w:pPr>
        <w:spacing w:after="0" w:line="240" w:lineRule="auto"/>
        <w:jc w:val="both"/>
        <w:rPr>
          <w:rFonts w:eastAsia="Times New Roman"/>
          <w:lang w:eastAsia="sl-SI"/>
        </w:rPr>
      </w:pPr>
      <w:r w:rsidRPr="00007E33">
        <w:rPr>
          <w:rFonts w:eastAsia="Times New Roman"/>
          <w:lang w:eastAsia="sl-SI"/>
        </w:rPr>
        <w:t>Center za socialno delo Nova Gorica je Občini Renče-Vogrsko dne 2</w:t>
      </w:r>
      <w:r w:rsidR="002F798A">
        <w:rPr>
          <w:rFonts w:eastAsia="Times New Roman"/>
          <w:lang w:eastAsia="sl-SI"/>
        </w:rPr>
        <w:t>3</w:t>
      </w:r>
      <w:r w:rsidRPr="00007E33">
        <w:rPr>
          <w:rFonts w:eastAsia="Times New Roman"/>
          <w:lang w:eastAsia="sl-SI"/>
        </w:rPr>
        <w:t>. 2. 201</w:t>
      </w:r>
      <w:r w:rsidR="002F798A">
        <w:rPr>
          <w:rFonts w:eastAsia="Times New Roman"/>
          <w:lang w:eastAsia="sl-SI"/>
        </w:rPr>
        <w:t>5</w:t>
      </w:r>
      <w:r w:rsidRPr="00007E33">
        <w:rPr>
          <w:rFonts w:eastAsia="Times New Roman"/>
          <w:lang w:eastAsia="sl-SI"/>
        </w:rPr>
        <w:t xml:space="preserve"> dostavil predlog nove cene storitve »Pomoč družini na domu«, ki jo v Občini Renče-Vogrsko v okviru CSD Nova Gorica izvaja Center za pomoč na domu Klas. Izračun predloga cene je pripravljen na zakonsko predpisanih obrazcih na podlagi 12. člena Pravilnika o metodologiji za oblikovanje cen socialno varstvenih storitev in na podlagi povprečnih realiziranih stroškov za izvajanje storitve v letu 201</w:t>
      </w:r>
      <w:r w:rsidR="002F798A">
        <w:rPr>
          <w:rFonts w:eastAsia="Times New Roman"/>
          <w:lang w:eastAsia="sl-SI"/>
        </w:rPr>
        <w:t>4</w:t>
      </w:r>
      <w:r w:rsidRPr="00007E33">
        <w:rPr>
          <w:rFonts w:eastAsia="Times New Roman"/>
          <w:lang w:eastAsia="sl-SI"/>
        </w:rPr>
        <w:t xml:space="preserve">. </w:t>
      </w:r>
    </w:p>
    <w:p w:rsidR="00007E33" w:rsidRPr="00007E33" w:rsidRDefault="00007E33" w:rsidP="00007E33">
      <w:pPr>
        <w:spacing w:after="0" w:line="240" w:lineRule="auto"/>
        <w:ind w:right="72"/>
        <w:jc w:val="both"/>
        <w:rPr>
          <w:rFonts w:eastAsia="Times New Roman"/>
          <w:lang w:eastAsia="sl-SI"/>
        </w:rPr>
      </w:pPr>
    </w:p>
    <w:p w:rsidR="00007E33" w:rsidRPr="00007E33" w:rsidRDefault="00007E33" w:rsidP="00007E33">
      <w:pPr>
        <w:spacing w:after="0" w:line="240" w:lineRule="auto"/>
        <w:ind w:right="72"/>
        <w:jc w:val="both"/>
        <w:rPr>
          <w:rFonts w:eastAsia="Times New Roman"/>
          <w:lang w:eastAsia="sl-SI"/>
        </w:rPr>
      </w:pPr>
      <w:r w:rsidRPr="00007E33">
        <w:rPr>
          <w:rFonts w:eastAsia="Times New Roman"/>
          <w:lang w:eastAsia="sl-SI"/>
        </w:rPr>
        <w:t xml:space="preserve">Storitev »Pomoč družini na domu« je socialno varstvena storitev, ki jo je na podlagi 43. člena Zakona o socialnem varstvu kot javno službo dolžna zagotavljati in organizirati lokalna skupnost. Izvajalec v javni mreži, ki izpolnjuje pogoje za izvajanje te storitve (izvajalec je lahko pravna oz. fizična oseba, ki izpolnjuje pogoje po Zakonu o socialnem varstvu in na podlagi zakona izdanih izvršilnih predpisih – odločbah Ministrstva za delo, družino in socialne zadeve), je lahko koncesionar, ki je izbran na javnem razpisu za podelitev koncesije in se mu z odločbo podeli koncesija, ali pa javni zavod, ki je registriran za izvajanje socialno varstvenih storitev in občina z njim sklene neposredno pogodbo. Izvajalec je dolžan občini pred pričetkom izvajanja storitve oz. ob bistvenih spremembah predložiti predlog za novo ceno storitve oz. za spremembo cene storitve; predlog mora biti izračunan skladno z 12. členom Pravilnika o metodologiji za oblikovanje cen socialno varstvenih storitev. Stroške storitve pomoči družini na domu sestavljajo stroški za neposredno socialno oskrbo uporabnikov in stroški strokovne priprave, vodenja in koordiniranja. Cena, h kateri da občina soglasje, je osnova za določitev subvencije k ceni oz. cene za uporabnika. Občina mora v skladu z 99. členom Zakona o socialnem varstvu in s 17. členom  Pravilnika o metodologiji za oblikovanje cen socialno varstvenih storitev določiti najmanj 50 % subvencijo k ceni storitve. Subvencionirana cena je </w:t>
      </w:r>
      <w:r w:rsidRPr="00007E33">
        <w:rPr>
          <w:rFonts w:eastAsia="Times New Roman"/>
          <w:lang w:eastAsia="sl-SI"/>
        </w:rPr>
        <w:lastRenderedPageBreak/>
        <w:t xml:space="preserve">cena, ki jo izvajalcu za eno uro plača uporabnik. Občina lahko določi tudi višjo subvencijo občine, kar pomeni znižanje plačil uporabnikov. Ceno lahko zniža tudi subvencija iz državnega proračuna, ki jo določi Vlada v okviru ukrepov aktivne politike zaposlovanja (javna dela); v tem primeru ta delež subvencije izvajalcu plačuje Zavod RS za zaposlovanje. V Občini Renče-Vogrsko izvaja socialno-varstveno storitev »Pomoč družini na domu« </w:t>
      </w:r>
      <w:smartTag w:uri="urn:schemas-microsoft-com:office:smarttags" w:element="PersonName">
        <w:r w:rsidRPr="00007E33">
          <w:rPr>
            <w:rFonts w:eastAsia="Times New Roman"/>
            <w:lang w:eastAsia="sl-SI"/>
          </w:rPr>
          <w:t>Center za pomoč na domu</w:t>
        </w:r>
      </w:smartTag>
      <w:r w:rsidRPr="00007E33">
        <w:rPr>
          <w:rFonts w:eastAsia="Times New Roman"/>
          <w:lang w:eastAsia="sl-SI"/>
        </w:rPr>
        <w:t xml:space="preserve"> Klas, ki deluje v okviru Centra za socialno delo Nova Gorica, na podlagi neposredne pogodbe, ki je veljavna do 30. 6. 201</w:t>
      </w:r>
      <w:r w:rsidR="002F798A">
        <w:rPr>
          <w:rFonts w:eastAsia="Times New Roman"/>
          <w:lang w:eastAsia="sl-SI"/>
        </w:rPr>
        <w:t>5</w:t>
      </w:r>
      <w:r w:rsidRPr="00007E33">
        <w:rPr>
          <w:rFonts w:eastAsia="Times New Roman"/>
          <w:lang w:eastAsia="sl-SI"/>
        </w:rPr>
        <w:t>. Storitev za povprečno 3</w:t>
      </w:r>
      <w:r w:rsidR="002F798A">
        <w:rPr>
          <w:rFonts w:eastAsia="Times New Roman"/>
          <w:lang w:eastAsia="sl-SI"/>
        </w:rPr>
        <w:t>1</w:t>
      </w:r>
      <w:r w:rsidRPr="00007E33">
        <w:rPr>
          <w:rFonts w:eastAsia="Times New Roman"/>
          <w:lang w:eastAsia="sl-SI"/>
        </w:rPr>
        <w:t xml:space="preserve"> uporabnikov mesečno (število uporabnikov je konec leta 2013 </w:t>
      </w:r>
      <w:r w:rsidR="002F798A">
        <w:rPr>
          <w:rFonts w:eastAsia="Times New Roman"/>
          <w:lang w:eastAsia="sl-SI"/>
        </w:rPr>
        <w:t xml:space="preserve">pričelo </w:t>
      </w:r>
      <w:r w:rsidRPr="00007E33">
        <w:rPr>
          <w:rFonts w:eastAsia="Times New Roman"/>
          <w:lang w:eastAsia="sl-SI"/>
        </w:rPr>
        <w:t>upad</w:t>
      </w:r>
      <w:r w:rsidR="002F798A">
        <w:rPr>
          <w:rFonts w:eastAsia="Times New Roman"/>
          <w:lang w:eastAsia="sl-SI"/>
        </w:rPr>
        <w:t>ati</w:t>
      </w:r>
      <w:r w:rsidRPr="00007E33">
        <w:rPr>
          <w:rFonts w:eastAsia="Times New Roman"/>
          <w:lang w:eastAsia="sl-SI"/>
        </w:rPr>
        <w:t xml:space="preserve">) izvajajo od 1. 1. 2012 dalje 4 izvajalke, od teh 3 izvajalke neposredne oskrbe v rednem delovnem razmerju in 1 v okviru javnih del. </w:t>
      </w:r>
    </w:p>
    <w:p w:rsidR="00007E33" w:rsidRPr="00007E33" w:rsidRDefault="00007E33" w:rsidP="00007E33">
      <w:pPr>
        <w:tabs>
          <w:tab w:val="left" w:pos="9180"/>
        </w:tabs>
        <w:spacing w:after="0" w:line="240" w:lineRule="auto"/>
        <w:ind w:right="72"/>
        <w:jc w:val="both"/>
        <w:rPr>
          <w:rFonts w:eastAsia="Times New Roman"/>
          <w:lang w:eastAsia="sl-SI"/>
        </w:rPr>
      </w:pPr>
    </w:p>
    <w:p w:rsidR="00007E33" w:rsidRPr="00007E33" w:rsidRDefault="00007E33" w:rsidP="00007E33">
      <w:pPr>
        <w:tabs>
          <w:tab w:val="left" w:pos="9180"/>
        </w:tabs>
        <w:spacing w:after="0" w:line="240" w:lineRule="auto"/>
        <w:ind w:right="72"/>
        <w:jc w:val="both"/>
        <w:rPr>
          <w:rFonts w:eastAsia="Times New Roman"/>
          <w:b/>
          <w:lang w:eastAsia="sl-SI"/>
        </w:rPr>
      </w:pPr>
      <w:r w:rsidRPr="00007E33">
        <w:rPr>
          <w:rFonts w:eastAsia="Times New Roman"/>
          <w:b/>
          <w:lang w:eastAsia="sl-SI"/>
        </w:rPr>
        <w:t>Sedanja cena storitve</w:t>
      </w:r>
    </w:p>
    <w:p w:rsidR="00007E33" w:rsidRPr="00007E33" w:rsidRDefault="00007E33" w:rsidP="00007E33">
      <w:pPr>
        <w:tabs>
          <w:tab w:val="left" w:pos="9180"/>
        </w:tabs>
        <w:spacing w:after="0" w:line="240" w:lineRule="auto"/>
        <w:ind w:right="72"/>
        <w:jc w:val="both"/>
        <w:rPr>
          <w:rFonts w:eastAsia="Times New Roman"/>
          <w:lang w:eastAsia="sl-SI"/>
        </w:rPr>
      </w:pPr>
      <w:r w:rsidRPr="00007E33">
        <w:rPr>
          <w:rFonts w:eastAsia="Times New Roman"/>
          <w:lang w:eastAsia="sl-SI"/>
        </w:rPr>
        <w:t>Dosedanja ekonomska cena storitve znaša za 4 izvajalke neposredne oskrbe in 2</w:t>
      </w:r>
      <w:r w:rsidR="002F798A">
        <w:rPr>
          <w:rFonts w:eastAsia="Times New Roman"/>
          <w:lang w:eastAsia="sl-SI"/>
        </w:rPr>
        <w:t>6</w:t>
      </w:r>
      <w:r w:rsidRPr="00007E33">
        <w:rPr>
          <w:rFonts w:eastAsia="Times New Roman"/>
          <w:lang w:eastAsia="sl-SI"/>
        </w:rPr>
        <w:t xml:space="preserve"> % stroškov strokovne priprave, vodenja in koordiniranja </w:t>
      </w:r>
      <w:r w:rsidR="002F798A">
        <w:rPr>
          <w:rFonts w:eastAsia="Times New Roman"/>
          <w:b/>
          <w:lang w:eastAsia="sl-SI"/>
        </w:rPr>
        <w:t>17,64</w:t>
      </w:r>
      <w:r w:rsidRPr="00007E33">
        <w:rPr>
          <w:rFonts w:eastAsia="Times New Roman"/>
          <w:b/>
          <w:lang w:eastAsia="sl-SI"/>
        </w:rPr>
        <w:t xml:space="preserve"> EUR</w:t>
      </w:r>
      <w:r w:rsidRPr="00007E33">
        <w:rPr>
          <w:rFonts w:eastAsia="Times New Roman"/>
          <w:lang w:eastAsia="sl-SI"/>
        </w:rPr>
        <w:t xml:space="preserve"> na uro, subvencionirana cena za uporabnike pa </w:t>
      </w:r>
      <w:r w:rsidRPr="00007E33">
        <w:rPr>
          <w:rFonts w:eastAsia="Times New Roman"/>
          <w:b/>
          <w:lang w:eastAsia="sl-SI"/>
        </w:rPr>
        <w:t>3,85 EUR</w:t>
      </w:r>
      <w:r w:rsidRPr="00007E33">
        <w:rPr>
          <w:rFonts w:eastAsia="Times New Roman"/>
          <w:lang w:eastAsia="sl-SI"/>
        </w:rPr>
        <w:t xml:space="preserve"> na uro, kar pomeni </w:t>
      </w:r>
      <w:r w:rsidR="002F798A">
        <w:rPr>
          <w:rFonts w:eastAsia="Times New Roman"/>
          <w:lang w:eastAsia="sl-SI"/>
        </w:rPr>
        <w:t>21,83</w:t>
      </w:r>
      <w:r w:rsidRPr="00007E33">
        <w:rPr>
          <w:rFonts w:eastAsia="Times New Roman"/>
          <w:lang w:eastAsia="sl-SI"/>
        </w:rPr>
        <w:t xml:space="preserve"> % plačilo uporabnikov oz. </w:t>
      </w:r>
      <w:r w:rsidR="002F798A">
        <w:rPr>
          <w:rFonts w:eastAsia="Times New Roman"/>
          <w:lang w:eastAsia="sl-SI"/>
        </w:rPr>
        <w:t>78,17</w:t>
      </w:r>
      <w:r w:rsidRPr="00007E33">
        <w:rPr>
          <w:rFonts w:eastAsia="Times New Roman"/>
          <w:lang w:eastAsia="sl-SI"/>
        </w:rPr>
        <w:t xml:space="preserve"> % subvencijo občine in deloma države.</w:t>
      </w:r>
    </w:p>
    <w:p w:rsidR="00007E33" w:rsidRPr="00007E33" w:rsidRDefault="00007E33" w:rsidP="00007E33">
      <w:pPr>
        <w:tabs>
          <w:tab w:val="left" w:pos="9180"/>
        </w:tabs>
        <w:spacing w:after="0" w:line="240" w:lineRule="auto"/>
        <w:ind w:right="72"/>
        <w:jc w:val="both"/>
        <w:rPr>
          <w:rFonts w:eastAsia="Times New Roman"/>
          <w:lang w:eastAsia="sl-SI"/>
        </w:rPr>
      </w:pPr>
    </w:p>
    <w:p w:rsidR="00007E33" w:rsidRPr="00007E33" w:rsidRDefault="00007E33" w:rsidP="00007E33">
      <w:pPr>
        <w:tabs>
          <w:tab w:val="left" w:pos="9180"/>
        </w:tabs>
        <w:spacing w:after="0" w:line="240" w:lineRule="auto"/>
        <w:ind w:right="72"/>
        <w:jc w:val="both"/>
        <w:rPr>
          <w:rFonts w:eastAsia="Times New Roman"/>
          <w:b/>
          <w:lang w:eastAsia="sl-SI"/>
        </w:rPr>
      </w:pPr>
      <w:r w:rsidRPr="00007E33">
        <w:rPr>
          <w:rFonts w:eastAsia="Times New Roman"/>
          <w:b/>
          <w:lang w:eastAsia="sl-SI"/>
        </w:rPr>
        <w:t>Nova cena storitve</w:t>
      </w:r>
    </w:p>
    <w:p w:rsidR="00007E33" w:rsidRPr="00007E33" w:rsidRDefault="00007E33" w:rsidP="00007E33">
      <w:pPr>
        <w:tabs>
          <w:tab w:val="left" w:pos="9180"/>
        </w:tabs>
        <w:spacing w:after="0" w:line="240" w:lineRule="auto"/>
        <w:ind w:right="72"/>
        <w:jc w:val="both"/>
        <w:rPr>
          <w:rFonts w:eastAsia="Times New Roman"/>
          <w:lang w:eastAsia="sl-SI"/>
        </w:rPr>
      </w:pPr>
      <w:r w:rsidRPr="00007E33">
        <w:rPr>
          <w:rFonts w:eastAsia="Times New Roman"/>
          <w:lang w:eastAsia="sl-SI"/>
        </w:rPr>
        <w:t>CSD Nova Gorica je predlog za novo ceno oblikoval skladno z 12. členom Pravilnika o metodologiji za oblikovanje cen socialno varstvenih storitev na naslednji osnovi:</w:t>
      </w:r>
    </w:p>
    <w:p w:rsidR="00007E33" w:rsidRPr="00007E33" w:rsidRDefault="00007E33" w:rsidP="00007E33">
      <w:pPr>
        <w:numPr>
          <w:ilvl w:val="0"/>
          <w:numId w:val="2"/>
        </w:numPr>
        <w:tabs>
          <w:tab w:val="left" w:pos="9180"/>
        </w:tabs>
        <w:spacing w:after="0" w:line="240" w:lineRule="auto"/>
        <w:ind w:right="72"/>
        <w:jc w:val="both"/>
        <w:rPr>
          <w:rFonts w:eastAsia="Times New Roman"/>
          <w:lang w:eastAsia="sl-SI"/>
        </w:rPr>
      </w:pPr>
      <w:r w:rsidRPr="00007E33">
        <w:rPr>
          <w:rFonts w:eastAsia="Times New Roman"/>
          <w:lang w:eastAsia="sl-SI"/>
        </w:rPr>
        <w:t xml:space="preserve">za planirano povprečno mesečno število 110 efektivnih ur na 1 socialno oskrbovalko </w:t>
      </w:r>
    </w:p>
    <w:p w:rsidR="00007E33" w:rsidRPr="00007E33" w:rsidRDefault="00007E33" w:rsidP="00007E33">
      <w:pPr>
        <w:numPr>
          <w:ilvl w:val="0"/>
          <w:numId w:val="2"/>
        </w:numPr>
        <w:tabs>
          <w:tab w:val="left" w:pos="9180"/>
        </w:tabs>
        <w:spacing w:after="0" w:line="240" w:lineRule="auto"/>
        <w:ind w:right="72"/>
        <w:jc w:val="both"/>
        <w:rPr>
          <w:rFonts w:eastAsia="Times New Roman"/>
          <w:lang w:eastAsia="sl-SI"/>
        </w:rPr>
      </w:pPr>
      <w:r w:rsidRPr="00007E33">
        <w:rPr>
          <w:rFonts w:eastAsia="Times New Roman"/>
          <w:lang w:eastAsia="sl-SI"/>
        </w:rPr>
        <w:t>za 4 socialne oskrbovalke (3 redno zaposlene oskrbovalke in 1 oskrbovalko, zaposleno v okviru javnih del),</w:t>
      </w:r>
    </w:p>
    <w:p w:rsidR="00007E33" w:rsidRPr="00007E33" w:rsidRDefault="00007E33" w:rsidP="00007E33">
      <w:pPr>
        <w:numPr>
          <w:ilvl w:val="0"/>
          <w:numId w:val="2"/>
        </w:numPr>
        <w:tabs>
          <w:tab w:val="left" w:pos="9180"/>
        </w:tabs>
        <w:spacing w:after="0" w:line="240" w:lineRule="auto"/>
        <w:ind w:right="72"/>
        <w:jc w:val="both"/>
        <w:rPr>
          <w:rFonts w:eastAsia="Times New Roman"/>
          <w:lang w:eastAsia="sl-SI"/>
        </w:rPr>
      </w:pPr>
      <w:r w:rsidRPr="00007E33">
        <w:rPr>
          <w:rFonts w:eastAsia="Times New Roman"/>
          <w:lang w:eastAsia="sl-SI"/>
        </w:rPr>
        <w:t>za 0,1</w:t>
      </w:r>
      <w:r w:rsidR="002F798A">
        <w:rPr>
          <w:rFonts w:eastAsia="Times New Roman"/>
          <w:lang w:eastAsia="sl-SI"/>
        </w:rPr>
        <w:t>55</w:t>
      </w:r>
      <w:r w:rsidRPr="00007E33">
        <w:rPr>
          <w:rFonts w:eastAsia="Times New Roman"/>
          <w:lang w:eastAsia="sl-SI"/>
        </w:rPr>
        <w:t xml:space="preserve"> strokovnega delavca za strokovno pripravo,</w:t>
      </w:r>
    </w:p>
    <w:p w:rsidR="00007E33" w:rsidRPr="00007E33" w:rsidRDefault="002F798A" w:rsidP="00007E33">
      <w:pPr>
        <w:numPr>
          <w:ilvl w:val="0"/>
          <w:numId w:val="2"/>
        </w:numPr>
        <w:tabs>
          <w:tab w:val="left" w:pos="9180"/>
        </w:tabs>
        <w:spacing w:after="0" w:line="240" w:lineRule="auto"/>
        <w:ind w:right="72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za 0,098</w:t>
      </w:r>
      <w:r w:rsidR="00007E33" w:rsidRPr="00007E33">
        <w:rPr>
          <w:rFonts w:eastAsia="Times New Roman"/>
          <w:lang w:eastAsia="sl-SI"/>
        </w:rPr>
        <w:t xml:space="preserve"> strokovnega delavca za vodenje,</w:t>
      </w:r>
    </w:p>
    <w:p w:rsidR="00007E33" w:rsidRPr="00007E33" w:rsidRDefault="00007E33" w:rsidP="00007E33">
      <w:pPr>
        <w:numPr>
          <w:ilvl w:val="0"/>
          <w:numId w:val="2"/>
        </w:numPr>
        <w:tabs>
          <w:tab w:val="left" w:pos="9180"/>
        </w:tabs>
        <w:spacing w:after="0" w:line="240" w:lineRule="auto"/>
        <w:ind w:right="72"/>
        <w:jc w:val="both"/>
        <w:rPr>
          <w:rFonts w:eastAsia="Times New Roman"/>
          <w:lang w:eastAsia="sl-SI"/>
        </w:rPr>
      </w:pPr>
      <w:r w:rsidRPr="00007E33">
        <w:rPr>
          <w:rFonts w:eastAsia="Times New Roman"/>
          <w:lang w:eastAsia="sl-SI"/>
        </w:rPr>
        <w:t>za povprečno 3</w:t>
      </w:r>
      <w:r w:rsidR="002F798A">
        <w:rPr>
          <w:rFonts w:eastAsia="Times New Roman"/>
          <w:lang w:eastAsia="sl-SI"/>
        </w:rPr>
        <w:t>1</w:t>
      </w:r>
      <w:r w:rsidRPr="00007E33">
        <w:rPr>
          <w:rFonts w:eastAsia="Times New Roman"/>
          <w:lang w:eastAsia="sl-SI"/>
        </w:rPr>
        <w:t xml:space="preserve"> uporabnikov na mesec, (lani 3</w:t>
      </w:r>
      <w:r w:rsidR="002F798A">
        <w:rPr>
          <w:rFonts w:eastAsia="Times New Roman"/>
          <w:lang w:eastAsia="sl-SI"/>
        </w:rPr>
        <w:t>2</w:t>
      </w:r>
      <w:r w:rsidRPr="00007E33">
        <w:rPr>
          <w:rFonts w:eastAsia="Times New Roman"/>
          <w:lang w:eastAsia="sl-SI"/>
        </w:rPr>
        <w:t>).</w:t>
      </w:r>
    </w:p>
    <w:p w:rsidR="00007E33" w:rsidRPr="00007E33" w:rsidRDefault="00007E33" w:rsidP="00007E33">
      <w:pPr>
        <w:tabs>
          <w:tab w:val="left" w:pos="9180"/>
        </w:tabs>
        <w:spacing w:after="0" w:line="240" w:lineRule="auto"/>
        <w:ind w:right="72"/>
        <w:jc w:val="both"/>
        <w:rPr>
          <w:rFonts w:eastAsia="Times New Roman"/>
          <w:lang w:eastAsia="sl-SI"/>
        </w:rPr>
      </w:pPr>
    </w:p>
    <w:p w:rsidR="00007E33" w:rsidRPr="00007E33" w:rsidRDefault="00007E33" w:rsidP="00007E33">
      <w:pPr>
        <w:tabs>
          <w:tab w:val="left" w:pos="9180"/>
        </w:tabs>
        <w:spacing w:after="0" w:line="240" w:lineRule="auto"/>
        <w:ind w:right="72"/>
        <w:jc w:val="both"/>
        <w:rPr>
          <w:rFonts w:eastAsia="Times New Roman"/>
          <w:lang w:eastAsia="sl-SI"/>
        </w:rPr>
      </w:pPr>
      <w:r w:rsidRPr="00007E33">
        <w:rPr>
          <w:rFonts w:eastAsia="Times New Roman"/>
          <w:lang w:eastAsia="sl-SI"/>
        </w:rPr>
        <w:t xml:space="preserve">Na podlagi izračuna za navedene deleže znaša nova ekonomska cena </w:t>
      </w:r>
      <w:r w:rsidRPr="00007E33">
        <w:rPr>
          <w:rFonts w:eastAsia="Times New Roman"/>
          <w:b/>
          <w:lang w:eastAsia="sl-SI"/>
        </w:rPr>
        <w:t>17,</w:t>
      </w:r>
      <w:r w:rsidR="002F798A">
        <w:rPr>
          <w:rFonts w:eastAsia="Times New Roman"/>
          <w:b/>
          <w:lang w:eastAsia="sl-SI"/>
        </w:rPr>
        <w:t xml:space="preserve">52 </w:t>
      </w:r>
      <w:r w:rsidRPr="00007E33">
        <w:rPr>
          <w:rFonts w:eastAsia="Times New Roman"/>
          <w:b/>
          <w:lang w:eastAsia="sl-SI"/>
        </w:rPr>
        <w:t>EUR</w:t>
      </w:r>
      <w:r w:rsidRPr="00007E33">
        <w:rPr>
          <w:rFonts w:eastAsia="Times New Roman"/>
          <w:lang w:eastAsia="sl-SI"/>
        </w:rPr>
        <w:t xml:space="preserve"> (lani </w:t>
      </w:r>
      <w:r w:rsidR="002F798A">
        <w:rPr>
          <w:rFonts w:eastAsia="Times New Roman"/>
          <w:b/>
          <w:lang w:eastAsia="sl-SI"/>
        </w:rPr>
        <w:t>17,64</w:t>
      </w:r>
      <w:r w:rsidRPr="00007E33">
        <w:rPr>
          <w:rFonts w:eastAsia="Times New Roman"/>
          <w:b/>
          <w:lang w:eastAsia="sl-SI"/>
        </w:rPr>
        <w:t xml:space="preserve"> EUR)</w:t>
      </w:r>
      <w:r w:rsidRPr="00007E33">
        <w:rPr>
          <w:rFonts w:eastAsia="Times New Roman"/>
          <w:lang w:eastAsia="sl-SI"/>
        </w:rPr>
        <w:t xml:space="preserve"> na uro, kar pomeni, da je nova ekonomska cena, ki bi veljala od 1. 7. 201</w:t>
      </w:r>
      <w:r w:rsidR="002F798A">
        <w:rPr>
          <w:rFonts w:eastAsia="Times New Roman"/>
          <w:lang w:eastAsia="sl-SI"/>
        </w:rPr>
        <w:t>5</w:t>
      </w:r>
      <w:r w:rsidRPr="00007E33">
        <w:rPr>
          <w:rFonts w:eastAsia="Times New Roman"/>
          <w:lang w:eastAsia="sl-SI"/>
        </w:rPr>
        <w:t xml:space="preserve"> dalje, za </w:t>
      </w:r>
      <w:r w:rsidR="002F798A">
        <w:rPr>
          <w:rFonts w:eastAsia="Times New Roman"/>
          <w:lang w:eastAsia="sl-SI"/>
        </w:rPr>
        <w:t>0,68</w:t>
      </w:r>
      <w:r w:rsidRPr="00007E33">
        <w:rPr>
          <w:rFonts w:eastAsia="Times New Roman"/>
          <w:lang w:eastAsia="sl-SI"/>
        </w:rPr>
        <w:t xml:space="preserve"> % nižja kot v letu 201</w:t>
      </w:r>
      <w:r w:rsidR="002F798A">
        <w:rPr>
          <w:rFonts w:eastAsia="Times New Roman"/>
          <w:lang w:eastAsia="sl-SI"/>
        </w:rPr>
        <w:t>4/2015</w:t>
      </w:r>
      <w:r w:rsidRPr="00007E33">
        <w:rPr>
          <w:rFonts w:eastAsia="Times New Roman"/>
          <w:lang w:eastAsia="sl-SI"/>
        </w:rPr>
        <w:t xml:space="preserve">.  Cena je nižja predvsem zato, ker </w:t>
      </w:r>
      <w:r w:rsidR="002F798A">
        <w:rPr>
          <w:rFonts w:eastAsia="Times New Roman"/>
          <w:lang w:eastAsia="sl-SI"/>
        </w:rPr>
        <w:t xml:space="preserve">se </w:t>
      </w:r>
      <w:r w:rsidRPr="00007E33">
        <w:rPr>
          <w:rFonts w:eastAsia="Times New Roman"/>
          <w:lang w:eastAsia="sl-SI"/>
        </w:rPr>
        <w:t xml:space="preserve"> </w:t>
      </w:r>
      <w:r w:rsidR="002F798A">
        <w:rPr>
          <w:rFonts w:eastAsia="Times New Roman"/>
          <w:lang w:eastAsia="sl-SI"/>
        </w:rPr>
        <w:t xml:space="preserve">je rahlo znižal delež prispevka za </w:t>
      </w:r>
      <w:r w:rsidRPr="00007E33">
        <w:rPr>
          <w:rFonts w:eastAsia="Times New Roman"/>
          <w:lang w:eastAsia="sl-SI"/>
        </w:rPr>
        <w:t>plač</w:t>
      </w:r>
      <w:r w:rsidR="002F798A">
        <w:rPr>
          <w:rFonts w:eastAsia="Times New Roman"/>
          <w:lang w:eastAsia="sl-SI"/>
        </w:rPr>
        <w:t>o</w:t>
      </w:r>
      <w:r w:rsidRPr="00007E33">
        <w:rPr>
          <w:rFonts w:eastAsia="Times New Roman"/>
          <w:lang w:eastAsia="sl-SI"/>
        </w:rPr>
        <w:t xml:space="preserve"> za vodenje storitve, ki je posledica manjšega </w:t>
      </w:r>
      <w:r w:rsidR="002F798A">
        <w:rPr>
          <w:rFonts w:eastAsia="Times New Roman"/>
          <w:lang w:eastAsia="sl-SI"/>
        </w:rPr>
        <w:t xml:space="preserve">povprečnega </w:t>
      </w:r>
      <w:r w:rsidRPr="00007E33">
        <w:rPr>
          <w:rFonts w:eastAsia="Times New Roman"/>
          <w:lang w:eastAsia="sl-SI"/>
        </w:rPr>
        <w:t>števila uporabnikov</w:t>
      </w:r>
      <w:r w:rsidR="002F798A">
        <w:rPr>
          <w:rFonts w:eastAsia="Times New Roman"/>
          <w:lang w:eastAsia="sl-SI"/>
        </w:rPr>
        <w:t xml:space="preserve"> v letu 2014</w:t>
      </w:r>
      <w:r w:rsidRPr="00007E33">
        <w:rPr>
          <w:rFonts w:eastAsia="Times New Roman"/>
          <w:lang w:eastAsia="sl-SI"/>
        </w:rPr>
        <w:t>.</w:t>
      </w:r>
    </w:p>
    <w:p w:rsidR="00007E33" w:rsidRPr="00007E33" w:rsidRDefault="00007E33" w:rsidP="00007E33">
      <w:pPr>
        <w:tabs>
          <w:tab w:val="left" w:pos="9180"/>
        </w:tabs>
        <w:spacing w:after="0" w:line="240" w:lineRule="auto"/>
        <w:ind w:right="72"/>
        <w:jc w:val="both"/>
        <w:rPr>
          <w:rFonts w:eastAsia="Times New Roman"/>
          <w:lang w:eastAsia="sl-SI"/>
        </w:rPr>
      </w:pPr>
    </w:p>
    <w:p w:rsidR="00007E33" w:rsidRPr="00007E33" w:rsidRDefault="00007E33" w:rsidP="00007E33">
      <w:pPr>
        <w:tabs>
          <w:tab w:val="left" w:pos="9180"/>
        </w:tabs>
        <w:spacing w:after="0" w:line="240" w:lineRule="auto"/>
        <w:ind w:right="72"/>
        <w:jc w:val="both"/>
        <w:rPr>
          <w:rFonts w:eastAsia="Times New Roman"/>
          <w:b/>
          <w:lang w:eastAsia="sl-SI"/>
        </w:rPr>
      </w:pPr>
      <w:r w:rsidRPr="00007E33">
        <w:rPr>
          <w:rFonts w:eastAsia="Times New Roman"/>
          <w:b/>
          <w:lang w:eastAsia="sl-SI"/>
        </w:rPr>
        <w:t>Predlogi za subvencionirano ceno</w:t>
      </w:r>
    </w:p>
    <w:p w:rsidR="00007E33" w:rsidRPr="00007E33" w:rsidRDefault="00007E33" w:rsidP="00007E33">
      <w:pPr>
        <w:tabs>
          <w:tab w:val="left" w:pos="9180"/>
        </w:tabs>
        <w:spacing w:after="0" w:line="240" w:lineRule="auto"/>
        <w:ind w:right="72"/>
        <w:jc w:val="both"/>
        <w:rPr>
          <w:rFonts w:eastAsia="Times New Roman"/>
          <w:lang w:eastAsia="sl-SI"/>
        </w:rPr>
      </w:pPr>
      <w:r w:rsidRPr="00007E33">
        <w:rPr>
          <w:rFonts w:eastAsia="Times New Roman"/>
          <w:lang w:eastAsia="sl-SI"/>
        </w:rPr>
        <w:t xml:space="preserve">Predlaga se, da ostane subvencionirana cena za uporabnika ista, kot je bila do sedaj, kar je </w:t>
      </w:r>
      <w:r w:rsidRPr="00007E33">
        <w:rPr>
          <w:rFonts w:eastAsia="Times New Roman"/>
          <w:b/>
          <w:lang w:eastAsia="sl-SI"/>
        </w:rPr>
        <w:t>3,85 EUR</w:t>
      </w:r>
      <w:r w:rsidRPr="00007E33">
        <w:rPr>
          <w:rFonts w:eastAsia="Times New Roman"/>
          <w:lang w:eastAsia="sl-SI"/>
        </w:rPr>
        <w:t xml:space="preserve">, kar pomeni </w:t>
      </w:r>
      <w:r w:rsidR="002F798A">
        <w:rPr>
          <w:rFonts w:eastAsia="Times New Roman"/>
          <w:lang w:eastAsia="sl-SI"/>
        </w:rPr>
        <w:t>21,97</w:t>
      </w:r>
      <w:r w:rsidRPr="00007E33">
        <w:rPr>
          <w:rFonts w:eastAsia="Times New Roman"/>
          <w:lang w:eastAsia="sl-SI"/>
        </w:rPr>
        <w:t xml:space="preserve"> % plačilo uporabnikov oz. </w:t>
      </w:r>
      <w:r w:rsidR="002F798A">
        <w:rPr>
          <w:rFonts w:eastAsia="Times New Roman"/>
          <w:lang w:eastAsia="sl-SI"/>
        </w:rPr>
        <w:t>78,03</w:t>
      </w:r>
      <w:r w:rsidRPr="00007E33">
        <w:rPr>
          <w:rFonts w:eastAsia="Times New Roman"/>
          <w:lang w:eastAsia="sl-SI"/>
        </w:rPr>
        <w:t xml:space="preserve"> % subvencijo občine in deloma države.</w:t>
      </w:r>
    </w:p>
    <w:p w:rsidR="00007E33" w:rsidRPr="00007E33" w:rsidRDefault="00007E33" w:rsidP="00007E33">
      <w:pPr>
        <w:tabs>
          <w:tab w:val="left" w:pos="9180"/>
        </w:tabs>
        <w:spacing w:after="0" w:line="240" w:lineRule="auto"/>
        <w:ind w:right="72"/>
        <w:jc w:val="both"/>
        <w:rPr>
          <w:rFonts w:eastAsia="Times New Roman"/>
          <w:i/>
          <w:lang w:eastAsia="sl-SI"/>
        </w:rPr>
      </w:pPr>
    </w:p>
    <w:p w:rsidR="00007E33" w:rsidRPr="00007E33" w:rsidRDefault="00007E33" w:rsidP="00007E33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</w:p>
    <w:p w:rsidR="00007E33" w:rsidRPr="00007E33" w:rsidRDefault="00007E33" w:rsidP="00007E33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  <w:r w:rsidRPr="00007E33">
        <w:rPr>
          <w:rFonts w:eastAsia="Times New Roman"/>
          <w:i/>
          <w:u w:val="single"/>
          <w:lang w:eastAsia="sl-SI"/>
        </w:rPr>
        <w:t>RAZLOGI ZA SPREJETJE NOVE CENE:</w:t>
      </w:r>
    </w:p>
    <w:p w:rsidR="00007E33" w:rsidRPr="00007E33" w:rsidRDefault="00007E33" w:rsidP="00007E33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</w:p>
    <w:p w:rsidR="00007E33" w:rsidRPr="00007E33" w:rsidRDefault="00007E33" w:rsidP="00007E33">
      <w:pPr>
        <w:spacing w:after="0" w:line="240" w:lineRule="auto"/>
        <w:jc w:val="both"/>
        <w:rPr>
          <w:rFonts w:eastAsia="Times New Roman"/>
          <w:lang w:eastAsia="sl-SI"/>
        </w:rPr>
      </w:pPr>
      <w:r w:rsidRPr="00007E33">
        <w:rPr>
          <w:rFonts w:eastAsia="Times New Roman"/>
          <w:lang w:eastAsia="sl-SI"/>
        </w:rPr>
        <w:t xml:space="preserve">Ekonomska cena storitve in subvencionirana cena, ki ju potrdi občinski svet, (občinski svet sprejema novo ceno, kadar ne gre za avtomatično revalorizacijo na podlagi količnika, ki ga v februarju določi minister), je osnova za določitev pogodbenih razmerij. </w:t>
      </w:r>
    </w:p>
    <w:p w:rsidR="00007E33" w:rsidRPr="00007E33" w:rsidRDefault="00007E33" w:rsidP="00007E33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</w:p>
    <w:p w:rsidR="00007E33" w:rsidRPr="00007E33" w:rsidRDefault="00007E33" w:rsidP="00007E33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</w:p>
    <w:p w:rsidR="00007E33" w:rsidRPr="00007E33" w:rsidRDefault="00007E33" w:rsidP="00007E33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  <w:r w:rsidRPr="00007E33">
        <w:rPr>
          <w:rFonts w:eastAsia="Times New Roman"/>
          <w:i/>
          <w:u w:val="single"/>
          <w:lang w:eastAsia="sl-SI"/>
        </w:rPr>
        <w:t>OCENA STANJA:</w:t>
      </w:r>
    </w:p>
    <w:p w:rsidR="00007E33" w:rsidRPr="00007E33" w:rsidRDefault="00007E33" w:rsidP="00007E33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07E33" w:rsidRDefault="00007E33" w:rsidP="00007E33">
      <w:pPr>
        <w:spacing w:after="0" w:line="240" w:lineRule="auto"/>
        <w:jc w:val="both"/>
        <w:rPr>
          <w:rFonts w:eastAsia="Times New Roman"/>
          <w:lang w:eastAsia="sl-SI"/>
        </w:rPr>
      </w:pPr>
      <w:r w:rsidRPr="00007E33">
        <w:rPr>
          <w:rFonts w:eastAsia="Times New Roman"/>
          <w:lang w:eastAsia="sl-SI"/>
        </w:rPr>
        <w:t>Brez sklepa o soglasju k ceni storitve in določitve subvencionirane cene oz. cene za uporabnike zaradi spremenjenega števila uporabnikov in posledično nižjega izračuna ekonomske cene ni mogoče podpisati neposredne pogodbe za leto 201</w:t>
      </w:r>
      <w:r w:rsidR="00D03C65">
        <w:rPr>
          <w:rFonts w:eastAsia="Times New Roman"/>
          <w:lang w:eastAsia="sl-SI"/>
        </w:rPr>
        <w:t>5</w:t>
      </w:r>
      <w:r w:rsidRPr="00007E33">
        <w:rPr>
          <w:rFonts w:eastAsia="Times New Roman"/>
          <w:lang w:eastAsia="sl-SI"/>
        </w:rPr>
        <w:t>/201</w:t>
      </w:r>
      <w:r w:rsidR="00D03C65">
        <w:rPr>
          <w:rFonts w:eastAsia="Times New Roman"/>
          <w:lang w:eastAsia="sl-SI"/>
        </w:rPr>
        <w:t>6, ki bo veljala od 1. 7. 2015  do 31. 12. 2015</w:t>
      </w:r>
      <w:r w:rsidRPr="00007E33">
        <w:rPr>
          <w:rFonts w:eastAsia="Times New Roman"/>
          <w:lang w:eastAsia="sl-SI"/>
        </w:rPr>
        <w:t>.</w:t>
      </w:r>
      <w:r w:rsidR="00D03C65">
        <w:rPr>
          <w:rFonts w:eastAsia="Times New Roman"/>
          <w:lang w:eastAsia="sl-SI"/>
        </w:rPr>
        <w:t xml:space="preserve"> Ker Center za socialno delo Nova Gorica od 1. 1. </w:t>
      </w:r>
      <w:r w:rsidR="006971A3">
        <w:rPr>
          <w:rFonts w:eastAsia="Times New Roman"/>
          <w:lang w:eastAsia="sl-SI"/>
        </w:rPr>
        <w:t xml:space="preserve">2016 ne bo več izvajal storitve Pomoč družini na domu za občine, se bo v jesenskem času pričel postopek usklajevanja med občinami o prenosa izvajanja te storitve s CSD Nova Gorica na Dom upokojencev Nova Gorica, kot predlaga CSD Nova Gorica. Dom upokojencev Nova </w:t>
      </w:r>
      <w:r w:rsidR="001A4BB2">
        <w:rPr>
          <w:rFonts w:eastAsia="Times New Roman"/>
          <w:lang w:eastAsia="sl-SI"/>
        </w:rPr>
        <w:t>Gorica</w:t>
      </w:r>
      <w:r w:rsidR="006971A3">
        <w:rPr>
          <w:rFonts w:eastAsia="Times New Roman"/>
          <w:lang w:eastAsia="sl-SI"/>
        </w:rPr>
        <w:t xml:space="preserve"> </w:t>
      </w:r>
      <w:r w:rsidR="001A4BB2">
        <w:rPr>
          <w:rFonts w:eastAsia="Times New Roman"/>
          <w:lang w:eastAsia="sl-SI"/>
        </w:rPr>
        <w:t>j</w:t>
      </w:r>
      <w:r w:rsidR="006971A3">
        <w:rPr>
          <w:rFonts w:eastAsia="Times New Roman"/>
          <w:lang w:eastAsia="sl-SI"/>
        </w:rPr>
        <w:t xml:space="preserve">e </w:t>
      </w:r>
      <w:r w:rsidR="006971A3">
        <w:rPr>
          <w:rFonts w:eastAsia="Times New Roman"/>
          <w:lang w:eastAsia="sl-SI"/>
        </w:rPr>
        <w:lastRenderedPageBreak/>
        <w:t xml:space="preserve">potrdil, da je pripravljen prevzeti izvajanje storitve za vse občine, (kar bi pomenilo zagotovilo izvajanje storitve na način in </w:t>
      </w:r>
      <w:r w:rsidR="001A4BB2">
        <w:rPr>
          <w:rFonts w:eastAsia="Times New Roman"/>
          <w:lang w:eastAsia="sl-SI"/>
        </w:rPr>
        <w:t>v obsegu, kot se izvaja sedaj).</w:t>
      </w:r>
    </w:p>
    <w:p w:rsidR="001A4BB2" w:rsidRPr="00007E33" w:rsidRDefault="001A4BB2" w:rsidP="00007E33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07E33" w:rsidRPr="00007E33" w:rsidRDefault="00007E33" w:rsidP="00007E33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</w:p>
    <w:p w:rsidR="00007E33" w:rsidRPr="00007E33" w:rsidRDefault="00007E33" w:rsidP="00007E33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  <w:r w:rsidRPr="00007E33">
        <w:rPr>
          <w:rFonts w:eastAsia="Times New Roman"/>
          <w:i/>
          <w:u w:val="single"/>
          <w:lang w:eastAsia="sl-SI"/>
        </w:rPr>
        <w:t>CILJI IN NAČELA:</w:t>
      </w:r>
    </w:p>
    <w:p w:rsidR="00007E33" w:rsidRPr="00007E33" w:rsidRDefault="00007E33" w:rsidP="00007E33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</w:p>
    <w:p w:rsidR="00007E33" w:rsidRPr="00007E33" w:rsidRDefault="00007E33" w:rsidP="00007E33">
      <w:pPr>
        <w:spacing w:after="0" w:line="240" w:lineRule="auto"/>
        <w:jc w:val="both"/>
        <w:rPr>
          <w:rFonts w:eastAsia="Times New Roman"/>
          <w:lang w:eastAsia="sl-SI"/>
        </w:rPr>
      </w:pPr>
      <w:r w:rsidRPr="00007E33">
        <w:rPr>
          <w:rFonts w:eastAsia="Times New Roman"/>
          <w:lang w:eastAsia="sl-SI"/>
        </w:rPr>
        <w:t>Postopki določanja cene, subvencije k ceni in obračunavanja obveznosti občine bodo usklajeni z veljavno zakonodajo.</w:t>
      </w:r>
    </w:p>
    <w:p w:rsidR="00007E33" w:rsidRPr="00007E33" w:rsidRDefault="00007E33" w:rsidP="00007E33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07E33" w:rsidRPr="00007E33" w:rsidRDefault="00007E33" w:rsidP="00007E33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</w:p>
    <w:p w:rsidR="00007E33" w:rsidRPr="00007E33" w:rsidRDefault="00007E33" w:rsidP="00007E33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  <w:r w:rsidRPr="00007E33">
        <w:rPr>
          <w:rFonts w:eastAsia="Times New Roman"/>
          <w:i/>
          <w:u w:val="single"/>
          <w:lang w:eastAsia="sl-SI"/>
        </w:rPr>
        <w:t>FINANČNE IN DRUGE POSLEDICE:</w:t>
      </w:r>
    </w:p>
    <w:p w:rsidR="00007E33" w:rsidRPr="00007E33" w:rsidRDefault="00007E33" w:rsidP="00007E33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</w:p>
    <w:p w:rsidR="00007E33" w:rsidRPr="00007E33" w:rsidRDefault="00007E33" w:rsidP="00007E33">
      <w:pPr>
        <w:spacing w:after="0" w:line="240" w:lineRule="auto"/>
        <w:jc w:val="both"/>
        <w:rPr>
          <w:rFonts w:eastAsia="Times New Roman"/>
          <w:lang w:eastAsia="sl-SI"/>
        </w:rPr>
      </w:pPr>
      <w:r w:rsidRPr="00007E33">
        <w:rPr>
          <w:rFonts w:eastAsia="Times New Roman"/>
          <w:lang w:eastAsia="sl-SI"/>
        </w:rPr>
        <w:t>Bistvenih razlik v obsegu zagotavljanja občinskih sredstev ne bo; čeprav bo nova ekonomska cena nekoliko nižja, pa lahko zaradi zmanjšanja prispevkov uporabnikov in slabših pogojev na socialnem področju predvsem starejših ljudi pričakujemo nove odločbe CSD o oprostitvah plačila te storitve.</w:t>
      </w:r>
    </w:p>
    <w:p w:rsidR="00007E33" w:rsidRPr="00007E33" w:rsidRDefault="00007E33" w:rsidP="00007E33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07E33" w:rsidRPr="00007E33" w:rsidRDefault="00007E33" w:rsidP="00007E33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07E33" w:rsidRPr="00007E33" w:rsidRDefault="00007E33" w:rsidP="00007E33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07E33" w:rsidRPr="00007E33" w:rsidRDefault="00007E33" w:rsidP="00007E33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 w:rsidRPr="00007E33">
        <w:rPr>
          <w:rFonts w:eastAsia="Times New Roman"/>
          <w:sz w:val="20"/>
          <w:szCs w:val="20"/>
          <w:lang w:eastAsia="sl-SI"/>
        </w:rPr>
        <w:t>Pripravila:</w:t>
      </w:r>
    </w:p>
    <w:p w:rsidR="00007E33" w:rsidRPr="00007E33" w:rsidRDefault="00007E33" w:rsidP="00007E33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smartTag w:uri="urn:schemas-microsoft-com:office:smarttags" w:element="PersonName">
        <w:r w:rsidRPr="00007E33">
          <w:rPr>
            <w:rFonts w:eastAsia="Times New Roman"/>
            <w:sz w:val="20"/>
            <w:szCs w:val="20"/>
            <w:lang w:eastAsia="sl-SI"/>
          </w:rPr>
          <w:t>Vladka Gal</w:t>
        </w:r>
      </w:smartTag>
      <w:r w:rsidRPr="00007E33">
        <w:rPr>
          <w:rFonts w:eastAsia="Times New Roman"/>
          <w:sz w:val="20"/>
          <w:szCs w:val="20"/>
          <w:lang w:eastAsia="sl-SI"/>
        </w:rPr>
        <w:t xml:space="preserve"> Janeš</w:t>
      </w:r>
    </w:p>
    <w:p w:rsidR="00007E33" w:rsidRPr="00007E33" w:rsidRDefault="00007E33" w:rsidP="00007E33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 w:rsidRPr="00007E33">
        <w:rPr>
          <w:rFonts w:eastAsia="Times New Roman"/>
          <w:sz w:val="20"/>
          <w:szCs w:val="20"/>
          <w:lang w:eastAsia="sl-SI"/>
        </w:rPr>
        <w:t>Višja svetovalka I</w:t>
      </w:r>
    </w:p>
    <w:p w:rsidR="00007E33" w:rsidRPr="00007E33" w:rsidRDefault="006204ED" w:rsidP="00007E33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pict>
          <v:rect id="_x0000_i1025" style="width:0;height:1.5pt" o:hralign="center" o:hrstd="t" o:hr="t" fillcolor="#a0a0a0" stroked="f"/>
        </w:pict>
      </w:r>
    </w:p>
    <w:p w:rsidR="00007E33" w:rsidRPr="00007E33" w:rsidRDefault="00007E33" w:rsidP="00007E33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:rsidR="00007E33" w:rsidRPr="00007E33" w:rsidRDefault="00007E33" w:rsidP="00007E33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 w:rsidRPr="00007E33">
        <w:rPr>
          <w:rFonts w:eastAsia="Times New Roman"/>
          <w:sz w:val="20"/>
          <w:szCs w:val="20"/>
          <w:lang w:eastAsia="sl-SI"/>
        </w:rPr>
        <w:t>Predlog sklepa:</w:t>
      </w:r>
    </w:p>
    <w:p w:rsidR="00007E33" w:rsidRPr="00007E33" w:rsidRDefault="00007E33" w:rsidP="00007E33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07E33" w:rsidRPr="00007E33" w:rsidRDefault="00007E33" w:rsidP="00007E33">
      <w:pPr>
        <w:spacing w:after="0" w:line="240" w:lineRule="auto"/>
        <w:jc w:val="both"/>
        <w:rPr>
          <w:rFonts w:eastAsia="Times New Roman"/>
          <w:lang w:eastAsia="sl-SI"/>
        </w:rPr>
      </w:pPr>
      <w:r w:rsidRPr="00007E33">
        <w:rPr>
          <w:rFonts w:eastAsia="Times New Roman"/>
          <w:lang w:eastAsia="sl-SI"/>
        </w:rPr>
        <w:t xml:space="preserve">Na podlagi 43. člena Zakona o socialnem varstvu </w:t>
      </w:r>
      <w:r w:rsidRPr="00007E33">
        <w:rPr>
          <w:bCs/>
          <w:kern w:val="36"/>
        </w:rPr>
        <w:t>(ZSV-UPB2</w:t>
      </w:r>
      <w:r w:rsidR="001A4BB2" w:rsidRPr="00007E33">
        <w:rPr>
          <w:rFonts w:eastAsia="Times New Roman"/>
          <w:lang w:eastAsia="sl-SI"/>
        </w:rPr>
        <w:t xml:space="preserve">(Uradni list RS, št. 3/07 – uradno prečiščeno besedilo, </w:t>
      </w:r>
      <w:r w:rsidR="001A4BB2">
        <w:rPr>
          <w:rFonts w:eastAsia="Times New Roman"/>
          <w:lang w:eastAsia="sl-SI"/>
        </w:rPr>
        <w:t xml:space="preserve">5/08, 73/08, 53/09, 56/10, 57/11, </w:t>
      </w:r>
      <w:hyperlink r:id="rId9" w:tgtFrame="_blank" w:history="1">
        <w:r w:rsidR="001A4BB2" w:rsidRPr="00007E33">
          <w:rPr>
            <w:rFonts w:eastAsia="Times New Roman"/>
            <w:lang w:eastAsia="sl-SI"/>
          </w:rPr>
          <w:t>61/10</w:t>
        </w:r>
      </w:hyperlink>
      <w:r w:rsidR="001A4BB2">
        <w:rPr>
          <w:rFonts w:eastAsia="Times New Roman"/>
          <w:lang w:eastAsia="sl-SI"/>
        </w:rPr>
        <w:t xml:space="preserve"> </w:t>
      </w:r>
      <w:r w:rsidR="001A4BB2" w:rsidRPr="00007E33">
        <w:rPr>
          <w:rFonts w:eastAsia="Times New Roman"/>
          <w:lang w:eastAsia="sl-SI"/>
        </w:rPr>
        <w:t>-</w:t>
      </w:r>
      <w:r w:rsidR="001A4BB2">
        <w:rPr>
          <w:rFonts w:eastAsia="Times New Roman"/>
          <w:lang w:eastAsia="sl-SI"/>
        </w:rPr>
        <w:t xml:space="preserve"> </w:t>
      </w:r>
      <w:proofErr w:type="spellStart"/>
      <w:r w:rsidR="001A4BB2" w:rsidRPr="00007E33">
        <w:rPr>
          <w:rFonts w:eastAsia="Times New Roman"/>
          <w:lang w:eastAsia="sl-SI"/>
        </w:rPr>
        <w:t>ZSVarPre</w:t>
      </w:r>
      <w:proofErr w:type="spellEnd"/>
      <w:r w:rsidR="001A4BB2" w:rsidRPr="00007E33">
        <w:rPr>
          <w:rFonts w:eastAsia="Times New Roman"/>
          <w:lang w:eastAsia="sl-SI"/>
        </w:rPr>
        <w:t xml:space="preserve">, </w:t>
      </w:r>
      <w:hyperlink r:id="rId10" w:tgtFrame="_blank" w:history="1">
        <w:r w:rsidR="001A4BB2" w:rsidRPr="00007E33">
          <w:rPr>
            <w:rFonts w:eastAsia="Times New Roman"/>
            <w:lang w:eastAsia="sl-SI"/>
          </w:rPr>
          <w:t>62/10</w:t>
        </w:r>
      </w:hyperlink>
      <w:r w:rsidR="001A4BB2" w:rsidRPr="00007E33">
        <w:rPr>
          <w:rFonts w:eastAsia="Times New Roman"/>
          <w:lang w:eastAsia="sl-SI"/>
        </w:rPr>
        <w:t>-ZUPJS</w:t>
      </w:r>
      <w:r w:rsidR="001A4BB2">
        <w:rPr>
          <w:rFonts w:eastAsia="Times New Roman"/>
          <w:lang w:eastAsia="sl-SI"/>
        </w:rPr>
        <w:t xml:space="preserve">, 40/11 – ZUPJS-A, 40/11 – </w:t>
      </w:r>
      <w:proofErr w:type="spellStart"/>
      <w:r w:rsidR="001A4BB2">
        <w:rPr>
          <w:rFonts w:eastAsia="Times New Roman"/>
          <w:lang w:eastAsia="sl-SI"/>
        </w:rPr>
        <w:t>ZSVarPre</w:t>
      </w:r>
      <w:proofErr w:type="spellEnd"/>
      <w:r w:rsidR="001A4BB2">
        <w:rPr>
          <w:rFonts w:eastAsia="Times New Roman"/>
          <w:lang w:eastAsia="sl-SI"/>
        </w:rPr>
        <w:t>-A</w:t>
      </w:r>
      <w:r w:rsidR="001A4BB2" w:rsidRPr="00007E33">
        <w:rPr>
          <w:rFonts w:eastAsia="Times New Roman"/>
          <w:lang w:eastAsia="sl-SI"/>
        </w:rPr>
        <w:t xml:space="preserve"> in 57/12),</w:t>
      </w:r>
      <w:r w:rsidRPr="00007E33">
        <w:rPr>
          <w:rFonts w:eastAsia="Times New Roman"/>
          <w:lang w:eastAsia="sl-SI"/>
        </w:rPr>
        <w:t xml:space="preserve"> 17. člena Pravilnika o metodologiji za oblikovanje cen socialno varstvenih storitev (Uradni list RS, št. 87/06, 127/06, 8/07, 51/08, 5/09 in 6/12) in 18. člena Statuta Občine Renče - Vogrsko (Uradni list RS, št. 22/12 – uradno prečiščeno besedilo) je Občinski svet Občine Renče-Vogrsko na ________ seji dne _________sprejel naslednji </w:t>
      </w:r>
    </w:p>
    <w:p w:rsidR="00007E33" w:rsidRPr="00007E33" w:rsidRDefault="00007E33" w:rsidP="00007E33">
      <w:pPr>
        <w:spacing w:after="0" w:line="240" w:lineRule="auto"/>
        <w:rPr>
          <w:rFonts w:eastAsia="Times New Roman"/>
          <w:lang w:eastAsia="sl-SI"/>
        </w:rPr>
      </w:pPr>
    </w:p>
    <w:p w:rsidR="00007E33" w:rsidRPr="00007E33" w:rsidRDefault="00007E33" w:rsidP="00007E33">
      <w:pPr>
        <w:keepNext/>
        <w:keepLines/>
        <w:spacing w:before="200" w:after="0" w:line="240" w:lineRule="auto"/>
        <w:jc w:val="center"/>
        <w:outlineLvl w:val="3"/>
        <w:rPr>
          <w:rFonts w:eastAsia="Times New Roman"/>
          <w:b/>
          <w:bCs/>
          <w:iCs/>
          <w:lang w:eastAsia="sl-SI"/>
        </w:rPr>
      </w:pPr>
      <w:r w:rsidRPr="00007E33">
        <w:rPr>
          <w:rFonts w:eastAsia="Times New Roman"/>
          <w:b/>
          <w:bCs/>
          <w:iCs/>
          <w:lang w:eastAsia="sl-SI"/>
        </w:rPr>
        <w:t xml:space="preserve">SKLEP </w:t>
      </w:r>
    </w:p>
    <w:p w:rsidR="00007E33" w:rsidRPr="00007E33" w:rsidRDefault="00007E33" w:rsidP="00007E33">
      <w:pPr>
        <w:spacing w:after="0" w:line="240" w:lineRule="auto"/>
        <w:rPr>
          <w:rFonts w:eastAsia="Times New Roman"/>
          <w:lang w:eastAsia="sl-SI"/>
        </w:rPr>
      </w:pPr>
    </w:p>
    <w:p w:rsidR="00007E33" w:rsidRPr="00007E33" w:rsidRDefault="00007E33" w:rsidP="00007E33">
      <w:pPr>
        <w:spacing w:after="0" w:line="240" w:lineRule="auto"/>
        <w:jc w:val="center"/>
        <w:rPr>
          <w:rFonts w:eastAsia="Times New Roman"/>
          <w:lang w:eastAsia="sl-SI"/>
        </w:rPr>
      </w:pPr>
      <w:r w:rsidRPr="00007E33">
        <w:rPr>
          <w:rFonts w:eastAsia="Times New Roman"/>
          <w:lang w:eastAsia="sl-SI"/>
        </w:rPr>
        <w:t>1.</w:t>
      </w:r>
    </w:p>
    <w:p w:rsidR="00007E33" w:rsidRPr="00007E33" w:rsidRDefault="00007E33" w:rsidP="00007E33">
      <w:pPr>
        <w:spacing w:after="0" w:line="240" w:lineRule="auto"/>
        <w:jc w:val="both"/>
        <w:rPr>
          <w:rFonts w:eastAsia="Times New Roman"/>
          <w:b/>
          <w:lang w:eastAsia="sl-SI"/>
        </w:rPr>
      </w:pPr>
      <w:r w:rsidRPr="00007E33">
        <w:rPr>
          <w:rFonts w:eastAsia="Times New Roman"/>
          <w:lang w:eastAsia="sl-SI"/>
        </w:rPr>
        <w:t>Občina Renče-Vogrsko izdaja Centru za socialno delo Nova Gorica - Centru za pomoč na domu Klas soglasje k ekonomski ceni storitve »Pomoč družini na domu«, ki od 1. 7. 201</w:t>
      </w:r>
      <w:r w:rsidR="001A4BB2">
        <w:rPr>
          <w:rFonts w:eastAsia="Times New Roman"/>
          <w:lang w:eastAsia="sl-SI"/>
        </w:rPr>
        <w:t>5</w:t>
      </w:r>
      <w:r w:rsidRPr="00007E33">
        <w:rPr>
          <w:rFonts w:eastAsia="Times New Roman"/>
          <w:lang w:eastAsia="sl-SI"/>
        </w:rPr>
        <w:t xml:space="preserve"> dalje znaša </w:t>
      </w:r>
      <w:r w:rsidR="001A4BB2">
        <w:rPr>
          <w:rFonts w:eastAsia="Times New Roman"/>
          <w:lang w:eastAsia="sl-SI"/>
        </w:rPr>
        <w:t>17,52</w:t>
      </w:r>
      <w:r w:rsidRPr="00007E33">
        <w:rPr>
          <w:rFonts w:eastAsia="Times New Roman"/>
          <w:lang w:eastAsia="sl-SI"/>
        </w:rPr>
        <w:t xml:space="preserve"> EUR na uro.</w:t>
      </w:r>
    </w:p>
    <w:p w:rsidR="00007E33" w:rsidRPr="00007E33" w:rsidRDefault="00007E33" w:rsidP="00007E33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07E33" w:rsidRPr="00007E33" w:rsidRDefault="00007E33" w:rsidP="00007E33">
      <w:pPr>
        <w:spacing w:after="0" w:line="240" w:lineRule="auto"/>
        <w:jc w:val="center"/>
        <w:rPr>
          <w:rFonts w:eastAsia="Times New Roman"/>
          <w:lang w:eastAsia="sl-SI"/>
        </w:rPr>
      </w:pPr>
      <w:r w:rsidRPr="00007E33">
        <w:rPr>
          <w:rFonts w:eastAsia="Times New Roman"/>
          <w:lang w:eastAsia="sl-SI"/>
        </w:rPr>
        <w:t>2.</w:t>
      </w:r>
    </w:p>
    <w:p w:rsidR="00007E33" w:rsidRPr="00007E33" w:rsidRDefault="00007E33" w:rsidP="00007E33">
      <w:pPr>
        <w:spacing w:after="0" w:line="240" w:lineRule="auto"/>
        <w:jc w:val="both"/>
        <w:rPr>
          <w:rFonts w:eastAsia="Times New Roman"/>
          <w:lang w:eastAsia="sl-SI"/>
        </w:rPr>
      </w:pPr>
      <w:r w:rsidRPr="00007E33">
        <w:rPr>
          <w:rFonts w:eastAsia="Times New Roman"/>
          <w:lang w:eastAsia="sl-SI"/>
        </w:rPr>
        <w:t>Cena za uporabnike na podlagi 78,</w:t>
      </w:r>
      <w:r w:rsidR="001A4BB2">
        <w:rPr>
          <w:rFonts w:eastAsia="Times New Roman"/>
          <w:lang w:eastAsia="sl-SI"/>
        </w:rPr>
        <w:t>03</w:t>
      </w:r>
      <w:r w:rsidRPr="00007E33">
        <w:rPr>
          <w:rFonts w:eastAsia="Times New Roman"/>
          <w:lang w:eastAsia="sl-SI"/>
        </w:rPr>
        <w:t xml:space="preserve"> % subvencije znaša 3,85 EUR na uro.</w:t>
      </w:r>
    </w:p>
    <w:p w:rsidR="00007E33" w:rsidRPr="00007E33" w:rsidRDefault="00007E33" w:rsidP="00007E33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07E33" w:rsidRPr="00007E33" w:rsidRDefault="00007E33" w:rsidP="00007E33">
      <w:pPr>
        <w:spacing w:after="0" w:line="240" w:lineRule="auto"/>
        <w:jc w:val="center"/>
        <w:rPr>
          <w:rFonts w:eastAsia="Times New Roman"/>
          <w:lang w:eastAsia="sl-SI"/>
        </w:rPr>
      </w:pPr>
      <w:r w:rsidRPr="00007E33">
        <w:rPr>
          <w:rFonts w:eastAsia="Times New Roman"/>
          <w:lang w:eastAsia="sl-SI"/>
        </w:rPr>
        <w:t>3.</w:t>
      </w:r>
    </w:p>
    <w:p w:rsidR="00007E33" w:rsidRPr="00007E33" w:rsidRDefault="00007E33" w:rsidP="00007E33">
      <w:pPr>
        <w:spacing w:after="0" w:line="240" w:lineRule="auto"/>
        <w:rPr>
          <w:rFonts w:eastAsia="Times New Roman"/>
          <w:lang w:eastAsia="sl-SI"/>
        </w:rPr>
      </w:pPr>
      <w:r w:rsidRPr="00007E33">
        <w:rPr>
          <w:rFonts w:eastAsia="Times New Roman"/>
          <w:lang w:eastAsia="sl-SI"/>
        </w:rPr>
        <w:t>Ta sklep prične veljati takoj.</w:t>
      </w:r>
    </w:p>
    <w:p w:rsidR="00007E33" w:rsidRPr="00007E33" w:rsidRDefault="00007E33" w:rsidP="00007E33">
      <w:pPr>
        <w:spacing w:after="0" w:line="240" w:lineRule="auto"/>
        <w:rPr>
          <w:rFonts w:eastAsia="Times New Roman"/>
          <w:b/>
          <w:lang w:eastAsia="sl-SI"/>
        </w:rPr>
      </w:pPr>
      <w:r w:rsidRPr="00007E33">
        <w:rPr>
          <w:rFonts w:eastAsia="Times New Roman"/>
          <w:lang w:eastAsia="sl-SI"/>
        </w:rPr>
        <w:tab/>
      </w:r>
      <w:r w:rsidRPr="00007E33">
        <w:rPr>
          <w:rFonts w:eastAsia="Times New Roman"/>
          <w:lang w:eastAsia="sl-SI"/>
        </w:rPr>
        <w:tab/>
      </w:r>
      <w:r w:rsidRPr="00007E33">
        <w:rPr>
          <w:rFonts w:eastAsia="Times New Roman"/>
          <w:lang w:eastAsia="sl-SI"/>
        </w:rPr>
        <w:tab/>
      </w:r>
      <w:r w:rsidRPr="00007E33">
        <w:rPr>
          <w:rFonts w:eastAsia="Times New Roman"/>
          <w:lang w:eastAsia="sl-SI"/>
        </w:rPr>
        <w:tab/>
      </w:r>
      <w:r w:rsidRPr="00007E33">
        <w:rPr>
          <w:rFonts w:eastAsia="Times New Roman"/>
          <w:lang w:eastAsia="sl-SI"/>
        </w:rPr>
        <w:tab/>
      </w:r>
      <w:r w:rsidRPr="00007E33">
        <w:rPr>
          <w:rFonts w:eastAsia="Times New Roman"/>
          <w:lang w:eastAsia="sl-SI"/>
        </w:rPr>
        <w:tab/>
      </w:r>
      <w:r w:rsidRPr="00007E33">
        <w:rPr>
          <w:rFonts w:eastAsia="Times New Roman"/>
          <w:lang w:eastAsia="sl-SI"/>
        </w:rPr>
        <w:tab/>
      </w:r>
      <w:r w:rsidRPr="00007E33">
        <w:rPr>
          <w:rFonts w:eastAsia="Times New Roman"/>
          <w:lang w:eastAsia="sl-SI"/>
        </w:rPr>
        <w:tab/>
      </w:r>
      <w:r w:rsidRPr="00007E33">
        <w:rPr>
          <w:rFonts w:eastAsia="Times New Roman"/>
          <w:lang w:eastAsia="sl-SI"/>
        </w:rPr>
        <w:tab/>
      </w:r>
      <w:r w:rsidRPr="00007E33">
        <w:rPr>
          <w:rFonts w:eastAsia="Times New Roman"/>
          <w:b/>
          <w:lang w:eastAsia="sl-SI"/>
        </w:rPr>
        <w:tab/>
      </w:r>
      <w:r w:rsidRPr="00007E33">
        <w:rPr>
          <w:rFonts w:eastAsia="Times New Roman"/>
          <w:b/>
          <w:lang w:eastAsia="sl-SI"/>
        </w:rPr>
        <w:tab/>
      </w:r>
      <w:r w:rsidRPr="00007E33">
        <w:rPr>
          <w:rFonts w:eastAsia="Times New Roman"/>
          <w:b/>
          <w:lang w:eastAsia="sl-SI"/>
        </w:rPr>
        <w:tab/>
      </w:r>
    </w:p>
    <w:p w:rsidR="00007E33" w:rsidRPr="00007E33" w:rsidRDefault="00007E33" w:rsidP="00007E33">
      <w:pPr>
        <w:spacing w:after="0" w:line="240" w:lineRule="auto"/>
        <w:jc w:val="both"/>
        <w:rPr>
          <w:rFonts w:eastAsia="Times New Roman"/>
          <w:lang w:eastAsia="sl-SI"/>
        </w:rPr>
      </w:pPr>
      <w:r w:rsidRPr="00007E33">
        <w:rPr>
          <w:rFonts w:eastAsia="Times New Roman"/>
          <w:lang w:eastAsia="sl-SI"/>
        </w:rPr>
        <w:t xml:space="preserve">Številka:    </w:t>
      </w:r>
    </w:p>
    <w:p w:rsidR="00007E33" w:rsidRPr="00007E33" w:rsidRDefault="00007E33" w:rsidP="00007E33">
      <w:pPr>
        <w:spacing w:after="0" w:line="240" w:lineRule="auto"/>
        <w:jc w:val="both"/>
        <w:rPr>
          <w:rFonts w:eastAsia="Times New Roman"/>
          <w:lang w:eastAsia="sl-SI"/>
        </w:rPr>
      </w:pPr>
      <w:r w:rsidRPr="00007E33">
        <w:rPr>
          <w:rFonts w:eastAsia="Times New Roman"/>
          <w:lang w:eastAsia="sl-SI"/>
        </w:rPr>
        <w:t>Datum:</w:t>
      </w:r>
    </w:p>
    <w:p w:rsidR="00007E33" w:rsidRPr="00007E33" w:rsidRDefault="00007E33" w:rsidP="00007E33">
      <w:pPr>
        <w:spacing w:after="0" w:line="240" w:lineRule="auto"/>
        <w:jc w:val="both"/>
        <w:rPr>
          <w:rFonts w:eastAsia="Times New Roman"/>
          <w:lang w:eastAsia="sl-SI"/>
        </w:rPr>
      </w:pPr>
      <w:r w:rsidRPr="00007E33">
        <w:rPr>
          <w:rFonts w:eastAsia="Times New Roman"/>
          <w:lang w:eastAsia="sl-SI"/>
        </w:rPr>
        <w:tab/>
      </w:r>
      <w:r w:rsidRPr="00007E33">
        <w:rPr>
          <w:rFonts w:eastAsia="Times New Roman"/>
          <w:lang w:eastAsia="sl-SI"/>
        </w:rPr>
        <w:tab/>
      </w:r>
      <w:r w:rsidRPr="00007E33">
        <w:rPr>
          <w:rFonts w:eastAsia="Times New Roman"/>
          <w:lang w:eastAsia="sl-SI"/>
        </w:rPr>
        <w:tab/>
      </w:r>
      <w:r w:rsidRPr="00007E33">
        <w:rPr>
          <w:rFonts w:eastAsia="Times New Roman"/>
          <w:lang w:eastAsia="sl-SI"/>
        </w:rPr>
        <w:tab/>
      </w:r>
      <w:r w:rsidRPr="00007E33">
        <w:rPr>
          <w:rFonts w:eastAsia="Times New Roman"/>
          <w:lang w:eastAsia="sl-SI"/>
        </w:rPr>
        <w:tab/>
      </w:r>
      <w:r w:rsidRPr="00007E33">
        <w:rPr>
          <w:rFonts w:eastAsia="Times New Roman"/>
          <w:lang w:eastAsia="sl-SI"/>
        </w:rPr>
        <w:tab/>
      </w:r>
      <w:r w:rsidRPr="00007E33">
        <w:rPr>
          <w:rFonts w:eastAsia="Times New Roman"/>
          <w:lang w:eastAsia="sl-SI"/>
        </w:rPr>
        <w:tab/>
      </w:r>
      <w:r w:rsidRPr="00007E33">
        <w:rPr>
          <w:rFonts w:eastAsia="Times New Roman"/>
          <w:lang w:eastAsia="sl-SI"/>
        </w:rPr>
        <w:tab/>
      </w:r>
      <w:r w:rsidRPr="00007E33">
        <w:rPr>
          <w:rFonts w:eastAsia="Times New Roman"/>
          <w:lang w:eastAsia="sl-SI"/>
        </w:rPr>
        <w:tab/>
        <w:t xml:space="preserve">   </w:t>
      </w:r>
      <w:r w:rsidR="001A4BB2">
        <w:rPr>
          <w:rFonts w:eastAsia="Times New Roman"/>
          <w:lang w:eastAsia="sl-SI"/>
        </w:rPr>
        <w:tab/>
      </w:r>
      <w:r w:rsidRPr="00007E33">
        <w:rPr>
          <w:rFonts w:eastAsia="Times New Roman"/>
          <w:lang w:eastAsia="sl-SI"/>
        </w:rPr>
        <w:t xml:space="preserve"> Aleš Bucik</w:t>
      </w:r>
    </w:p>
    <w:p w:rsidR="00007E33" w:rsidRPr="00007E33" w:rsidRDefault="00007E33" w:rsidP="00007E33">
      <w:pPr>
        <w:spacing w:after="0" w:line="240" w:lineRule="auto"/>
        <w:jc w:val="both"/>
        <w:rPr>
          <w:rFonts w:eastAsia="Times New Roman"/>
          <w:lang w:eastAsia="sl-SI"/>
        </w:rPr>
      </w:pPr>
      <w:r w:rsidRPr="00007E33">
        <w:rPr>
          <w:rFonts w:eastAsia="Times New Roman"/>
          <w:lang w:eastAsia="sl-SI"/>
        </w:rPr>
        <w:t xml:space="preserve">                                                                                                                Župan</w:t>
      </w:r>
    </w:p>
    <w:p w:rsidR="00007E33" w:rsidRPr="00007E33" w:rsidRDefault="00007E33" w:rsidP="0000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07E33" w:rsidRPr="00007E33" w:rsidRDefault="00007E33" w:rsidP="0000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07E33" w:rsidRPr="00007E33" w:rsidRDefault="00007E33" w:rsidP="00007E33"/>
    <w:p w:rsidR="00E966E1" w:rsidRDefault="00E966E1"/>
    <w:sectPr w:rsidR="00E966E1" w:rsidSect="002617C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84F" w:rsidRDefault="008602C5">
      <w:pPr>
        <w:spacing w:after="0" w:line="240" w:lineRule="auto"/>
      </w:pPr>
      <w:r>
        <w:separator/>
      </w:r>
    </w:p>
  </w:endnote>
  <w:endnote w:type="continuationSeparator" w:id="0">
    <w:p w:rsidR="007A284F" w:rsidRDefault="0086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84F" w:rsidRDefault="008602C5">
      <w:pPr>
        <w:spacing w:after="0" w:line="240" w:lineRule="auto"/>
      </w:pPr>
      <w:r>
        <w:separator/>
      </w:r>
    </w:p>
  </w:footnote>
  <w:footnote w:type="continuationSeparator" w:id="0">
    <w:p w:rsidR="007A284F" w:rsidRDefault="0086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A78" w:rsidRPr="009D2CAD" w:rsidRDefault="007A22BB" w:rsidP="002617CD">
    <w:pPr>
      <w:pStyle w:val="Glava"/>
      <w:jc w:val="right"/>
      <w:rPr>
        <w:color w:val="999999"/>
        <w:sz w:val="40"/>
        <w:szCs w:val="40"/>
      </w:rPr>
    </w:pPr>
    <w:r>
      <w:rPr>
        <w:color w:val="999999"/>
        <w:sz w:val="40"/>
        <w:szCs w:val="40"/>
      </w:rPr>
      <w:t>6</w:t>
    </w:r>
    <w:r w:rsidR="001A4BB2">
      <w:rPr>
        <w:color w:val="999999"/>
        <w:sz w:val="40"/>
        <w:szCs w:val="40"/>
      </w:rPr>
      <w:t>.</w:t>
    </w:r>
    <w:r w:rsidR="001A4BB2" w:rsidRPr="009D2CAD">
      <w:rPr>
        <w:color w:val="999999"/>
        <w:sz w:val="40"/>
        <w:szCs w:val="40"/>
      </w:rPr>
      <w:t xml:space="preserve"> </w:t>
    </w:r>
    <w:r w:rsidR="001A4BB2" w:rsidRPr="009D2CAD">
      <w:rPr>
        <w:color w:val="999999"/>
        <w:sz w:val="40"/>
        <w:szCs w:val="40"/>
      </w:rPr>
      <w:t>redna seja</w:t>
    </w:r>
    <w:r w:rsidR="006204ED">
      <w:rPr>
        <w:color w:val="999999"/>
        <w:sz w:val="40"/>
        <w:szCs w:val="40"/>
      </w:rPr>
      <w:tab/>
    </w:r>
    <w:r w:rsidR="006204ED">
      <w:rPr>
        <w:color w:val="999999"/>
        <w:sz w:val="40"/>
        <w:szCs w:val="40"/>
      </w:rPr>
      <w:tab/>
      <w:t>12</w:t>
    </w:r>
    <w:r w:rsidR="001A4BB2">
      <w:rPr>
        <w:color w:val="999999"/>
        <w:sz w:val="40"/>
        <w:szCs w:val="40"/>
      </w:rPr>
      <w:t>. točka</w:t>
    </w:r>
  </w:p>
  <w:p w:rsidR="000C1A78" w:rsidRDefault="006204E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C87"/>
    <w:multiLevelType w:val="hybridMultilevel"/>
    <w:tmpl w:val="28162816"/>
    <w:lvl w:ilvl="0" w:tplc="A0960F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33"/>
    <w:rsid w:val="00007E33"/>
    <w:rsid w:val="001A4BB2"/>
    <w:rsid w:val="002F798A"/>
    <w:rsid w:val="005F62F3"/>
    <w:rsid w:val="006204ED"/>
    <w:rsid w:val="006971A3"/>
    <w:rsid w:val="00781822"/>
    <w:rsid w:val="007A22BB"/>
    <w:rsid w:val="007A284F"/>
    <w:rsid w:val="008602C5"/>
    <w:rsid w:val="00D03C65"/>
    <w:rsid w:val="00E966E1"/>
    <w:rsid w:val="00E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docId w15:val="{FDB6E543-B873-4D75-8841-2801033A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0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07E33"/>
  </w:style>
  <w:style w:type="paragraph" w:styleId="Noga">
    <w:name w:val="footer"/>
    <w:basedOn w:val="Navaden"/>
    <w:link w:val="NogaZnak"/>
    <w:uiPriority w:val="99"/>
    <w:unhideWhenUsed/>
    <w:rsid w:val="007A2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A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1062&amp;stevilka=338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id=201061&amp;stevilka=335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radni-list.si/1/objava.jsp?urlid=201062&amp;stevilka=33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id=201061&amp;stevilka=335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Vladka Gal Janeš</dc:creator>
  <cp:lastModifiedBy>Beti Čufer</cp:lastModifiedBy>
  <cp:revision>4</cp:revision>
  <dcterms:created xsi:type="dcterms:W3CDTF">2015-05-28T10:49:00Z</dcterms:created>
  <dcterms:modified xsi:type="dcterms:W3CDTF">2015-06-05T09:30:00Z</dcterms:modified>
</cp:coreProperties>
</file>