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49F64" w14:textId="77777777" w:rsidR="008A144D" w:rsidRDefault="008A144D" w:rsidP="008A144D">
      <w:pPr>
        <w:pStyle w:val="ANormal"/>
        <w:rPr>
          <w:noProof/>
        </w:rPr>
      </w:pPr>
    </w:p>
    <w:p w14:paraId="19B37E7F" w14:textId="77777777" w:rsidR="008A144D" w:rsidRDefault="008A144D" w:rsidP="008A144D">
      <w:pPr>
        <w:pStyle w:val="ANormal"/>
        <w:rPr>
          <w:noProof/>
        </w:rPr>
      </w:pPr>
    </w:p>
    <w:p w14:paraId="16088656" w14:textId="77777777" w:rsidR="008A144D" w:rsidRDefault="008A144D" w:rsidP="008A144D">
      <w:pPr>
        <w:pStyle w:val="ANormal"/>
        <w:rPr>
          <w:noProof/>
        </w:rPr>
      </w:pPr>
    </w:p>
    <w:p w14:paraId="60164D8F" w14:textId="77777777" w:rsidR="008A144D" w:rsidRDefault="008A144D" w:rsidP="008A144D">
      <w:pPr>
        <w:pStyle w:val="ANormal"/>
        <w:rPr>
          <w:noProof/>
        </w:rPr>
      </w:pPr>
    </w:p>
    <w:p w14:paraId="52AA4941" w14:textId="77777777" w:rsidR="008A144D" w:rsidRDefault="008A144D" w:rsidP="008A144D">
      <w:pPr>
        <w:pStyle w:val="ANormal"/>
        <w:rPr>
          <w:noProof/>
        </w:rPr>
      </w:pPr>
    </w:p>
    <w:p w14:paraId="69C92870" w14:textId="77777777" w:rsidR="008A144D" w:rsidRDefault="008A144D" w:rsidP="008A144D">
      <w:pPr>
        <w:pStyle w:val="ANormal"/>
        <w:rPr>
          <w:noProof/>
        </w:rPr>
      </w:pPr>
    </w:p>
    <w:p w14:paraId="65214B1E" w14:textId="77777777" w:rsidR="008A144D" w:rsidRDefault="008A144D" w:rsidP="008A144D">
      <w:pPr>
        <w:pStyle w:val="ANormal"/>
        <w:rPr>
          <w:noProof/>
        </w:rPr>
      </w:pPr>
    </w:p>
    <w:p w14:paraId="494BB675" w14:textId="77777777" w:rsidR="008A144D" w:rsidRDefault="008A144D" w:rsidP="008A144D">
      <w:pPr>
        <w:pStyle w:val="ANormal"/>
        <w:rPr>
          <w:noProof/>
        </w:rPr>
      </w:pPr>
    </w:p>
    <w:p w14:paraId="78A38A4E" w14:textId="77777777" w:rsidR="008A144D" w:rsidRDefault="008A144D" w:rsidP="008A144D">
      <w:pPr>
        <w:pStyle w:val="ANormal"/>
        <w:rPr>
          <w:noProof/>
        </w:rPr>
      </w:pPr>
    </w:p>
    <w:p w14:paraId="34FDD071" w14:textId="77777777" w:rsidR="008A144D" w:rsidRDefault="008A144D" w:rsidP="008A144D">
      <w:pPr>
        <w:pStyle w:val="ANormal"/>
        <w:rPr>
          <w:noProof/>
        </w:rPr>
      </w:pPr>
    </w:p>
    <w:p w14:paraId="08324D81" w14:textId="5E03DBC9" w:rsidR="008A144D" w:rsidRDefault="008A144D" w:rsidP="008A144D">
      <w:pPr>
        <w:pStyle w:val="ANaslov"/>
        <w:rPr>
          <w:noProof/>
        </w:rPr>
      </w:pPr>
      <w:r>
        <w:rPr>
          <w:noProof/>
        </w:rPr>
        <w:t>POLLETNO POROČILO</w:t>
      </w:r>
      <w:r w:rsidR="00684EEB">
        <w:rPr>
          <w:noProof/>
        </w:rPr>
        <w:t xml:space="preserve"> O IZVRŠEVANJU PRORAČUNA OBČINE RENČE - VOGRSKO</w:t>
      </w:r>
    </w:p>
    <w:p w14:paraId="0CD40829" w14:textId="77777777" w:rsidR="008A144D" w:rsidRDefault="008A144D" w:rsidP="008A144D">
      <w:pPr>
        <w:pStyle w:val="ANaslov"/>
        <w:rPr>
          <w:noProof/>
        </w:rPr>
      </w:pPr>
      <w:r>
        <w:rPr>
          <w:noProof/>
        </w:rPr>
        <w:t>za leto 2023</w:t>
      </w:r>
    </w:p>
    <w:p w14:paraId="0917E4AE" w14:textId="74AC92AB" w:rsidR="006460FA" w:rsidRDefault="008A144D" w:rsidP="008A144D">
      <w:pPr>
        <w:overflowPunct/>
        <w:autoSpaceDE/>
        <w:autoSpaceDN/>
        <w:adjustRightInd/>
        <w:spacing w:before="0" w:after="0"/>
        <w:ind w:left="0"/>
        <w:textAlignment w:val="auto"/>
      </w:pPr>
      <w:r>
        <w:br w:type="page"/>
      </w:r>
    </w:p>
    <w:p w14:paraId="4669F52C" w14:textId="0F8C4527" w:rsidR="002B1238" w:rsidRDefault="008A144D">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r>
        <w:lastRenderedPageBreak/>
        <w:fldChar w:fldCharType="begin"/>
      </w:r>
      <w:r>
        <w:instrText xml:space="preserve"> TOC \o "2-5" \h \z </w:instrText>
      </w:r>
      <w:r>
        <w:fldChar w:fldCharType="separate"/>
      </w:r>
      <w:hyperlink w:anchor="_Toc145918142" w:history="1">
        <w:r w:rsidR="002B1238" w:rsidRPr="008C2CC5">
          <w:rPr>
            <w:rStyle w:val="Hiperpovezava"/>
            <w:noProof/>
          </w:rPr>
          <w:t>I. SPLOŠNI DEL</w:t>
        </w:r>
        <w:r w:rsidR="002B1238">
          <w:rPr>
            <w:noProof/>
            <w:webHidden/>
          </w:rPr>
          <w:tab/>
        </w:r>
        <w:r w:rsidR="002B1238">
          <w:rPr>
            <w:noProof/>
            <w:webHidden/>
          </w:rPr>
          <w:fldChar w:fldCharType="begin"/>
        </w:r>
        <w:r w:rsidR="002B1238">
          <w:rPr>
            <w:noProof/>
            <w:webHidden/>
          </w:rPr>
          <w:instrText xml:space="preserve"> PAGEREF _Toc145918142 \h </w:instrText>
        </w:r>
        <w:r w:rsidR="002B1238">
          <w:rPr>
            <w:noProof/>
            <w:webHidden/>
          </w:rPr>
        </w:r>
        <w:r w:rsidR="002B1238">
          <w:rPr>
            <w:noProof/>
            <w:webHidden/>
          </w:rPr>
          <w:fldChar w:fldCharType="separate"/>
        </w:r>
        <w:r w:rsidR="002B1238">
          <w:rPr>
            <w:noProof/>
            <w:webHidden/>
          </w:rPr>
          <w:t>8</w:t>
        </w:r>
        <w:r w:rsidR="002B1238">
          <w:rPr>
            <w:noProof/>
            <w:webHidden/>
          </w:rPr>
          <w:fldChar w:fldCharType="end"/>
        </w:r>
      </w:hyperlink>
    </w:p>
    <w:p w14:paraId="69EF61D0" w14:textId="4B34A01F" w:rsidR="002B1238" w:rsidRDefault="002B1238">
      <w:pPr>
        <w:pStyle w:val="Kazalovsebine3"/>
        <w:tabs>
          <w:tab w:val="right" w:leader="dot" w:pos="9062"/>
        </w:tabs>
        <w:rPr>
          <w:rFonts w:asciiTheme="minorHAnsi" w:eastAsiaTheme="minorEastAsia" w:hAnsiTheme="minorHAnsi" w:cstheme="minorBidi"/>
          <w:i w:val="0"/>
          <w:iCs w:val="0"/>
          <w:noProof/>
          <w:kern w:val="2"/>
          <w:sz w:val="22"/>
          <w:szCs w:val="22"/>
          <w:lang w:eastAsia="sl-SI"/>
          <w14:ligatures w14:val="standardContextual"/>
        </w:rPr>
      </w:pPr>
      <w:hyperlink w:anchor="_Toc145918143" w:history="1">
        <w:r w:rsidRPr="008C2CC5">
          <w:rPr>
            <w:rStyle w:val="Hiperpovezava"/>
            <w:noProof/>
          </w:rPr>
          <w:t>A. BILANCA PRIHODKOV IN ODHODKOV</w:t>
        </w:r>
        <w:r>
          <w:rPr>
            <w:noProof/>
            <w:webHidden/>
          </w:rPr>
          <w:tab/>
        </w:r>
        <w:r>
          <w:rPr>
            <w:noProof/>
            <w:webHidden/>
          </w:rPr>
          <w:fldChar w:fldCharType="begin"/>
        </w:r>
        <w:r>
          <w:rPr>
            <w:noProof/>
            <w:webHidden/>
          </w:rPr>
          <w:instrText xml:space="preserve"> PAGEREF _Toc145918143 \h </w:instrText>
        </w:r>
        <w:r>
          <w:rPr>
            <w:noProof/>
            <w:webHidden/>
          </w:rPr>
        </w:r>
        <w:r>
          <w:rPr>
            <w:noProof/>
            <w:webHidden/>
          </w:rPr>
          <w:fldChar w:fldCharType="separate"/>
        </w:r>
        <w:r>
          <w:rPr>
            <w:noProof/>
            <w:webHidden/>
          </w:rPr>
          <w:t>8</w:t>
        </w:r>
        <w:r>
          <w:rPr>
            <w:noProof/>
            <w:webHidden/>
          </w:rPr>
          <w:fldChar w:fldCharType="end"/>
        </w:r>
      </w:hyperlink>
    </w:p>
    <w:p w14:paraId="1F8857AF" w14:textId="313B488A" w:rsidR="002B1238" w:rsidRDefault="002B1238">
      <w:pPr>
        <w:pStyle w:val="Kazalovsebine4"/>
        <w:tabs>
          <w:tab w:val="left" w:pos="342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44" w:history="1">
        <w:r w:rsidRPr="008C2CC5">
          <w:rPr>
            <w:rStyle w:val="Hiperpovezava"/>
            <w:noProof/>
          </w:rPr>
          <w:t>4 ODHODKI IN DRUGI IZDATKI</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2.859.350 €</w:t>
        </w:r>
        <w:r>
          <w:rPr>
            <w:noProof/>
            <w:webHidden/>
          </w:rPr>
          <w:tab/>
        </w:r>
        <w:r>
          <w:rPr>
            <w:noProof/>
            <w:webHidden/>
          </w:rPr>
          <w:fldChar w:fldCharType="begin"/>
        </w:r>
        <w:r>
          <w:rPr>
            <w:noProof/>
            <w:webHidden/>
          </w:rPr>
          <w:instrText xml:space="preserve"> PAGEREF _Toc145918144 \h </w:instrText>
        </w:r>
        <w:r>
          <w:rPr>
            <w:noProof/>
            <w:webHidden/>
          </w:rPr>
        </w:r>
        <w:r>
          <w:rPr>
            <w:noProof/>
            <w:webHidden/>
          </w:rPr>
          <w:fldChar w:fldCharType="separate"/>
        </w:r>
        <w:r>
          <w:rPr>
            <w:noProof/>
            <w:webHidden/>
          </w:rPr>
          <w:t>8</w:t>
        </w:r>
        <w:r>
          <w:rPr>
            <w:noProof/>
            <w:webHidden/>
          </w:rPr>
          <w:fldChar w:fldCharType="end"/>
        </w:r>
      </w:hyperlink>
    </w:p>
    <w:p w14:paraId="4C98965C" w14:textId="04198695" w:rsidR="002B1238" w:rsidRDefault="002B1238">
      <w:pPr>
        <w:pStyle w:val="Kazalovsebine5"/>
        <w:tabs>
          <w:tab w:val="left" w:pos="279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45" w:history="1">
        <w:r w:rsidRPr="008C2CC5">
          <w:rPr>
            <w:rStyle w:val="Hiperpovezava"/>
            <w:noProof/>
          </w:rPr>
          <w:t>40 TEKOČI ODHODKI</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739.021 €</w:t>
        </w:r>
        <w:r>
          <w:rPr>
            <w:noProof/>
            <w:webHidden/>
          </w:rPr>
          <w:tab/>
        </w:r>
        <w:r>
          <w:rPr>
            <w:noProof/>
            <w:webHidden/>
          </w:rPr>
          <w:fldChar w:fldCharType="begin"/>
        </w:r>
        <w:r>
          <w:rPr>
            <w:noProof/>
            <w:webHidden/>
          </w:rPr>
          <w:instrText xml:space="preserve"> PAGEREF _Toc145918145 \h </w:instrText>
        </w:r>
        <w:r>
          <w:rPr>
            <w:noProof/>
            <w:webHidden/>
          </w:rPr>
        </w:r>
        <w:r>
          <w:rPr>
            <w:noProof/>
            <w:webHidden/>
          </w:rPr>
          <w:fldChar w:fldCharType="separate"/>
        </w:r>
        <w:r>
          <w:rPr>
            <w:noProof/>
            <w:webHidden/>
          </w:rPr>
          <w:t>10</w:t>
        </w:r>
        <w:r>
          <w:rPr>
            <w:noProof/>
            <w:webHidden/>
          </w:rPr>
          <w:fldChar w:fldCharType="end"/>
        </w:r>
      </w:hyperlink>
    </w:p>
    <w:p w14:paraId="14CD33B2" w14:textId="6AD4208A" w:rsidR="002B1238" w:rsidRDefault="002B1238">
      <w:pPr>
        <w:pStyle w:val="Kazalovsebine5"/>
        <w:tabs>
          <w:tab w:val="left" w:pos="293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46" w:history="1">
        <w:r w:rsidRPr="008C2CC5">
          <w:rPr>
            <w:rStyle w:val="Hiperpovezava"/>
            <w:noProof/>
          </w:rPr>
          <w:t>41 TEKOČI TRANSFERI</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900.392 €</w:t>
        </w:r>
        <w:r>
          <w:rPr>
            <w:noProof/>
            <w:webHidden/>
          </w:rPr>
          <w:tab/>
        </w:r>
        <w:r>
          <w:rPr>
            <w:noProof/>
            <w:webHidden/>
          </w:rPr>
          <w:fldChar w:fldCharType="begin"/>
        </w:r>
        <w:r>
          <w:rPr>
            <w:noProof/>
            <w:webHidden/>
          </w:rPr>
          <w:instrText xml:space="preserve"> PAGEREF _Toc145918146 \h </w:instrText>
        </w:r>
        <w:r>
          <w:rPr>
            <w:noProof/>
            <w:webHidden/>
          </w:rPr>
        </w:r>
        <w:r>
          <w:rPr>
            <w:noProof/>
            <w:webHidden/>
          </w:rPr>
          <w:fldChar w:fldCharType="separate"/>
        </w:r>
        <w:r>
          <w:rPr>
            <w:noProof/>
            <w:webHidden/>
          </w:rPr>
          <w:t>11</w:t>
        </w:r>
        <w:r>
          <w:rPr>
            <w:noProof/>
            <w:webHidden/>
          </w:rPr>
          <w:fldChar w:fldCharType="end"/>
        </w:r>
      </w:hyperlink>
    </w:p>
    <w:p w14:paraId="1F44F933" w14:textId="66ECF4ED" w:rsidR="002B1238" w:rsidRDefault="002B1238">
      <w:pPr>
        <w:pStyle w:val="Kazalovsebine5"/>
        <w:tabs>
          <w:tab w:val="left" w:pos="337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47" w:history="1">
        <w:r w:rsidRPr="008C2CC5">
          <w:rPr>
            <w:rStyle w:val="Hiperpovezava"/>
            <w:noProof/>
          </w:rPr>
          <w:t>42 INVESTICIJSKI ODHODKI</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1.177.430 €</w:t>
        </w:r>
        <w:r>
          <w:rPr>
            <w:noProof/>
            <w:webHidden/>
          </w:rPr>
          <w:tab/>
        </w:r>
        <w:r>
          <w:rPr>
            <w:noProof/>
            <w:webHidden/>
          </w:rPr>
          <w:fldChar w:fldCharType="begin"/>
        </w:r>
        <w:r>
          <w:rPr>
            <w:noProof/>
            <w:webHidden/>
          </w:rPr>
          <w:instrText xml:space="preserve"> PAGEREF _Toc145918147 \h </w:instrText>
        </w:r>
        <w:r>
          <w:rPr>
            <w:noProof/>
            <w:webHidden/>
          </w:rPr>
        </w:r>
        <w:r>
          <w:rPr>
            <w:noProof/>
            <w:webHidden/>
          </w:rPr>
          <w:fldChar w:fldCharType="separate"/>
        </w:r>
        <w:r>
          <w:rPr>
            <w:noProof/>
            <w:webHidden/>
          </w:rPr>
          <w:t>12</w:t>
        </w:r>
        <w:r>
          <w:rPr>
            <w:noProof/>
            <w:webHidden/>
          </w:rPr>
          <w:fldChar w:fldCharType="end"/>
        </w:r>
      </w:hyperlink>
    </w:p>
    <w:p w14:paraId="3418E295" w14:textId="38204948" w:rsidR="002B1238" w:rsidRDefault="002B1238">
      <w:pPr>
        <w:pStyle w:val="Kazalovsebine5"/>
        <w:tabs>
          <w:tab w:val="left" w:pos="351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48" w:history="1">
        <w:r w:rsidRPr="008C2CC5">
          <w:rPr>
            <w:rStyle w:val="Hiperpovezava"/>
            <w:noProof/>
          </w:rPr>
          <w:t>43 INVESTICIJSKI TRANSFERI</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42.507 €</w:t>
        </w:r>
        <w:r>
          <w:rPr>
            <w:noProof/>
            <w:webHidden/>
          </w:rPr>
          <w:tab/>
        </w:r>
        <w:r>
          <w:rPr>
            <w:noProof/>
            <w:webHidden/>
          </w:rPr>
          <w:fldChar w:fldCharType="begin"/>
        </w:r>
        <w:r>
          <w:rPr>
            <w:noProof/>
            <w:webHidden/>
          </w:rPr>
          <w:instrText xml:space="preserve"> PAGEREF _Toc145918148 \h </w:instrText>
        </w:r>
        <w:r>
          <w:rPr>
            <w:noProof/>
            <w:webHidden/>
          </w:rPr>
        </w:r>
        <w:r>
          <w:rPr>
            <w:noProof/>
            <w:webHidden/>
          </w:rPr>
          <w:fldChar w:fldCharType="separate"/>
        </w:r>
        <w:r>
          <w:rPr>
            <w:noProof/>
            <w:webHidden/>
          </w:rPr>
          <w:t>13</w:t>
        </w:r>
        <w:r>
          <w:rPr>
            <w:noProof/>
            <w:webHidden/>
          </w:rPr>
          <w:fldChar w:fldCharType="end"/>
        </w:r>
      </w:hyperlink>
    </w:p>
    <w:p w14:paraId="39B94BCA" w14:textId="1F496FC8" w:rsidR="002B1238" w:rsidRDefault="002B1238">
      <w:pPr>
        <w:pStyle w:val="Kazalovsebine4"/>
        <w:tabs>
          <w:tab w:val="left" w:pos="357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49" w:history="1">
        <w:r w:rsidRPr="008C2CC5">
          <w:rPr>
            <w:rStyle w:val="Hiperpovezava"/>
            <w:noProof/>
          </w:rPr>
          <w:t>7 PRIHODKI IN DRUGI PREJEMKI</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2.164.615 €</w:t>
        </w:r>
        <w:r>
          <w:rPr>
            <w:noProof/>
            <w:webHidden/>
          </w:rPr>
          <w:tab/>
        </w:r>
        <w:r>
          <w:rPr>
            <w:noProof/>
            <w:webHidden/>
          </w:rPr>
          <w:fldChar w:fldCharType="begin"/>
        </w:r>
        <w:r>
          <w:rPr>
            <w:noProof/>
            <w:webHidden/>
          </w:rPr>
          <w:instrText xml:space="preserve"> PAGEREF _Toc145918149 \h </w:instrText>
        </w:r>
        <w:r>
          <w:rPr>
            <w:noProof/>
            <w:webHidden/>
          </w:rPr>
        </w:r>
        <w:r>
          <w:rPr>
            <w:noProof/>
            <w:webHidden/>
          </w:rPr>
          <w:fldChar w:fldCharType="separate"/>
        </w:r>
        <w:r>
          <w:rPr>
            <w:noProof/>
            <w:webHidden/>
          </w:rPr>
          <w:t>13</w:t>
        </w:r>
        <w:r>
          <w:rPr>
            <w:noProof/>
            <w:webHidden/>
          </w:rPr>
          <w:fldChar w:fldCharType="end"/>
        </w:r>
      </w:hyperlink>
    </w:p>
    <w:p w14:paraId="149D602C" w14:textId="26D309F8" w:rsidR="002B1238" w:rsidRDefault="002B1238">
      <w:pPr>
        <w:pStyle w:val="Kazalovsebine5"/>
        <w:tabs>
          <w:tab w:val="left" w:pos="285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50" w:history="1">
        <w:r w:rsidRPr="008C2CC5">
          <w:rPr>
            <w:rStyle w:val="Hiperpovezava"/>
            <w:noProof/>
          </w:rPr>
          <w:t>70 DAVČNI PRIHODKI</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1.600.267 €</w:t>
        </w:r>
        <w:r>
          <w:rPr>
            <w:noProof/>
            <w:webHidden/>
          </w:rPr>
          <w:tab/>
        </w:r>
        <w:r>
          <w:rPr>
            <w:noProof/>
            <w:webHidden/>
          </w:rPr>
          <w:fldChar w:fldCharType="begin"/>
        </w:r>
        <w:r>
          <w:rPr>
            <w:noProof/>
            <w:webHidden/>
          </w:rPr>
          <w:instrText xml:space="preserve"> PAGEREF _Toc145918150 \h </w:instrText>
        </w:r>
        <w:r>
          <w:rPr>
            <w:noProof/>
            <w:webHidden/>
          </w:rPr>
        </w:r>
        <w:r>
          <w:rPr>
            <w:noProof/>
            <w:webHidden/>
          </w:rPr>
          <w:fldChar w:fldCharType="separate"/>
        </w:r>
        <w:r>
          <w:rPr>
            <w:noProof/>
            <w:webHidden/>
          </w:rPr>
          <w:t>15</w:t>
        </w:r>
        <w:r>
          <w:rPr>
            <w:noProof/>
            <w:webHidden/>
          </w:rPr>
          <w:fldChar w:fldCharType="end"/>
        </w:r>
      </w:hyperlink>
    </w:p>
    <w:p w14:paraId="747F3F03" w14:textId="009EED6F" w:rsidR="002B1238" w:rsidRDefault="002B1238">
      <w:pPr>
        <w:pStyle w:val="Kazalovsebine5"/>
        <w:tabs>
          <w:tab w:val="left" w:pos="309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51" w:history="1">
        <w:r w:rsidRPr="008C2CC5">
          <w:rPr>
            <w:rStyle w:val="Hiperpovezava"/>
            <w:noProof/>
          </w:rPr>
          <w:t>71 NEDAVČNI PRIHODKI</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173.152 €</w:t>
        </w:r>
        <w:r>
          <w:rPr>
            <w:noProof/>
            <w:webHidden/>
          </w:rPr>
          <w:tab/>
        </w:r>
        <w:r>
          <w:rPr>
            <w:noProof/>
            <w:webHidden/>
          </w:rPr>
          <w:fldChar w:fldCharType="begin"/>
        </w:r>
        <w:r>
          <w:rPr>
            <w:noProof/>
            <w:webHidden/>
          </w:rPr>
          <w:instrText xml:space="preserve"> PAGEREF _Toc145918151 \h </w:instrText>
        </w:r>
        <w:r>
          <w:rPr>
            <w:noProof/>
            <w:webHidden/>
          </w:rPr>
        </w:r>
        <w:r>
          <w:rPr>
            <w:noProof/>
            <w:webHidden/>
          </w:rPr>
          <w:fldChar w:fldCharType="separate"/>
        </w:r>
        <w:r>
          <w:rPr>
            <w:noProof/>
            <w:webHidden/>
          </w:rPr>
          <w:t>17</w:t>
        </w:r>
        <w:r>
          <w:rPr>
            <w:noProof/>
            <w:webHidden/>
          </w:rPr>
          <w:fldChar w:fldCharType="end"/>
        </w:r>
      </w:hyperlink>
    </w:p>
    <w:p w14:paraId="50A15DC9" w14:textId="4A58ECEF" w:rsidR="002B1238" w:rsidRDefault="002B1238">
      <w:pPr>
        <w:pStyle w:val="Kazalovsebine5"/>
        <w:tabs>
          <w:tab w:val="left" w:pos="321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52" w:history="1">
        <w:r w:rsidRPr="008C2CC5">
          <w:rPr>
            <w:rStyle w:val="Hiperpovezava"/>
            <w:noProof/>
          </w:rPr>
          <w:t>72 KAPITALSKI PRIHODKI</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79.069 €</w:t>
        </w:r>
        <w:r>
          <w:rPr>
            <w:noProof/>
            <w:webHidden/>
          </w:rPr>
          <w:tab/>
        </w:r>
        <w:r>
          <w:rPr>
            <w:noProof/>
            <w:webHidden/>
          </w:rPr>
          <w:fldChar w:fldCharType="begin"/>
        </w:r>
        <w:r>
          <w:rPr>
            <w:noProof/>
            <w:webHidden/>
          </w:rPr>
          <w:instrText xml:space="preserve"> PAGEREF _Toc145918152 \h </w:instrText>
        </w:r>
        <w:r>
          <w:rPr>
            <w:noProof/>
            <w:webHidden/>
          </w:rPr>
        </w:r>
        <w:r>
          <w:rPr>
            <w:noProof/>
            <w:webHidden/>
          </w:rPr>
          <w:fldChar w:fldCharType="separate"/>
        </w:r>
        <w:r>
          <w:rPr>
            <w:noProof/>
            <w:webHidden/>
          </w:rPr>
          <w:t>19</w:t>
        </w:r>
        <w:r>
          <w:rPr>
            <w:noProof/>
            <w:webHidden/>
          </w:rPr>
          <w:fldChar w:fldCharType="end"/>
        </w:r>
      </w:hyperlink>
    </w:p>
    <w:p w14:paraId="5997C00F" w14:textId="3A2DCAF8" w:rsidR="002B1238" w:rsidRDefault="002B1238">
      <w:pPr>
        <w:pStyle w:val="Kazalovsebine5"/>
        <w:tabs>
          <w:tab w:val="left" w:pos="290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53" w:history="1">
        <w:r w:rsidRPr="008C2CC5">
          <w:rPr>
            <w:rStyle w:val="Hiperpovezava"/>
            <w:noProof/>
          </w:rPr>
          <w:t>73 PREJETE DONACIJE</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360 €</w:t>
        </w:r>
        <w:r>
          <w:rPr>
            <w:noProof/>
            <w:webHidden/>
          </w:rPr>
          <w:tab/>
        </w:r>
        <w:r>
          <w:rPr>
            <w:noProof/>
            <w:webHidden/>
          </w:rPr>
          <w:fldChar w:fldCharType="begin"/>
        </w:r>
        <w:r>
          <w:rPr>
            <w:noProof/>
            <w:webHidden/>
          </w:rPr>
          <w:instrText xml:space="preserve"> PAGEREF _Toc145918153 \h </w:instrText>
        </w:r>
        <w:r>
          <w:rPr>
            <w:noProof/>
            <w:webHidden/>
          </w:rPr>
        </w:r>
        <w:r>
          <w:rPr>
            <w:noProof/>
            <w:webHidden/>
          </w:rPr>
          <w:fldChar w:fldCharType="separate"/>
        </w:r>
        <w:r>
          <w:rPr>
            <w:noProof/>
            <w:webHidden/>
          </w:rPr>
          <w:t>19</w:t>
        </w:r>
        <w:r>
          <w:rPr>
            <w:noProof/>
            <w:webHidden/>
          </w:rPr>
          <w:fldChar w:fldCharType="end"/>
        </w:r>
      </w:hyperlink>
    </w:p>
    <w:p w14:paraId="2DAFE9B3" w14:textId="12021E9D" w:rsidR="002B1238" w:rsidRDefault="002B1238">
      <w:pPr>
        <w:pStyle w:val="Kazalovsebine5"/>
        <w:tabs>
          <w:tab w:val="left" w:pos="326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54" w:history="1">
        <w:r w:rsidRPr="008C2CC5">
          <w:rPr>
            <w:rStyle w:val="Hiperpovezava"/>
            <w:noProof/>
          </w:rPr>
          <w:t>74 TRANSFERNI PRIHODKI</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311.768 €</w:t>
        </w:r>
        <w:r>
          <w:rPr>
            <w:noProof/>
            <w:webHidden/>
          </w:rPr>
          <w:tab/>
        </w:r>
        <w:r>
          <w:rPr>
            <w:noProof/>
            <w:webHidden/>
          </w:rPr>
          <w:fldChar w:fldCharType="begin"/>
        </w:r>
        <w:r>
          <w:rPr>
            <w:noProof/>
            <w:webHidden/>
          </w:rPr>
          <w:instrText xml:space="preserve"> PAGEREF _Toc145918154 \h </w:instrText>
        </w:r>
        <w:r>
          <w:rPr>
            <w:noProof/>
            <w:webHidden/>
          </w:rPr>
        </w:r>
        <w:r>
          <w:rPr>
            <w:noProof/>
            <w:webHidden/>
          </w:rPr>
          <w:fldChar w:fldCharType="separate"/>
        </w:r>
        <w:r>
          <w:rPr>
            <w:noProof/>
            <w:webHidden/>
          </w:rPr>
          <w:t>20</w:t>
        </w:r>
        <w:r>
          <w:rPr>
            <w:noProof/>
            <w:webHidden/>
          </w:rPr>
          <w:fldChar w:fldCharType="end"/>
        </w:r>
      </w:hyperlink>
    </w:p>
    <w:p w14:paraId="50A5413B" w14:textId="49225411" w:rsidR="002B1238" w:rsidRDefault="002B1238">
      <w:pPr>
        <w:pStyle w:val="Kazalovsebine5"/>
        <w:tabs>
          <w:tab w:val="left" w:pos="6565"/>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55" w:history="1">
        <w:r w:rsidRPr="008C2CC5">
          <w:rPr>
            <w:rStyle w:val="Hiperpovezava"/>
            <w:noProof/>
          </w:rPr>
          <w:t>78 PREJETA SREDSTVA IZ EVROPSKE UNIJE IN IZ DRUGIH DRŽAV</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0 €</w:t>
        </w:r>
        <w:r>
          <w:rPr>
            <w:noProof/>
            <w:webHidden/>
          </w:rPr>
          <w:tab/>
        </w:r>
        <w:r>
          <w:rPr>
            <w:noProof/>
            <w:webHidden/>
          </w:rPr>
          <w:fldChar w:fldCharType="begin"/>
        </w:r>
        <w:r>
          <w:rPr>
            <w:noProof/>
            <w:webHidden/>
          </w:rPr>
          <w:instrText xml:space="preserve"> PAGEREF _Toc145918155 \h </w:instrText>
        </w:r>
        <w:r>
          <w:rPr>
            <w:noProof/>
            <w:webHidden/>
          </w:rPr>
        </w:r>
        <w:r>
          <w:rPr>
            <w:noProof/>
            <w:webHidden/>
          </w:rPr>
          <w:fldChar w:fldCharType="separate"/>
        </w:r>
        <w:r>
          <w:rPr>
            <w:noProof/>
            <w:webHidden/>
          </w:rPr>
          <w:t>21</w:t>
        </w:r>
        <w:r>
          <w:rPr>
            <w:noProof/>
            <w:webHidden/>
          </w:rPr>
          <w:fldChar w:fldCharType="end"/>
        </w:r>
      </w:hyperlink>
    </w:p>
    <w:p w14:paraId="6EC46007" w14:textId="1F07C997" w:rsidR="002B1238" w:rsidRDefault="002B1238">
      <w:pPr>
        <w:pStyle w:val="Kazalovsebine3"/>
        <w:tabs>
          <w:tab w:val="left" w:pos="4620"/>
          <w:tab w:val="right" w:leader="dot" w:pos="9062"/>
        </w:tabs>
        <w:rPr>
          <w:rFonts w:asciiTheme="minorHAnsi" w:eastAsiaTheme="minorEastAsia" w:hAnsiTheme="minorHAnsi" w:cstheme="minorBidi"/>
          <w:i w:val="0"/>
          <w:iCs w:val="0"/>
          <w:noProof/>
          <w:kern w:val="2"/>
          <w:sz w:val="22"/>
          <w:szCs w:val="22"/>
          <w:lang w:eastAsia="sl-SI"/>
          <w14:ligatures w14:val="standardContextual"/>
        </w:rPr>
      </w:pPr>
      <w:hyperlink w:anchor="_Toc145918156" w:history="1">
        <w:r w:rsidRPr="008C2CC5">
          <w:rPr>
            <w:rStyle w:val="Hiperpovezava"/>
            <w:noProof/>
          </w:rPr>
          <w:t>B. RAČUN FINANČNIH TERJATEV IN NALOŽB</w:t>
        </w:r>
        <w:r>
          <w:rPr>
            <w:rFonts w:asciiTheme="minorHAnsi" w:eastAsiaTheme="minorEastAsia" w:hAnsiTheme="minorHAnsi" w:cstheme="minorBidi"/>
            <w:i w:val="0"/>
            <w:iCs w:val="0"/>
            <w:noProof/>
            <w:kern w:val="2"/>
            <w:sz w:val="22"/>
            <w:szCs w:val="22"/>
            <w:lang w:eastAsia="sl-SI"/>
            <w14:ligatures w14:val="standardContextual"/>
          </w:rPr>
          <w:tab/>
        </w:r>
        <w:r w:rsidRPr="008C2CC5">
          <w:rPr>
            <w:rStyle w:val="Hiperpovezava"/>
            <w:noProof/>
          </w:rPr>
          <w:t>0 €</w:t>
        </w:r>
        <w:r>
          <w:rPr>
            <w:noProof/>
            <w:webHidden/>
          </w:rPr>
          <w:tab/>
        </w:r>
        <w:r>
          <w:rPr>
            <w:noProof/>
            <w:webHidden/>
          </w:rPr>
          <w:fldChar w:fldCharType="begin"/>
        </w:r>
        <w:r>
          <w:rPr>
            <w:noProof/>
            <w:webHidden/>
          </w:rPr>
          <w:instrText xml:space="preserve"> PAGEREF _Toc145918156 \h </w:instrText>
        </w:r>
        <w:r>
          <w:rPr>
            <w:noProof/>
            <w:webHidden/>
          </w:rPr>
        </w:r>
        <w:r>
          <w:rPr>
            <w:noProof/>
            <w:webHidden/>
          </w:rPr>
          <w:fldChar w:fldCharType="separate"/>
        </w:r>
        <w:r>
          <w:rPr>
            <w:noProof/>
            <w:webHidden/>
          </w:rPr>
          <w:t>21</w:t>
        </w:r>
        <w:r>
          <w:rPr>
            <w:noProof/>
            <w:webHidden/>
          </w:rPr>
          <w:fldChar w:fldCharType="end"/>
        </w:r>
      </w:hyperlink>
    </w:p>
    <w:p w14:paraId="7EA4E673" w14:textId="48B67E62" w:rsidR="002B1238" w:rsidRDefault="002B1238">
      <w:pPr>
        <w:pStyle w:val="Kazalovsebine4"/>
        <w:tabs>
          <w:tab w:val="left" w:pos="342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57" w:history="1">
        <w:r w:rsidRPr="008C2CC5">
          <w:rPr>
            <w:rStyle w:val="Hiperpovezava"/>
            <w:noProof/>
          </w:rPr>
          <w:t>4 ODHODKI IN DRUGI IZDATKI</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0 €</w:t>
        </w:r>
        <w:r>
          <w:rPr>
            <w:noProof/>
            <w:webHidden/>
          </w:rPr>
          <w:tab/>
        </w:r>
        <w:r>
          <w:rPr>
            <w:noProof/>
            <w:webHidden/>
          </w:rPr>
          <w:fldChar w:fldCharType="begin"/>
        </w:r>
        <w:r>
          <w:rPr>
            <w:noProof/>
            <w:webHidden/>
          </w:rPr>
          <w:instrText xml:space="preserve"> PAGEREF _Toc145918157 \h </w:instrText>
        </w:r>
        <w:r>
          <w:rPr>
            <w:noProof/>
            <w:webHidden/>
          </w:rPr>
        </w:r>
        <w:r>
          <w:rPr>
            <w:noProof/>
            <w:webHidden/>
          </w:rPr>
          <w:fldChar w:fldCharType="separate"/>
        </w:r>
        <w:r>
          <w:rPr>
            <w:noProof/>
            <w:webHidden/>
          </w:rPr>
          <w:t>21</w:t>
        </w:r>
        <w:r>
          <w:rPr>
            <w:noProof/>
            <w:webHidden/>
          </w:rPr>
          <w:fldChar w:fldCharType="end"/>
        </w:r>
      </w:hyperlink>
    </w:p>
    <w:p w14:paraId="1729B800" w14:textId="562DB460" w:rsidR="002B1238" w:rsidRDefault="002B1238">
      <w:pPr>
        <w:pStyle w:val="Kazalovsebine5"/>
        <w:tabs>
          <w:tab w:val="left" w:pos="604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58" w:history="1">
        <w:r w:rsidRPr="008C2CC5">
          <w:rPr>
            <w:rStyle w:val="Hiperpovezava"/>
            <w:noProof/>
          </w:rPr>
          <w:t>44 DANA POSOJILA IN POVEČANJE KAPITALSKIH DELEŽEV</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0 €</w:t>
        </w:r>
        <w:r>
          <w:rPr>
            <w:noProof/>
            <w:webHidden/>
          </w:rPr>
          <w:tab/>
        </w:r>
        <w:r>
          <w:rPr>
            <w:noProof/>
            <w:webHidden/>
          </w:rPr>
          <w:fldChar w:fldCharType="begin"/>
        </w:r>
        <w:r>
          <w:rPr>
            <w:noProof/>
            <w:webHidden/>
          </w:rPr>
          <w:instrText xml:space="preserve"> PAGEREF _Toc145918158 \h </w:instrText>
        </w:r>
        <w:r>
          <w:rPr>
            <w:noProof/>
            <w:webHidden/>
          </w:rPr>
        </w:r>
        <w:r>
          <w:rPr>
            <w:noProof/>
            <w:webHidden/>
          </w:rPr>
          <w:fldChar w:fldCharType="separate"/>
        </w:r>
        <w:r>
          <w:rPr>
            <w:noProof/>
            <w:webHidden/>
          </w:rPr>
          <w:t>21</w:t>
        </w:r>
        <w:r>
          <w:rPr>
            <w:noProof/>
            <w:webHidden/>
          </w:rPr>
          <w:fldChar w:fldCharType="end"/>
        </w:r>
      </w:hyperlink>
    </w:p>
    <w:p w14:paraId="368492F8" w14:textId="1805486C" w:rsidR="002B1238" w:rsidRDefault="002B1238">
      <w:pPr>
        <w:pStyle w:val="Kazalovsebine3"/>
        <w:tabs>
          <w:tab w:val="left" w:pos="2925"/>
          <w:tab w:val="right" w:leader="dot" w:pos="9062"/>
        </w:tabs>
        <w:rPr>
          <w:rFonts w:asciiTheme="minorHAnsi" w:eastAsiaTheme="minorEastAsia" w:hAnsiTheme="minorHAnsi" w:cstheme="minorBidi"/>
          <w:i w:val="0"/>
          <w:iCs w:val="0"/>
          <w:noProof/>
          <w:kern w:val="2"/>
          <w:sz w:val="22"/>
          <w:szCs w:val="22"/>
          <w:lang w:eastAsia="sl-SI"/>
          <w14:ligatures w14:val="standardContextual"/>
        </w:rPr>
      </w:pPr>
      <w:hyperlink w:anchor="_Toc145918159" w:history="1">
        <w:r w:rsidRPr="008C2CC5">
          <w:rPr>
            <w:rStyle w:val="Hiperpovezava"/>
            <w:noProof/>
          </w:rPr>
          <w:t>C. RAČUN FINANCIRANJA</w:t>
        </w:r>
        <w:r>
          <w:rPr>
            <w:rFonts w:asciiTheme="minorHAnsi" w:eastAsiaTheme="minorEastAsia" w:hAnsiTheme="minorHAnsi" w:cstheme="minorBidi"/>
            <w:i w:val="0"/>
            <w:iCs w:val="0"/>
            <w:noProof/>
            <w:kern w:val="2"/>
            <w:sz w:val="22"/>
            <w:szCs w:val="22"/>
            <w:lang w:eastAsia="sl-SI"/>
            <w14:ligatures w14:val="standardContextual"/>
          </w:rPr>
          <w:tab/>
        </w:r>
        <w:r w:rsidRPr="008C2CC5">
          <w:rPr>
            <w:rStyle w:val="Hiperpovezava"/>
            <w:noProof/>
          </w:rPr>
          <w:t>324.053 €</w:t>
        </w:r>
        <w:r>
          <w:rPr>
            <w:noProof/>
            <w:webHidden/>
          </w:rPr>
          <w:tab/>
        </w:r>
        <w:r>
          <w:rPr>
            <w:noProof/>
            <w:webHidden/>
          </w:rPr>
          <w:fldChar w:fldCharType="begin"/>
        </w:r>
        <w:r>
          <w:rPr>
            <w:noProof/>
            <w:webHidden/>
          </w:rPr>
          <w:instrText xml:space="preserve"> PAGEREF _Toc145918159 \h </w:instrText>
        </w:r>
        <w:r>
          <w:rPr>
            <w:noProof/>
            <w:webHidden/>
          </w:rPr>
        </w:r>
        <w:r>
          <w:rPr>
            <w:noProof/>
            <w:webHidden/>
          </w:rPr>
          <w:fldChar w:fldCharType="separate"/>
        </w:r>
        <w:r>
          <w:rPr>
            <w:noProof/>
            <w:webHidden/>
          </w:rPr>
          <w:t>22</w:t>
        </w:r>
        <w:r>
          <w:rPr>
            <w:noProof/>
            <w:webHidden/>
          </w:rPr>
          <w:fldChar w:fldCharType="end"/>
        </w:r>
      </w:hyperlink>
    </w:p>
    <w:p w14:paraId="17070C10" w14:textId="0D086B07" w:rsidR="002B1238" w:rsidRDefault="002B1238">
      <w:pPr>
        <w:pStyle w:val="Kazalovsebine4"/>
        <w:tabs>
          <w:tab w:val="left" w:pos="294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60" w:history="1">
        <w:r w:rsidRPr="008C2CC5">
          <w:rPr>
            <w:rStyle w:val="Hiperpovezava"/>
            <w:noProof/>
          </w:rPr>
          <w:t>5 RAČUN FINANCIRANJA</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524.507 €</w:t>
        </w:r>
        <w:r>
          <w:rPr>
            <w:noProof/>
            <w:webHidden/>
          </w:rPr>
          <w:tab/>
        </w:r>
        <w:r>
          <w:rPr>
            <w:noProof/>
            <w:webHidden/>
          </w:rPr>
          <w:fldChar w:fldCharType="begin"/>
        </w:r>
        <w:r>
          <w:rPr>
            <w:noProof/>
            <w:webHidden/>
          </w:rPr>
          <w:instrText xml:space="preserve"> PAGEREF _Toc145918160 \h </w:instrText>
        </w:r>
        <w:r>
          <w:rPr>
            <w:noProof/>
            <w:webHidden/>
          </w:rPr>
        </w:r>
        <w:r>
          <w:rPr>
            <w:noProof/>
            <w:webHidden/>
          </w:rPr>
          <w:fldChar w:fldCharType="separate"/>
        </w:r>
        <w:r>
          <w:rPr>
            <w:noProof/>
            <w:webHidden/>
          </w:rPr>
          <w:t>22</w:t>
        </w:r>
        <w:r>
          <w:rPr>
            <w:noProof/>
            <w:webHidden/>
          </w:rPr>
          <w:fldChar w:fldCharType="end"/>
        </w:r>
      </w:hyperlink>
    </w:p>
    <w:p w14:paraId="04667EBC" w14:textId="26447004" w:rsidR="002B1238" w:rsidRDefault="002B1238">
      <w:pPr>
        <w:pStyle w:val="Kazalovsebine5"/>
        <w:tabs>
          <w:tab w:val="left" w:pos="2645"/>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61" w:history="1">
        <w:r w:rsidRPr="008C2CC5">
          <w:rPr>
            <w:rStyle w:val="Hiperpovezava"/>
            <w:noProof/>
          </w:rPr>
          <w:t>50 ZADOLŽEVANJE</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424.280 €</w:t>
        </w:r>
        <w:r>
          <w:rPr>
            <w:noProof/>
            <w:webHidden/>
          </w:rPr>
          <w:tab/>
        </w:r>
        <w:r>
          <w:rPr>
            <w:noProof/>
            <w:webHidden/>
          </w:rPr>
          <w:fldChar w:fldCharType="begin"/>
        </w:r>
        <w:r>
          <w:rPr>
            <w:noProof/>
            <w:webHidden/>
          </w:rPr>
          <w:instrText xml:space="preserve"> PAGEREF _Toc145918161 \h </w:instrText>
        </w:r>
        <w:r>
          <w:rPr>
            <w:noProof/>
            <w:webHidden/>
          </w:rPr>
        </w:r>
        <w:r>
          <w:rPr>
            <w:noProof/>
            <w:webHidden/>
          </w:rPr>
          <w:fldChar w:fldCharType="separate"/>
        </w:r>
        <w:r>
          <w:rPr>
            <w:noProof/>
            <w:webHidden/>
          </w:rPr>
          <w:t>22</w:t>
        </w:r>
        <w:r>
          <w:rPr>
            <w:noProof/>
            <w:webHidden/>
          </w:rPr>
          <w:fldChar w:fldCharType="end"/>
        </w:r>
      </w:hyperlink>
    </w:p>
    <w:p w14:paraId="6B189942" w14:textId="4820E0B6" w:rsidR="002B1238" w:rsidRDefault="002B1238">
      <w:pPr>
        <w:pStyle w:val="Kazalovsebine5"/>
        <w:tabs>
          <w:tab w:val="left" w:pos="294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62" w:history="1">
        <w:r w:rsidRPr="008C2CC5">
          <w:rPr>
            <w:rStyle w:val="Hiperpovezava"/>
            <w:noProof/>
          </w:rPr>
          <w:t>55 ODPLAČILA DOLGA</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100.227 €</w:t>
        </w:r>
        <w:r>
          <w:rPr>
            <w:noProof/>
            <w:webHidden/>
          </w:rPr>
          <w:tab/>
        </w:r>
        <w:r>
          <w:rPr>
            <w:noProof/>
            <w:webHidden/>
          </w:rPr>
          <w:fldChar w:fldCharType="begin"/>
        </w:r>
        <w:r>
          <w:rPr>
            <w:noProof/>
            <w:webHidden/>
          </w:rPr>
          <w:instrText xml:space="preserve"> PAGEREF _Toc145918162 \h </w:instrText>
        </w:r>
        <w:r>
          <w:rPr>
            <w:noProof/>
            <w:webHidden/>
          </w:rPr>
        </w:r>
        <w:r>
          <w:rPr>
            <w:noProof/>
            <w:webHidden/>
          </w:rPr>
          <w:fldChar w:fldCharType="separate"/>
        </w:r>
        <w:r>
          <w:rPr>
            <w:noProof/>
            <w:webHidden/>
          </w:rPr>
          <w:t>22</w:t>
        </w:r>
        <w:r>
          <w:rPr>
            <w:noProof/>
            <w:webHidden/>
          </w:rPr>
          <w:fldChar w:fldCharType="end"/>
        </w:r>
      </w:hyperlink>
    </w:p>
    <w:p w14:paraId="29BC6433" w14:textId="6EFDEB09" w:rsidR="002B1238" w:rsidRDefault="002B1238">
      <w:pPr>
        <w:pStyle w:val="Kazalovsebine2"/>
        <w:tabs>
          <w:tab w:val="right" w:leader="dot" w:pos="9062"/>
        </w:tabs>
        <w:rPr>
          <w:rFonts w:asciiTheme="minorHAnsi" w:eastAsiaTheme="minorEastAsia" w:hAnsiTheme="minorHAnsi" w:cstheme="minorBidi"/>
          <w:smallCaps w:val="0"/>
          <w:noProof/>
          <w:kern w:val="2"/>
          <w:sz w:val="22"/>
          <w:szCs w:val="22"/>
          <w:lang w:eastAsia="sl-SI"/>
          <w14:ligatures w14:val="standardContextual"/>
        </w:rPr>
      </w:pPr>
      <w:hyperlink w:anchor="_Toc145918163" w:history="1">
        <w:r w:rsidRPr="008C2CC5">
          <w:rPr>
            <w:rStyle w:val="Hiperpovezava"/>
            <w:noProof/>
          </w:rPr>
          <w:t>II. POSEBNI DEL</w:t>
        </w:r>
        <w:r>
          <w:rPr>
            <w:noProof/>
            <w:webHidden/>
          </w:rPr>
          <w:tab/>
        </w:r>
        <w:r>
          <w:rPr>
            <w:noProof/>
            <w:webHidden/>
          </w:rPr>
          <w:fldChar w:fldCharType="begin"/>
        </w:r>
        <w:r>
          <w:rPr>
            <w:noProof/>
            <w:webHidden/>
          </w:rPr>
          <w:instrText xml:space="preserve"> PAGEREF _Toc145918163 \h </w:instrText>
        </w:r>
        <w:r>
          <w:rPr>
            <w:noProof/>
            <w:webHidden/>
          </w:rPr>
        </w:r>
        <w:r>
          <w:rPr>
            <w:noProof/>
            <w:webHidden/>
          </w:rPr>
          <w:fldChar w:fldCharType="separate"/>
        </w:r>
        <w:r>
          <w:rPr>
            <w:noProof/>
            <w:webHidden/>
          </w:rPr>
          <w:t>28</w:t>
        </w:r>
        <w:r>
          <w:rPr>
            <w:noProof/>
            <w:webHidden/>
          </w:rPr>
          <w:fldChar w:fldCharType="end"/>
        </w:r>
      </w:hyperlink>
    </w:p>
    <w:p w14:paraId="3B5CCFAB" w14:textId="3DADD0AD" w:rsidR="002B1238" w:rsidRDefault="002B1238">
      <w:pPr>
        <w:pStyle w:val="Kazalovsebine3"/>
        <w:tabs>
          <w:tab w:val="right" w:leader="dot" w:pos="9062"/>
        </w:tabs>
        <w:rPr>
          <w:rFonts w:asciiTheme="minorHAnsi" w:eastAsiaTheme="minorEastAsia" w:hAnsiTheme="minorHAnsi" w:cstheme="minorBidi"/>
          <w:i w:val="0"/>
          <w:iCs w:val="0"/>
          <w:noProof/>
          <w:kern w:val="2"/>
          <w:sz w:val="22"/>
          <w:szCs w:val="22"/>
          <w:lang w:eastAsia="sl-SI"/>
          <w14:ligatures w14:val="standardContextual"/>
        </w:rPr>
      </w:pPr>
      <w:hyperlink w:anchor="_Toc145918164" w:history="1">
        <w:r w:rsidRPr="008C2CC5">
          <w:rPr>
            <w:rStyle w:val="Hiperpovezava"/>
            <w:noProof/>
          </w:rPr>
          <w:t>A. BILANCA PRIHODKOV IN ODHODKOV</w:t>
        </w:r>
        <w:r>
          <w:rPr>
            <w:noProof/>
            <w:webHidden/>
          </w:rPr>
          <w:tab/>
        </w:r>
        <w:r>
          <w:rPr>
            <w:noProof/>
            <w:webHidden/>
          </w:rPr>
          <w:fldChar w:fldCharType="begin"/>
        </w:r>
        <w:r>
          <w:rPr>
            <w:noProof/>
            <w:webHidden/>
          </w:rPr>
          <w:instrText xml:space="preserve"> PAGEREF _Toc145918164 \h </w:instrText>
        </w:r>
        <w:r>
          <w:rPr>
            <w:noProof/>
            <w:webHidden/>
          </w:rPr>
        </w:r>
        <w:r>
          <w:rPr>
            <w:noProof/>
            <w:webHidden/>
          </w:rPr>
          <w:fldChar w:fldCharType="separate"/>
        </w:r>
        <w:r>
          <w:rPr>
            <w:noProof/>
            <w:webHidden/>
          </w:rPr>
          <w:t>28</w:t>
        </w:r>
        <w:r>
          <w:rPr>
            <w:noProof/>
            <w:webHidden/>
          </w:rPr>
          <w:fldChar w:fldCharType="end"/>
        </w:r>
      </w:hyperlink>
    </w:p>
    <w:p w14:paraId="7297B679" w14:textId="07DCF37F" w:rsidR="002B1238" w:rsidRDefault="002B1238">
      <w:pPr>
        <w:pStyle w:val="Kazalovsebine4"/>
        <w:tabs>
          <w:tab w:val="left" w:pos="221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65" w:history="1">
        <w:r w:rsidRPr="008C2CC5">
          <w:rPr>
            <w:rStyle w:val="Hiperpovezava"/>
            <w:noProof/>
          </w:rPr>
          <w:t>1000 Občinski svet</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34.626 €</w:t>
        </w:r>
        <w:r>
          <w:rPr>
            <w:noProof/>
            <w:webHidden/>
          </w:rPr>
          <w:tab/>
        </w:r>
        <w:r>
          <w:rPr>
            <w:noProof/>
            <w:webHidden/>
          </w:rPr>
          <w:fldChar w:fldCharType="begin"/>
        </w:r>
        <w:r>
          <w:rPr>
            <w:noProof/>
            <w:webHidden/>
          </w:rPr>
          <w:instrText xml:space="preserve"> PAGEREF _Toc145918165 \h </w:instrText>
        </w:r>
        <w:r>
          <w:rPr>
            <w:noProof/>
            <w:webHidden/>
          </w:rPr>
        </w:r>
        <w:r>
          <w:rPr>
            <w:noProof/>
            <w:webHidden/>
          </w:rPr>
          <w:fldChar w:fldCharType="separate"/>
        </w:r>
        <w:r>
          <w:rPr>
            <w:noProof/>
            <w:webHidden/>
          </w:rPr>
          <w:t>28</w:t>
        </w:r>
        <w:r>
          <w:rPr>
            <w:noProof/>
            <w:webHidden/>
          </w:rPr>
          <w:fldChar w:fldCharType="end"/>
        </w:r>
      </w:hyperlink>
    </w:p>
    <w:p w14:paraId="41403A9D" w14:textId="3009F64B" w:rsidR="002B1238" w:rsidRDefault="002B1238">
      <w:pPr>
        <w:pStyle w:val="Kazalovsebine5"/>
        <w:tabs>
          <w:tab w:val="left" w:pos="281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66" w:history="1">
        <w:r w:rsidRPr="008C2CC5">
          <w:rPr>
            <w:rStyle w:val="Hiperpovezava"/>
            <w:noProof/>
          </w:rPr>
          <w:t>01 POLITIČNI SISTEM</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34.626 €</w:t>
        </w:r>
        <w:r>
          <w:rPr>
            <w:noProof/>
            <w:webHidden/>
          </w:rPr>
          <w:tab/>
        </w:r>
        <w:r>
          <w:rPr>
            <w:noProof/>
            <w:webHidden/>
          </w:rPr>
          <w:fldChar w:fldCharType="begin"/>
        </w:r>
        <w:r>
          <w:rPr>
            <w:noProof/>
            <w:webHidden/>
          </w:rPr>
          <w:instrText xml:space="preserve"> PAGEREF _Toc145918166 \h </w:instrText>
        </w:r>
        <w:r>
          <w:rPr>
            <w:noProof/>
            <w:webHidden/>
          </w:rPr>
        </w:r>
        <w:r>
          <w:rPr>
            <w:noProof/>
            <w:webHidden/>
          </w:rPr>
          <w:fldChar w:fldCharType="separate"/>
        </w:r>
        <w:r>
          <w:rPr>
            <w:noProof/>
            <w:webHidden/>
          </w:rPr>
          <w:t>28</w:t>
        </w:r>
        <w:r>
          <w:rPr>
            <w:noProof/>
            <w:webHidden/>
          </w:rPr>
          <w:fldChar w:fldCharType="end"/>
        </w:r>
      </w:hyperlink>
    </w:p>
    <w:p w14:paraId="58158036" w14:textId="4DBA4BCC" w:rsidR="002B1238" w:rsidRDefault="002B1238">
      <w:pPr>
        <w:pStyle w:val="Kazalovsebine4"/>
        <w:tabs>
          <w:tab w:val="left" w:pos="236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67" w:history="1">
        <w:r w:rsidRPr="008C2CC5">
          <w:rPr>
            <w:rStyle w:val="Hiperpovezava"/>
            <w:noProof/>
          </w:rPr>
          <w:t>2000 Nadzorni odbor</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1.837 €</w:t>
        </w:r>
        <w:r>
          <w:rPr>
            <w:noProof/>
            <w:webHidden/>
          </w:rPr>
          <w:tab/>
        </w:r>
        <w:r>
          <w:rPr>
            <w:noProof/>
            <w:webHidden/>
          </w:rPr>
          <w:fldChar w:fldCharType="begin"/>
        </w:r>
        <w:r>
          <w:rPr>
            <w:noProof/>
            <w:webHidden/>
          </w:rPr>
          <w:instrText xml:space="preserve"> PAGEREF _Toc145918167 \h </w:instrText>
        </w:r>
        <w:r>
          <w:rPr>
            <w:noProof/>
            <w:webHidden/>
          </w:rPr>
        </w:r>
        <w:r>
          <w:rPr>
            <w:noProof/>
            <w:webHidden/>
          </w:rPr>
          <w:fldChar w:fldCharType="separate"/>
        </w:r>
        <w:r>
          <w:rPr>
            <w:noProof/>
            <w:webHidden/>
          </w:rPr>
          <w:t>30</w:t>
        </w:r>
        <w:r>
          <w:rPr>
            <w:noProof/>
            <w:webHidden/>
          </w:rPr>
          <w:fldChar w:fldCharType="end"/>
        </w:r>
      </w:hyperlink>
    </w:p>
    <w:p w14:paraId="4BE47607" w14:textId="1BE37CFC" w:rsidR="002B1238" w:rsidRDefault="002B1238">
      <w:pPr>
        <w:pStyle w:val="Kazalovsebine5"/>
        <w:tabs>
          <w:tab w:val="left" w:pos="512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68" w:history="1">
        <w:r w:rsidRPr="008C2CC5">
          <w:rPr>
            <w:rStyle w:val="Hiperpovezava"/>
            <w:noProof/>
          </w:rPr>
          <w:t>02 EKONOMSKA IN FISKALNA ADMINISTRACIJA</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1.837 €</w:t>
        </w:r>
        <w:r>
          <w:rPr>
            <w:noProof/>
            <w:webHidden/>
          </w:rPr>
          <w:tab/>
        </w:r>
        <w:r>
          <w:rPr>
            <w:noProof/>
            <w:webHidden/>
          </w:rPr>
          <w:fldChar w:fldCharType="begin"/>
        </w:r>
        <w:r>
          <w:rPr>
            <w:noProof/>
            <w:webHidden/>
          </w:rPr>
          <w:instrText xml:space="preserve"> PAGEREF _Toc145918168 \h </w:instrText>
        </w:r>
        <w:r>
          <w:rPr>
            <w:noProof/>
            <w:webHidden/>
          </w:rPr>
        </w:r>
        <w:r>
          <w:rPr>
            <w:noProof/>
            <w:webHidden/>
          </w:rPr>
          <w:fldChar w:fldCharType="separate"/>
        </w:r>
        <w:r>
          <w:rPr>
            <w:noProof/>
            <w:webHidden/>
          </w:rPr>
          <w:t>30</w:t>
        </w:r>
        <w:r>
          <w:rPr>
            <w:noProof/>
            <w:webHidden/>
          </w:rPr>
          <w:fldChar w:fldCharType="end"/>
        </w:r>
      </w:hyperlink>
    </w:p>
    <w:p w14:paraId="1690BF4A" w14:textId="1E316873" w:rsidR="002B1238" w:rsidRDefault="002B1238">
      <w:pPr>
        <w:pStyle w:val="Kazalovsebine4"/>
        <w:tabs>
          <w:tab w:val="left" w:pos="1685"/>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69" w:history="1">
        <w:r w:rsidRPr="008C2CC5">
          <w:rPr>
            <w:rStyle w:val="Hiperpovezava"/>
            <w:noProof/>
          </w:rPr>
          <w:t>3000 Župan</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48.066 €</w:t>
        </w:r>
        <w:r>
          <w:rPr>
            <w:noProof/>
            <w:webHidden/>
          </w:rPr>
          <w:tab/>
        </w:r>
        <w:r>
          <w:rPr>
            <w:noProof/>
            <w:webHidden/>
          </w:rPr>
          <w:fldChar w:fldCharType="begin"/>
        </w:r>
        <w:r>
          <w:rPr>
            <w:noProof/>
            <w:webHidden/>
          </w:rPr>
          <w:instrText xml:space="preserve"> PAGEREF _Toc145918169 \h </w:instrText>
        </w:r>
        <w:r>
          <w:rPr>
            <w:noProof/>
            <w:webHidden/>
          </w:rPr>
        </w:r>
        <w:r>
          <w:rPr>
            <w:noProof/>
            <w:webHidden/>
          </w:rPr>
          <w:fldChar w:fldCharType="separate"/>
        </w:r>
        <w:r>
          <w:rPr>
            <w:noProof/>
            <w:webHidden/>
          </w:rPr>
          <w:t>32</w:t>
        </w:r>
        <w:r>
          <w:rPr>
            <w:noProof/>
            <w:webHidden/>
          </w:rPr>
          <w:fldChar w:fldCharType="end"/>
        </w:r>
      </w:hyperlink>
    </w:p>
    <w:p w14:paraId="4A073E11" w14:textId="412F3D59" w:rsidR="002B1238" w:rsidRDefault="002B1238">
      <w:pPr>
        <w:pStyle w:val="Kazalovsebine5"/>
        <w:tabs>
          <w:tab w:val="left" w:pos="281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70" w:history="1">
        <w:r w:rsidRPr="008C2CC5">
          <w:rPr>
            <w:rStyle w:val="Hiperpovezava"/>
            <w:noProof/>
          </w:rPr>
          <w:t>01 POLITIČNI SISTEM</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48.066 €</w:t>
        </w:r>
        <w:r>
          <w:rPr>
            <w:noProof/>
            <w:webHidden/>
          </w:rPr>
          <w:tab/>
        </w:r>
        <w:r>
          <w:rPr>
            <w:noProof/>
            <w:webHidden/>
          </w:rPr>
          <w:fldChar w:fldCharType="begin"/>
        </w:r>
        <w:r>
          <w:rPr>
            <w:noProof/>
            <w:webHidden/>
          </w:rPr>
          <w:instrText xml:space="preserve"> PAGEREF _Toc145918170 \h </w:instrText>
        </w:r>
        <w:r>
          <w:rPr>
            <w:noProof/>
            <w:webHidden/>
          </w:rPr>
        </w:r>
        <w:r>
          <w:rPr>
            <w:noProof/>
            <w:webHidden/>
          </w:rPr>
          <w:fldChar w:fldCharType="separate"/>
        </w:r>
        <w:r>
          <w:rPr>
            <w:noProof/>
            <w:webHidden/>
          </w:rPr>
          <w:t>32</w:t>
        </w:r>
        <w:r>
          <w:rPr>
            <w:noProof/>
            <w:webHidden/>
          </w:rPr>
          <w:fldChar w:fldCharType="end"/>
        </w:r>
      </w:hyperlink>
    </w:p>
    <w:p w14:paraId="12E4F742" w14:textId="2A3F0692" w:rsidR="002B1238" w:rsidRDefault="002B1238">
      <w:pPr>
        <w:pStyle w:val="Kazalovsebine5"/>
        <w:tabs>
          <w:tab w:val="left" w:pos="509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71" w:history="1">
        <w:r w:rsidRPr="008C2CC5">
          <w:rPr>
            <w:rStyle w:val="Hiperpovezava"/>
            <w:noProof/>
          </w:rPr>
          <w:t>23 INTERVENCIJSKI PROGRAMI IN OBVEZNOSTI</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0 €</w:t>
        </w:r>
        <w:r>
          <w:rPr>
            <w:noProof/>
            <w:webHidden/>
          </w:rPr>
          <w:tab/>
        </w:r>
        <w:r>
          <w:rPr>
            <w:noProof/>
            <w:webHidden/>
          </w:rPr>
          <w:fldChar w:fldCharType="begin"/>
        </w:r>
        <w:r>
          <w:rPr>
            <w:noProof/>
            <w:webHidden/>
          </w:rPr>
          <w:instrText xml:space="preserve"> PAGEREF _Toc145918171 \h </w:instrText>
        </w:r>
        <w:r>
          <w:rPr>
            <w:noProof/>
            <w:webHidden/>
          </w:rPr>
        </w:r>
        <w:r>
          <w:rPr>
            <w:noProof/>
            <w:webHidden/>
          </w:rPr>
          <w:fldChar w:fldCharType="separate"/>
        </w:r>
        <w:r>
          <w:rPr>
            <w:noProof/>
            <w:webHidden/>
          </w:rPr>
          <w:t>34</w:t>
        </w:r>
        <w:r>
          <w:rPr>
            <w:noProof/>
            <w:webHidden/>
          </w:rPr>
          <w:fldChar w:fldCharType="end"/>
        </w:r>
      </w:hyperlink>
    </w:p>
    <w:p w14:paraId="74EE53B9" w14:textId="0BFBB82D" w:rsidR="002B1238" w:rsidRDefault="002B1238">
      <w:pPr>
        <w:pStyle w:val="Kazalovsebine4"/>
        <w:tabs>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72" w:history="1">
        <w:r w:rsidRPr="008C2CC5">
          <w:rPr>
            <w:rStyle w:val="Hiperpovezava"/>
            <w:noProof/>
          </w:rPr>
          <w:t>4000 Občinska uprava</w:t>
        </w:r>
        <w:r>
          <w:rPr>
            <w:noProof/>
            <w:webHidden/>
          </w:rPr>
          <w:tab/>
        </w:r>
        <w:r>
          <w:rPr>
            <w:noProof/>
            <w:webHidden/>
          </w:rPr>
          <w:fldChar w:fldCharType="begin"/>
        </w:r>
        <w:r>
          <w:rPr>
            <w:noProof/>
            <w:webHidden/>
          </w:rPr>
          <w:instrText xml:space="preserve"> PAGEREF _Toc145918172 \h </w:instrText>
        </w:r>
        <w:r>
          <w:rPr>
            <w:noProof/>
            <w:webHidden/>
          </w:rPr>
        </w:r>
        <w:r>
          <w:rPr>
            <w:noProof/>
            <w:webHidden/>
          </w:rPr>
          <w:fldChar w:fldCharType="separate"/>
        </w:r>
        <w:r>
          <w:rPr>
            <w:noProof/>
            <w:webHidden/>
          </w:rPr>
          <w:t>35</w:t>
        </w:r>
        <w:r>
          <w:rPr>
            <w:noProof/>
            <w:webHidden/>
          </w:rPr>
          <w:fldChar w:fldCharType="end"/>
        </w:r>
      </w:hyperlink>
    </w:p>
    <w:p w14:paraId="760EDB9C" w14:textId="315B21C8" w:rsidR="002B1238" w:rsidRDefault="002B1238">
      <w:pPr>
        <w:pStyle w:val="Kazalovsebine5"/>
        <w:tabs>
          <w:tab w:val="left" w:pos="512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73" w:history="1">
        <w:r w:rsidRPr="008C2CC5">
          <w:rPr>
            <w:rStyle w:val="Hiperpovezava"/>
            <w:noProof/>
          </w:rPr>
          <w:t>02 EKONOMSKA IN FISKALNA ADMINISTRACIJA</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11.554 €</w:t>
        </w:r>
        <w:r>
          <w:rPr>
            <w:noProof/>
            <w:webHidden/>
          </w:rPr>
          <w:tab/>
        </w:r>
        <w:r>
          <w:rPr>
            <w:noProof/>
            <w:webHidden/>
          </w:rPr>
          <w:fldChar w:fldCharType="begin"/>
        </w:r>
        <w:r>
          <w:rPr>
            <w:noProof/>
            <w:webHidden/>
          </w:rPr>
          <w:instrText xml:space="preserve"> PAGEREF _Toc145918173 \h </w:instrText>
        </w:r>
        <w:r>
          <w:rPr>
            <w:noProof/>
            <w:webHidden/>
          </w:rPr>
        </w:r>
        <w:r>
          <w:rPr>
            <w:noProof/>
            <w:webHidden/>
          </w:rPr>
          <w:fldChar w:fldCharType="separate"/>
        </w:r>
        <w:r>
          <w:rPr>
            <w:noProof/>
            <w:webHidden/>
          </w:rPr>
          <w:t>35</w:t>
        </w:r>
        <w:r>
          <w:rPr>
            <w:noProof/>
            <w:webHidden/>
          </w:rPr>
          <w:fldChar w:fldCharType="end"/>
        </w:r>
      </w:hyperlink>
    </w:p>
    <w:p w14:paraId="330BF62B" w14:textId="1D5F89B7" w:rsidR="002B1238" w:rsidRDefault="002B1238">
      <w:pPr>
        <w:pStyle w:val="Kazalovsebine5"/>
        <w:tabs>
          <w:tab w:val="left" w:pos="6975"/>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74" w:history="1">
        <w:r w:rsidRPr="008C2CC5">
          <w:rPr>
            <w:rStyle w:val="Hiperpovezava"/>
            <w:noProof/>
          </w:rPr>
          <w:t>04 SKUPNE ADMINISTRATIVNE SLUŽBE IN SPLOŠNE JAVNE STORITVE</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51.385 €</w:t>
        </w:r>
        <w:r>
          <w:rPr>
            <w:noProof/>
            <w:webHidden/>
          </w:rPr>
          <w:tab/>
        </w:r>
        <w:r>
          <w:rPr>
            <w:noProof/>
            <w:webHidden/>
          </w:rPr>
          <w:fldChar w:fldCharType="begin"/>
        </w:r>
        <w:r>
          <w:rPr>
            <w:noProof/>
            <w:webHidden/>
          </w:rPr>
          <w:instrText xml:space="preserve"> PAGEREF _Toc145918174 \h </w:instrText>
        </w:r>
        <w:r>
          <w:rPr>
            <w:noProof/>
            <w:webHidden/>
          </w:rPr>
        </w:r>
        <w:r>
          <w:rPr>
            <w:noProof/>
            <w:webHidden/>
          </w:rPr>
          <w:fldChar w:fldCharType="separate"/>
        </w:r>
        <w:r>
          <w:rPr>
            <w:noProof/>
            <w:webHidden/>
          </w:rPr>
          <w:t>37</w:t>
        </w:r>
        <w:r>
          <w:rPr>
            <w:noProof/>
            <w:webHidden/>
          </w:rPr>
          <w:fldChar w:fldCharType="end"/>
        </w:r>
      </w:hyperlink>
    </w:p>
    <w:p w14:paraId="6CEFAB42" w14:textId="7B16D2B8" w:rsidR="002B1238" w:rsidRDefault="002B1238">
      <w:pPr>
        <w:pStyle w:val="Kazalovsebine5"/>
        <w:tabs>
          <w:tab w:val="left" w:pos="342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75" w:history="1">
        <w:r w:rsidRPr="008C2CC5">
          <w:rPr>
            <w:rStyle w:val="Hiperpovezava"/>
            <w:noProof/>
          </w:rPr>
          <w:t>06 LOKALNA SAMOUPRAVA</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308.358 €</w:t>
        </w:r>
        <w:r>
          <w:rPr>
            <w:noProof/>
            <w:webHidden/>
          </w:rPr>
          <w:tab/>
        </w:r>
        <w:r>
          <w:rPr>
            <w:noProof/>
            <w:webHidden/>
          </w:rPr>
          <w:fldChar w:fldCharType="begin"/>
        </w:r>
        <w:r>
          <w:rPr>
            <w:noProof/>
            <w:webHidden/>
          </w:rPr>
          <w:instrText xml:space="preserve"> PAGEREF _Toc145918175 \h </w:instrText>
        </w:r>
        <w:r>
          <w:rPr>
            <w:noProof/>
            <w:webHidden/>
          </w:rPr>
        </w:r>
        <w:r>
          <w:rPr>
            <w:noProof/>
            <w:webHidden/>
          </w:rPr>
          <w:fldChar w:fldCharType="separate"/>
        </w:r>
        <w:r>
          <w:rPr>
            <w:noProof/>
            <w:webHidden/>
          </w:rPr>
          <w:t>44</w:t>
        </w:r>
        <w:r>
          <w:rPr>
            <w:noProof/>
            <w:webHidden/>
          </w:rPr>
          <w:fldChar w:fldCharType="end"/>
        </w:r>
      </w:hyperlink>
    </w:p>
    <w:p w14:paraId="4189E26F" w14:textId="20259C54" w:rsidR="002B1238" w:rsidRDefault="002B1238">
      <w:pPr>
        <w:pStyle w:val="Kazalovsebine5"/>
        <w:tabs>
          <w:tab w:val="left" w:pos="529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76" w:history="1">
        <w:r w:rsidRPr="008C2CC5">
          <w:rPr>
            <w:rStyle w:val="Hiperpovezava"/>
            <w:noProof/>
          </w:rPr>
          <w:t>07 OBRAMBA IN UKREPI OB IZREDNIH DOGODKIH</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110.731 €</w:t>
        </w:r>
        <w:r>
          <w:rPr>
            <w:noProof/>
            <w:webHidden/>
          </w:rPr>
          <w:tab/>
        </w:r>
        <w:r>
          <w:rPr>
            <w:noProof/>
            <w:webHidden/>
          </w:rPr>
          <w:fldChar w:fldCharType="begin"/>
        </w:r>
        <w:r>
          <w:rPr>
            <w:noProof/>
            <w:webHidden/>
          </w:rPr>
          <w:instrText xml:space="preserve"> PAGEREF _Toc145918176 \h </w:instrText>
        </w:r>
        <w:r>
          <w:rPr>
            <w:noProof/>
            <w:webHidden/>
          </w:rPr>
        </w:r>
        <w:r>
          <w:rPr>
            <w:noProof/>
            <w:webHidden/>
          </w:rPr>
          <w:fldChar w:fldCharType="separate"/>
        </w:r>
        <w:r>
          <w:rPr>
            <w:noProof/>
            <w:webHidden/>
          </w:rPr>
          <w:t>49</w:t>
        </w:r>
        <w:r>
          <w:rPr>
            <w:noProof/>
            <w:webHidden/>
          </w:rPr>
          <w:fldChar w:fldCharType="end"/>
        </w:r>
      </w:hyperlink>
    </w:p>
    <w:p w14:paraId="61C0A60C" w14:textId="46176CC8" w:rsidR="002B1238" w:rsidRDefault="002B1238">
      <w:pPr>
        <w:pStyle w:val="Kazalovsebine5"/>
        <w:tabs>
          <w:tab w:val="left" w:pos="407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77" w:history="1">
        <w:r w:rsidRPr="008C2CC5">
          <w:rPr>
            <w:rStyle w:val="Hiperpovezava"/>
            <w:noProof/>
          </w:rPr>
          <w:t>08 NOTRANJE ZADEVE IN VARNOST</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0 €</w:t>
        </w:r>
        <w:r>
          <w:rPr>
            <w:noProof/>
            <w:webHidden/>
          </w:rPr>
          <w:tab/>
        </w:r>
        <w:r>
          <w:rPr>
            <w:noProof/>
            <w:webHidden/>
          </w:rPr>
          <w:fldChar w:fldCharType="begin"/>
        </w:r>
        <w:r>
          <w:rPr>
            <w:noProof/>
            <w:webHidden/>
          </w:rPr>
          <w:instrText xml:space="preserve"> PAGEREF _Toc145918177 \h </w:instrText>
        </w:r>
        <w:r>
          <w:rPr>
            <w:noProof/>
            <w:webHidden/>
          </w:rPr>
        </w:r>
        <w:r>
          <w:rPr>
            <w:noProof/>
            <w:webHidden/>
          </w:rPr>
          <w:fldChar w:fldCharType="separate"/>
        </w:r>
        <w:r>
          <w:rPr>
            <w:noProof/>
            <w:webHidden/>
          </w:rPr>
          <w:t>54</w:t>
        </w:r>
        <w:r>
          <w:rPr>
            <w:noProof/>
            <w:webHidden/>
          </w:rPr>
          <w:fldChar w:fldCharType="end"/>
        </w:r>
      </w:hyperlink>
    </w:p>
    <w:p w14:paraId="36AEFF83" w14:textId="4F760FE1" w:rsidR="002B1238" w:rsidRDefault="002B1238">
      <w:pPr>
        <w:pStyle w:val="Kazalovsebine5"/>
        <w:tabs>
          <w:tab w:val="left" w:pos="4775"/>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78" w:history="1">
        <w:r w:rsidRPr="008C2CC5">
          <w:rPr>
            <w:rStyle w:val="Hiperpovezava"/>
            <w:noProof/>
          </w:rPr>
          <w:t>11 KMETIJSTVO, GOZDARSTVO IN RIBIŠTVO</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18.282 €</w:t>
        </w:r>
        <w:r>
          <w:rPr>
            <w:noProof/>
            <w:webHidden/>
          </w:rPr>
          <w:tab/>
        </w:r>
        <w:r>
          <w:rPr>
            <w:noProof/>
            <w:webHidden/>
          </w:rPr>
          <w:fldChar w:fldCharType="begin"/>
        </w:r>
        <w:r>
          <w:rPr>
            <w:noProof/>
            <w:webHidden/>
          </w:rPr>
          <w:instrText xml:space="preserve"> PAGEREF _Toc145918178 \h </w:instrText>
        </w:r>
        <w:r>
          <w:rPr>
            <w:noProof/>
            <w:webHidden/>
          </w:rPr>
        </w:r>
        <w:r>
          <w:rPr>
            <w:noProof/>
            <w:webHidden/>
          </w:rPr>
          <w:fldChar w:fldCharType="separate"/>
        </w:r>
        <w:r>
          <w:rPr>
            <w:noProof/>
            <w:webHidden/>
          </w:rPr>
          <w:t>56</w:t>
        </w:r>
        <w:r>
          <w:rPr>
            <w:noProof/>
            <w:webHidden/>
          </w:rPr>
          <w:fldChar w:fldCharType="end"/>
        </w:r>
      </w:hyperlink>
    </w:p>
    <w:p w14:paraId="728D26AB" w14:textId="206CB3AC" w:rsidR="002B1238" w:rsidRDefault="002B1238">
      <w:pPr>
        <w:pStyle w:val="Kazalovsebine5"/>
        <w:tabs>
          <w:tab w:val="left" w:pos="6155"/>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79" w:history="1">
        <w:r w:rsidRPr="008C2CC5">
          <w:rPr>
            <w:rStyle w:val="Hiperpovezava"/>
            <w:noProof/>
          </w:rPr>
          <w:t>12 PRIDOBIVANJE IN DISTRIBUCIJA ENERGETSKIH SUROVIN</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732 €</w:t>
        </w:r>
        <w:r>
          <w:rPr>
            <w:noProof/>
            <w:webHidden/>
          </w:rPr>
          <w:tab/>
        </w:r>
        <w:r>
          <w:rPr>
            <w:noProof/>
            <w:webHidden/>
          </w:rPr>
          <w:fldChar w:fldCharType="begin"/>
        </w:r>
        <w:r>
          <w:rPr>
            <w:noProof/>
            <w:webHidden/>
          </w:rPr>
          <w:instrText xml:space="preserve"> PAGEREF _Toc145918179 \h </w:instrText>
        </w:r>
        <w:r>
          <w:rPr>
            <w:noProof/>
            <w:webHidden/>
          </w:rPr>
        </w:r>
        <w:r>
          <w:rPr>
            <w:noProof/>
            <w:webHidden/>
          </w:rPr>
          <w:fldChar w:fldCharType="separate"/>
        </w:r>
        <w:r>
          <w:rPr>
            <w:noProof/>
            <w:webHidden/>
          </w:rPr>
          <w:t>63</w:t>
        </w:r>
        <w:r>
          <w:rPr>
            <w:noProof/>
            <w:webHidden/>
          </w:rPr>
          <w:fldChar w:fldCharType="end"/>
        </w:r>
      </w:hyperlink>
    </w:p>
    <w:p w14:paraId="2C116569" w14:textId="52D1EAD3" w:rsidR="002B1238" w:rsidRDefault="002B1238">
      <w:pPr>
        <w:pStyle w:val="Kazalovsebine5"/>
        <w:tabs>
          <w:tab w:val="left" w:pos="636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80" w:history="1">
        <w:r w:rsidRPr="008C2CC5">
          <w:rPr>
            <w:rStyle w:val="Hiperpovezava"/>
            <w:noProof/>
          </w:rPr>
          <w:t>13 PROMET, PROMETNA INFRASTRUKTURA IN KOMUNIKACIJE</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187.668 €</w:t>
        </w:r>
        <w:r>
          <w:rPr>
            <w:noProof/>
            <w:webHidden/>
          </w:rPr>
          <w:tab/>
        </w:r>
        <w:r>
          <w:rPr>
            <w:noProof/>
            <w:webHidden/>
          </w:rPr>
          <w:fldChar w:fldCharType="begin"/>
        </w:r>
        <w:r>
          <w:rPr>
            <w:noProof/>
            <w:webHidden/>
          </w:rPr>
          <w:instrText xml:space="preserve"> PAGEREF _Toc145918180 \h </w:instrText>
        </w:r>
        <w:r>
          <w:rPr>
            <w:noProof/>
            <w:webHidden/>
          </w:rPr>
        </w:r>
        <w:r>
          <w:rPr>
            <w:noProof/>
            <w:webHidden/>
          </w:rPr>
          <w:fldChar w:fldCharType="separate"/>
        </w:r>
        <w:r>
          <w:rPr>
            <w:noProof/>
            <w:webHidden/>
          </w:rPr>
          <w:t>65</w:t>
        </w:r>
        <w:r>
          <w:rPr>
            <w:noProof/>
            <w:webHidden/>
          </w:rPr>
          <w:fldChar w:fldCharType="end"/>
        </w:r>
      </w:hyperlink>
    </w:p>
    <w:p w14:paraId="326C2737" w14:textId="675354BD" w:rsidR="002B1238" w:rsidRDefault="002B1238">
      <w:pPr>
        <w:pStyle w:val="Kazalovsebine5"/>
        <w:tabs>
          <w:tab w:val="left" w:pos="2685"/>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81" w:history="1">
        <w:r w:rsidRPr="008C2CC5">
          <w:rPr>
            <w:rStyle w:val="Hiperpovezava"/>
            <w:noProof/>
          </w:rPr>
          <w:t>14 GOSPODARSTVO</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35.466 €</w:t>
        </w:r>
        <w:r>
          <w:rPr>
            <w:noProof/>
            <w:webHidden/>
          </w:rPr>
          <w:tab/>
        </w:r>
        <w:r>
          <w:rPr>
            <w:noProof/>
            <w:webHidden/>
          </w:rPr>
          <w:fldChar w:fldCharType="begin"/>
        </w:r>
        <w:r>
          <w:rPr>
            <w:noProof/>
            <w:webHidden/>
          </w:rPr>
          <w:instrText xml:space="preserve"> PAGEREF _Toc145918181 \h </w:instrText>
        </w:r>
        <w:r>
          <w:rPr>
            <w:noProof/>
            <w:webHidden/>
          </w:rPr>
        </w:r>
        <w:r>
          <w:rPr>
            <w:noProof/>
            <w:webHidden/>
          </w:rPr>
          <w:fldChar w:fldCharType="separate"/>
        </w:r>
        <w:r>
          <w:rPr>
            <w:noProof/>
            <w:webHidden/>
          </w:rPr>
          <w:t>71</w:t>
        </w:r>
        <w:r>
          <w:rPr>
            <w:noProof/>
            <w:webHidden/>
          </w:rPr>
          <w:fldChar w:fldCharType="end"/>
        </w:r>
      </w:hyperlink>
    </w:p>
    <w:p w14:paraId="7A293A0D" w14:textId="33773509" w:rsidR="002B1238" w:rsidRDefault="002B1238">
      <w:pPr>
        <w:pStyle w:val="Kazalovsebine5"/>
        <w:tabs>
          <w:tab w:val="left" w:pos="5225"/>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82" w:history="1">
        <w:r w:rsidRPr="008C2CC5">
          <w:rPr>
            <w:rStyle w:val="Hiperpovezava"/>
            <w:noProof/>
          </w:rPr>
          <w:t>15 VAROVANJE OKOLJA IN NARAVNE DEDIŠČINE</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546.432 €</w:t>
        </w:r>
        <w:r>
          <w:rPr>
            <w:noProof/>
            <w:webHidden/>
          </w:rPr>
          <w:tab/>
        </w:r>
        <w:r>
          <w:rPr>
            <w:noProof/>
            <w:webHidden/>
          </w:rPr>
          <w:fldChar w:fldCharType="begin"/>
        </w:r>
        <w:r>
          <w:rPr>
            <w:noProof/>
            <w:webHidden/>
          </w:rPr>
          <w:instrText xml:space="preserve"> PAGEREF _Toc145918182 \h </w:instrText>
        </w:r>
        <w:r>
          <w:rPr>
            <w:noProof/>
            <w:webHidden/>
          </w:rPr>
        </w:r>
        <w:r>
          <w:rPr>
            <w:noProof/>
            <w:webHidden/>
          </w:rPr>
          <w:fldChar w:fldCharType="separate"/>
        </w:r>
        <w:r>
          <w:rPr>
            <w:noProof/>
            <w:webHidden/>
          </w:rPr>
          <w:t>76</w:t>
        </w:r>
        <w:r>
          <w:rPr>
            <w:noProof/>
            <w:webHidden/>
          </w:rPr>
          <w:fldChar w:fldCharType="end"/>
        </w:r>
      </w:hyperlink>
    </w:p>
    <w:p w14:paraId="1AA4F318" w14:textId="28CAA655" w:rsidR="002B1238" w:rsidRDefault="002B1238">
      <w:pPr>
        <w:pStyle w:val="Kazalovsebine5"/>
        <w:tabs>
          <w:tab w:val="left" w:pos="756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83" w:history="1">
        <w:r w:rsidRPr="008C2CC5">
          <w:rPr>
            <w:rStyle w:val="Hiperpovezava"/>
            <w:noProof/>
          </w:rPr>
          <w:t>16 PROSTORSKO PLANIRANJE IN STANOVANJSKO KOMUNALNA DEJAVNOST</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366.636 €</w:t>
        </w:r>
        <w:r>
          <w:rPr>
            <w:noProof/>
            <w:webHidden/>
          </w:rPr>
          <w:tab/>
        </w:r>
        <w:r>
          <w:rPr>
            <w:noProof/>
            <w:webHidden/>
          </w:rPr>
          <w:fldChar w:fldCharType="begin"/>
        </w:r>
        <w:r>
          <w:rPr>
            <w:noProof/>
            <w:webHidden/>
          </w:rPr>
          <w:instrText xml:space="preserve"> PAGEREF _Toc145918183 \h </w:instrText>
        </w:r>
        <w:r>
          <w:rPr>
            <w:noProof/>
            <w:webHidden/>
          </w:rPr>
        </w:r>
        <w:r>
          <w:rPr>
            <w:noProof/>
            <w:webHidden/>
          </w:rPr>
          <w:fldChar w:fldCharType="separate"/>
        </w:r>
        <w:r>
          <w:rPr>
            <w:noProof/>
            <w:webHidden/>
          </w:rPr>
          <w:t>82</w:t>
        </w:r>
        <w:r>
          <w:rPr>
            <w:noProof/>
            <w:webHidden/>
          </w:rPr>
          <w:fldChar w:fldCharType="end"/>
        </w:r>
      </w:hyperlink>
    </w:p>
    <w:p w14:paraId="450EA8A0" w14:textId="2BA7A1C8" w:rsidR="002B1238" w:rsidRDefault="002B1238">
      <w:pPr>
        <w:pStyle w:val="Kazalovsebine5"/>
        <w:tabs>
          <w:tab w:val="left" w:pos="347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84" w:history="1">
        <w:r w:rsidRPr="008C2CC5">
          <w:rPr>
            <w:rStyle w:val="Hiperpovezava"/>
            <w:noProof/>
          </w:rPr>
          <w:t>17 ZDRAVSTVENO VARSTVO</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0 €</w:t>
        </w:r>
        <w:r>
          <w:rPr>
            <w:noProof/>
            <w:webHidden/>
          </w:rPr>
          <w:tab/>
        </w:r>
        <w:r>
          <w:rPr>
            <w:noProof/>
            <w:webHidden/>
          </w:rPr>
          <w:fldChar w:fldCharType="begin"/>
        </w:r>
        <w:r>
          <w:rPr>
            <w:noProof/>
            <w:webHidden/>
          </w:rPr>
          <w:instrText xml:space="preserve"> PAGEREF _Toc145918184 \h </w:instrText>
        </w:r>
        <w:r>
          <w:rPr>
            <w:noProof/>
            <w:webHidden/>
          </w:rPr>
        </w:r>
        <w:r>
          <w:rPr>
            <w:noProof/>
            <w:webHidden/>
          </w:rPr>
          <w:fldChar w:fldCharType="separate"/>
        </w:r>
        <w:r>
          <w:rPr>
            <w:noProof/>
            <w:webHidden/>
          </w:rPr>
          <w:t>88</w:t>
        </w:r>
        <w:r>
          <w:rPr>
            <w:noProof/>
            <w:webHidden/>
          </w:rPr>
          <w:fldChar w:fldCharType="end"/>
        </w:r>
      </w:hyperlink>
    </w:p>
    <w:p w14:paraId="5E67D1D9" w14:textId="0A790FA0" w:rsidR="002B1238" w:rsidRDefault="002B1238">
      <w:pPr>
        <w:pStyle w:val="Kazalovsebine5"/>
        <w:tabs>
          <w:tab w:val="left" w:pos="536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85" w:history="1">
        <w:r w:rsidRPr="008C2CC5">
          <w:rPr>
            <w:rStyle w:val="Hiperpovezava"/>
            <w:noProof/>
          </w:rPr>
          <w:t>18 KULTURA, ŠPORT IN NEVLADNE ORGANIZACIJE</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242.564 €</w:t>
        </w:r>
        <w:r>
          <w:rPr>
            <w:noProof/>
            <w:webHidden/>
          </w:rPr>
          <w:tab/>
        </w:r>
        <w:r>
          <w:rPr>
            <w:noProof/>
            <w:webHidden/>
          </w:rPr>
          <w:fldChar w:fldCharType="begin"/>
        </w:r>
        <w:r>
          <w:rPr>
            <w:noProof/>
            <w:webHidden/>
          </w:rPr>
          <w:instrText xml:space="preserve"> PAGEREF _Toc145918185 \h </w:instrText>
        </w:r>
        <w:r>
          <w:rPr>
            <w:noProof/>
            <w:webHidden/>
          </w:rPr>
        </w:r>
        <w:r>
          <w:rPr>
            <w:noProof/>
            <w:webHidden/>
          </w:rPr>
          <w:fldChar w:fldCharType="separate"/>
        </w:r>
        <w:r>
          <w:rPr>
            <w:noProof/>
            <w:webHidden/>
          </w:rPr>
          <w:t>91</w:t>
        </w:r>
        <w:r>
          <w:rPr>
            <w:noProof/>
            <w:webHidden/>
          </w:rPr>
          <w:fldChar w:fldCharType="end"/>
        </w:r>
      </w:hyperlink>
    </w:p>
    <w:p w14:paraId="4FEA55DC" w14:textId="6C7B83FA" w:rsidR="002B1238" w:rsidRDefault="002B1238">
      <w:pPr>
        <w:pStyle w:val="Kazalovsebine5"/>
        <w:tabs>
          <w:tab w:val="left" w:pos="2705"/>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86" w:history="1">
        <w:r w:rsidRPr="008C2CC5">
          <w:rPr>
            <w:rStyle w:val="Hiperpovezava"/>
            <w:noProof/>
          </w:rPr>
          <w:t>19 IZOBRAŽEVANJE</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691.781 €</w:t>
        </w:r>
        <w:r>
          <w:rPr>
            <w:noProof/>
            <w:webHidden/>
          </w:rPr>
          <w:tab/>
        </w:r>
        <w:r>
          <w:rPr>
            <w:noProof/>
            <w:webHidden/>
          </w:rPr>
          <w:fldChar w:fldCharType="begin"/>
        </w:r>
        <w:r>
          <w:rPr>
            <w:noProof/>
            <w:webHidden/>
          </w:rPr>
          <w:instrText xml:space="preserve"> PAGEREF _Toc145918186 \h </w:instrText>
        </w:r>
        <w:r>
          <w:rPr>
            <w:noProof/>
            <w:webHidden/>
          </w:rPr>
        </w:r>
        <w:r>
          <w:rPr>
            <w:noProof/>
            <w:webHidden/>
          </w:rPr>
          <w:fldChar w:fldCharType="separate"/>
        </w:r>
        <w:r>
          <w:rPr>
            <w:noProof/>
            <w:webHidden/>
          </w:rPr>
          <w:t>104</w:t>
        </w:r>
        <w:r>
          <w:rPr>
            <w:noProof/>
            <w:webHidden/>
          </w:rPr>
          <w:fldChar w:fldCharType="end"/>
        </w:r>
      </w:hyperlink>
    </w:p>
    <w:p w14:paraId="6BECC591" w14:textId="3EA07579" w:rsidR="002B1238" w:rsidRDefault="002B1238">
      <w:pPr>
        <w:pStyle w:val="Kazalovsebine5"/>
        <w:tabs>
          <w:tab w:val="left" w:pos="305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87" w:history="1">
        <w:r w:rsidRPr="008C2CC5">
          <w:rPr>
            <w:rStyle w:val="Hiperpovezava"/>
            <w:noProof/>
          </w:rPr>
          <w:t>20 SOCIALNO VARSTVO</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86.529 €</w:t>
        </w:r>
        <w:r>
          <w:rPr>
            <w:noProof/>
            <w:webHidden/>
          </w:rPr>
          <w:tab/>
        </w:r>
        <w:r>
          <w:rPr>
            <w:noProof/>
            <w:webHidden/>
          </w:rPr>
          <w:fldChar w:fldCharType="begin"/>
        </w:r>
        <w:r>
          <w:rPr>
            <w:noProof/>
            <w:webHidden/>
          </w:rPr>
          <w:instrText xml:space="preserve"> PAGEREF _Toc145918187 \h </w:instrText>
        </w:r>
        <w:r>
          <w:rPr>
            <w:noProof/>
            <w:webHidden/>
          </w:rPr>
        </w:r>
        <w:r>
          <w:rPr>
            <w:noProof/>
            <w:webHidden/>
          </w:rPr>
          <w:fldChar w:fldCharType="separate"/>
        </w:r>
        <w:r>
          <w:rPr>
            <w:noProof/>
            <w:webHidden/>
          </w:rPr>
          <w:t>116</w:t>
        </w:r>
        <w:r>
          <w:rPr>
            <w:noProof/>
            <w:webHidden/>
          </w:rPr>
          <w:fldChar w:fldCharType="end"/>
        </w:r>
      </w:hyperlink>
    </w:p>
    <w:p w14:paraId="7564340C" w14:textId="1D552772" w:rsidR="002B1238" w:rsidRDefault="002B1238">
      <w:pPr>
        <w:pStyle w:val="Kazalovsebine5"/>
        <w:tabs>
          <w:tab w:val="left" w:pos="4035"/>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88" w:history="1">
        <w:r w:rsidRPr="008C2CC5">
          <w:rPr>
            <w:rStyle w:val="Hiperpovezava"/>
            <w:noProof/>
          </w:rPr>
          <w:t>22 SERVISIRANJE JAVNEGA DOLGA</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33.921 €</w:t>
        </w:r>
        <w:r>
          <w:rPr>
            <w:noProof/>
            <w:webHidden/>
          </w:rPr>
          <w:tab/>
        </w:r>
        <w:r>
          <w:rPr>
            <w:noProof/>
            <w:webHidden/>
          </w:rPr>
          <w:fldChar w:fldCharType="begin"/>
        </w:r>
        <w:r>
          <w:rPr>
            <w:noProof/>
            <w:webHidden/>
          </w:rPr>
          <w:instrText xml:space="preserve"> PAGEREF _Toc145918188 \h </w:instrText>
        </w:r>
        <w:r>
          <w:rPr>
            <w:noProof/>
            <w:webHidden/>
          </w:rPr>
        </w:r>
        <w:r>
          <w:rPr>
            <w:noProof/>
            <w:webHidden/>
          </w:rPr>
          <w:fldChar w:fldCharType="separate"/>
        </w:r>
        <w:r>
          <w:rPr>
            <w:noProof/>
            <w:webHidden/>
          </w:rPr>
          <w:t>123</w:t>
        </w:r>
        <w:r>
          <w:rPr>
            <w:noProof/>
            <w:webHidden/>
          </w:rPr>
          <w:fldChar w:fldCharType="end"/>
        </w:r>
      </w:hyperlink>
    </w:p>
    <w:p w14:paraId="202DB19D" w14:textId="3F920FC4" w:rsidR="002B1238" w:rsidRDefault="002B1238">
      <w:pPr>
        <w:pStyle w:val="Kazalovsebine5"/>
        <w:tabs>
          <w:tab w:val="left" w:pos="509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89" w:history="1">
        <w:r w:rsidRPr="008C2CC5">
          <w:rPr>
            <w:rStyle w:val="Hiperpovezava"/>
            <w:noProof/>
          </w:rPr>
          <w:t>23 INTERVENCIJSKI PROGRAMI IN OBVEZNOSTI</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5.000 €</w:t>
        </w:r>
        <w:r>
          <w:rPr>
            <w:noProof/>
            <w:webHidden/>
          </w:rPr>
          <w:tab/>
        </w:r>
        <w:r>
          <w:rPr>
            <w:noProof/>
            <w:webHidden/>
          </w:rPr>
          <w:fldChar w:fldCharType="begin"/>
        </w:r>
        <w:r>
          <w:rPr>
            <w:noProof/>
            <w:webHidden/>
          </w:rPr>
          <w:instrText xml:space="preserve"> PAGEREF _Toc145918189 \h </w:instrText>
        </w:r>
        <w:r>
          <w:rPr>
            <w:noProof/>
            <w:webHidden/>
          </w:rPr>
        </w:r>
        <w:r>
          <w:rPr>
            <w:noProof/>
            <w:webHidden/>
          </w:rPr>
          <w:fldChar w:fldCharType="separate"/>
        </w:r>
        <w:r>
          <w:rPr>
            <w:noProof/>
            <w:webHidden/>
          </w:rPr>
          <w:t>124</w:t>
        </w:r>
        <w:r>
          <w:rPr>
            <w:noProof/>
            <w:webHidden/>
          </w:rPr>
          <w:fldChar w:fldCharType="end"/>
        </w:r>
      </w:hyperlink>
    </w:p>
    <w:p w14:paraId="14039440" w14:textId="533D17D5" w:rsidR="002B1238" w:rsidRDefault="002B1238">
      <w:pPr>
        <w:pStyle w:val="Kazalovsebine4"/>
        <w:tabs>
          <w:tab w:val="left" w:pos="223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90" w:history="1">
        <w:r w:rsidRPr="008C2CC5">
          <w:rPr>
            <w:rStyle w:val="Hiperpovezava"/>
            <w:noProof/>
          </w:rPr>
          <w:t>5000 Režijski obrat</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29.486 €</w:t>
        </w:r>
        <w:r>
          <w:rPr>
            <w:noProof/>
            <w:webHidden/>
          </w:rPr>
          <w:tab/>
        </w:r>
        <w:r>
          <w:rPr>
            <w:noProof/>
            <w:webHidden/>
          </w:rPr>
          <w:fldChar w:fldCharType="begin"/>
        </w:r>
        <w:r>
          <w:rPr>
            <w:noProof/>
            <w:webHidden/>
          </w:rPr>
          <w:instrText xml:space="preserve"> PAGEREF _Toc145918190 \h </w:instrText>
        </w:r>
        <w:r>
          <w:rPr>
            <w:noProof/>
            <w:webHidden/>
          </w:rPr>
        </w:r>
        <w:r>
          <w:rPr>
            <w:noProof/>
            <w:webHidden/>
          </w:rPr>
          <w:fldChar w:fldCharType="separate"/>
        </w:r>
        <w:r>
          <w:rPr>
            <w:noProof/>
            <w:webHidden/>
          </w:rPr>
          <w:t>126</w:t>
        </w:r>
        <w:r>
          <w:rPr>
            <w:noProof/>
            <w:webHidden/>
          </w:rPr>
          <w:fldChar w:fldCharType="end"/>
        </w:r>
      </w:hyperlink>
    </w:p>
    <w:p w14:paraId="685B2846" w14:textId="1C5F586F" w:rsidR="002B1238" w:rsidRDefault="002B1238">
      <w:pPr>
        <w:pStyle w:val="Kazalovsebine5"/>
        <w:tabs>
          <w:tab w:val="left" w:pos="342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91" w:history="1">
        <w:r w:rsidRPr="008C2CC5">
          <w:rPr>
            <w:rStyle w:val="Hiperpovezava"/>
            <w:noProof/>
          </w:rPr>
          <w:t>06 LOKALNA SAMOUPRAVA</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29.486 €</w:t>
        </w:r>
        <w:r>
          <w:rPr>
            <w:noProof/>
            <w:webHidden/>
          </w:rPr>
          <w:tab/>
        </w:r>
        <w:r>
          <w:rPr>
            <w:noProof/>
            <w:webHidden/>
          </w:rPr>
          <w:fldChar w:fldCharType="begin"/>
        </w:r>
        <w:r>
          <w:rPr>
            <w:noProof/>
            <w:webHidden/>
          </w:rPr>
          <w:instrText xml:space="preserve"> PAGEREF _Toc145918191 \h </w:instrText>
        </w:r>
        <w:r>
          <w:rPr>
            <w:noProof/>
            <w:webHidden/>
          </w:rPr>
        </w:r>
        <w:r>
          <w:rPr>
            <w:noProof/>
            <w:webHidden/>
          </w:rPr>
          <w:fldChar w:fldCharType="separate"/>
        </w:r>
        <w:r>
          <w:rPr>
            <w:noProof/>
            <w:webHidden/>
          </w:rPr>
          <w:t>126</w:t>
        </w:r>
        <w:r>
          <w:rPr>
            <w:noProof/>
            <w:webHidden/>
          </w:rPr>
          <w:fldChar w:fldCharType="end"/>
        </w:r>
      </w:hyperlink>
    </w:p>
    <w:p w14:paraId="0C24FB25" w14:textId="670334C3" w:rsidR="002B1238" w:rsidRDefault="002B1238">
      <w:pPr>
        <w:pStyle w:val="Kazalovsebine4"/>
        <w:tabs>
          <w:tab w:val="left" w:pos="4329"/>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92" w:history="1">
        <w:r w:rsidRPr="008C2CC5">
          <w:rPr>
            <w:rStyle w:val="Hiperpovezava"/>
            <w:noProof/>
          </w:rPr>
          <w:t>5001 Krajevna skupnost Bukovica-Volčja Draga</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14.990€</w:t>
        </w:r>
        <w:r>
          <w:rPr>
            <w:noProof/>
            <w:webHidden/>
          </w:rPr>
          <w:tab/>
        </w:r>
        <w:r>
          <w:rPr>
            <w:noProof/>
            <w:webHidden/>
          </w:rPr>
          <w:fldChar w:fldCharType="begin"/>
        </w:r>
        <w:r>
          <w:rPr>
            <w:noProof/>
            <w:webHidden/>
          </w:rPr>
          <w:instrText xml:space="preserve"> PAGEREF _Toc145918192 \h </w:instrText>
        </w:r>
        <w:r>
          <w:rPr>
            <w:noProof/>
            <w:webHidden/>
          </w:rPr>
        </w:r>
        <w:r>
          <w:rPr>
            <w:noProof/>
            <w:webHidden/>
          </w:rPr>
          <w:fldChar w:fldCharType="separate"/>
        </w:r>
        <w:r>
          <w:rPr>
            <w:noProof/>
            <w:webHidden/>
          </w:rPr>
          <w:t>127</w:t>
        </w:r>
        <w:r>
          <w:rPr>
            <w:noProof/>
            <w:webHidden/>
          </w:rPr>
          <w:fldChar w:fldCharType="end"/>
        </w:r>
      </w:hyperlink>
    </w:p>
    <w:p w14:paraId="436AAA60" w14:textId="78B79478" w:rsidR="002B1238" w:rsidRDefault="002B1238">
      <w:pPr>
        <w:pStyle w:val="Kazalovsebine4"/>
        <w:tabs>
          <w:tab w:val="left" w:pos="3064"/>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94" w:history="1">
        <w:r w:rsidRPr="008C2CC5">
          <w:rPr>
            <w:rStyle w:val="Hiperpovezava"/>
            <w:noProof/>
          </w:rPr>
          <w:t>5002 Krajevna skupnost Renče</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24.892 €</w:t>
        </w:r>
        <w:r>
          <w:rPr>
            <w:noProof/>
            <w:webHidden/>
          </w:rPr>
          <w:tab/>
        </w:r>
        <w:r>
          <w:rPr>
            <w:noProof/>
            <w:webHidden/>
          </w:rPr>
          <w:fldChar w:fldCharType="begin"/>
        </w:r>
        <w:r>
          <w:rPr>
            <w:noProof/>
            <w:webHidden/>
          </w:rPr>
          <w:instrText xml:space="preserve"> PAGEREF _Toc145918194 \h </w:instrText>
        </w:r>
        <w:r>
          <w:rPr>
            <w:noProof/>
            <w:webHidden/>
          </w:rPr>
        </w:r>
        <w:r>
          <w:rPr>
            <w:noProof/>
            <w:webHidden/>
          </w:rPr>
          <w:fldChar w:fldCharType="separate"/>
        </w:r>
        <w:r>
          <w:rPr>
            <w:noProof/>
            <w:webHidden/>
          </w:rPr>
          <w:t>128</w:t>
        </w:r>
        <w:r>
          <w:rPr>
            <w:noProof/>
            <w:webHidden/>
          </w:rPr>
          <w:fldChar w:fldCharType="end"/>
        </w:r>
      </w:hyperlink>
    </w:p>
    <w:p w14:paraId="6E170B60" w14:textId="638EE438" w:rsidR="002B1238" w:rsidRDefault="002B1238">
      <w:pPr>
        <w:pStyle w:val="Kazalovsebine4"/>
        <w:tabs>
          <w:tab w:val="left" w:pos="3235"/>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95" w:history="1">
        <w:r w:rsidRPr="008C2CC5">
          <w:rPr>
            <w:rStyle w:val="Hiperpovezava"/>
            <w:noProof/>
          </w:rPr>
          <w:t>5003 Krajevna skupnost Vogrsko</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8.415 €</w:t>
        </w:r>
        <w:r>
          <w:rPr>
            <w:noProof/>
            <w:webHidden/>
          </w:rPr>
          <w:tab/>
        </w:r>
        <w:r>
          <w:rPr>
            <w:noProof/>
            <w:webHidden/>
          </w:rPr>
          <w:fldChar w:fldCharType="begin"/>
        </w:r>
        <w:r>
          <w:rPr>
            <w:noProof/>
            <w:webHidden/>
          </w:rPr>
          <w:instrText xml:space="preserve"> PAGEREF _Toc145918195 \h </w:instrText>
        </w:r>
        <w:r>
          <w:rPr>
            <w:noProof/>
            <w:webHidden/>
          </w:rPr>
        </w:r>
        <w:r>
          <w:rPr>
            <w:noProof/>
            <w:webHidden/>
          </w:rPr>
          <w:fldChar w:fldCharType="separate"/>
        </w:r>
        <w:r>
          <w:rPr>
            <w:noProof/>
            <w:webHidden/>
          </w:rPr>
          <w:t>130</w:t>
        </w:r>
        <w:r>
          <w:rPr>
            <w:noProof/>
            <w:webHidden/>
          </w:rPr>
          <w:fldChar w:fldCharType="end"/>
        </w:r>
      </w:hyperlink>
    </w:p>
    <w:p w14:paraId="051C654E" w14:textId="6133C36D" w:rsidR="002B1238" w:rsidRDefault="002B1238">
      <w:pPr>
        <w:pStyle w:val="Kazalovsebine3"/>
        <w:tabs>
          <w:tab w:val="left" w:pos="4620"/>
          <w:tab w:val="right" w:leader="dot" w:pos="9062"/>
        </w:tabs>
        <w:rPr>
          <w:rFonts w:asciiTheme="minorHAnsi" w:eastAsiaTheme="minorEastAsia" w:hAnsiTheme="minorHAnsi" w:cstheme="minorBidi"/>
          <w:i w:val="0"/>
          <w:iCs w:val="0"/>
          <w:noProof/>
          <w:kern w:val="2"/>
          <w:sz w:val="22"/>
          <w:szCs w:val="22"/>
          <w:lang w:eastAsia="sl-SI"/>
          <w14:ligatures w14:val="standardContextual"/>
        </w:rPr>
      </w:pPr>
      <w:hyperlink w:anchor="_Toc145918196" w:history="1">
        <w:r w:rsidRPr="008C2CC5">
          <w:rPr>
            <w:rStyle w:val="Hiperpovezava"/>
            <w:noProof/>
          </w:rPr>
          <w:t>B. RAČUN FINANČNIH TERJATEV IN NALOŽB</w:t>
        </w:r>
        <w:r>
          <w:rPr>
            <w:rFonts w:asciiTheme="minorHAnsi" w:eastAsiaTheme="minorEastAsia" w:hAnsiTheme="minorHAnsi" w:cstheme="minorBidi"/>
            <w:i w:val="0"/>
            <w:iCs w:val="0"/>
            <w:noProof/>
            <w:kern w:val="2"/>
            <w:sz w:val="22"/>
            <w:szCs w:val="22"/>
            <w:lang w:eastAsia="sl-SI"/>
            <w14:ligatures w14:val="standardContextual"/>
          </w:rPr>
          <w:tab/>
        </w:r>
        <w:r w:rsidRPr="008C2CC5">
          <w:rPr>
            <w:rStyle w:val="Hiperpovezava"/>
            <w:noProof/>
          </w:rPr>
          <w:t>0 €</w:t>
        </w:r>
        <w:r>
          <w:rPr>
            <w:noProof/>
            <w:webHidden/>
          </w:rPr>
          <w:tab/>
        </w:r>
        <w:r>
          <w:rPr>
            <w:noProof/>
            <w:webHidden/>
          </w:rPr>
          <w:fldChar w:fldCharType="begin"/>
        </w:r>
        <w:r>
          <w:rPr>
            <w:noProof/>
            <w:webHidden/>
          </w:rPr>
          <w:instrText xml:space="preserve"> PAGEREF _Toc145918196 \h </w:instrText>
        </w:r>
        <w:r>
          <w:rPr>
            <w:noProof/>
            <w:webHidden/>
          </w:rPr>
        </w:r>
        <w:r>
          <w:rPr>
            <w:noProof/>
            <w:webHidden/>
          </w:rPr>
          <w:fldChar w:fldCharType="separate"/>
        </w:r>
        <w:r>
          <w:rPr>
            <w:noProof/>
            <w:webHidden/>
          </w:rPr>
          <w:t>131</w:t>
        </w:r>
        <w:r>
          <w:rPr>
            <w:noProof/>
            <w:webHidden/>
          </w:rPr>
          <w:fldChar w:fldCharType="end"/>
        </w:r>
      </w:hyperlink>
    </w:p>
    <w:p w14:paraId="2D670587" w14:textId="16384BEE" w:rsidR="002B1238" w:rsidRDefault="002B1238">
      <w:pPr>
        <w:pStyle w:val="Kazalovsebine4"/>
        <w:tabs>
          <w:tab w:val="left" w:pos="244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97" w:history="1">
        <w:r w:rsidRPr="008C2CC5">
          <w:rPr>
            <w:rStyle w:val="Hiperpovezava"/>
            <w:noProof/>
          </w:rPr>
          <w:t>4000 Občinska uprava</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0 €</w:t>
        </w:r>
        <w:r>
          <w:rPr>
            <w:noProof/>
            <w:webHidden/>
          </w:rPr>
          <w:tab/>
        </w:r>
        <w:r>
          <w:rPr>
            <w:noProof/>
            <w:webHidden/>
          </w:rPr>
          <w:fldChar w:fldCharType="begin"/>
        </w:r>
        <w:r>
          <w:rPr>
            <w:noProof/>
            <w:webHidden/>
          </w:rPr>
          <w:instrText xml:space="preserve"> PAGEREF _Toc145918197 \h </w:instrText>
        </w:r>
        <w:r>
          <w:rPr>
            <w:noProof/>
            <w:webHidden/>
          </w:rPr>
        </w:r>
        <w:r>
          <w:rPr>
            <w:noProof/>
            <w:webHidden/>
          </w:rPr>
          <w:fldChar w:fldCharType="separate"/>
        </w:r>
        <w:r>
          <w:rPr>
            <w:noProof/>
            <w:webHidden/>
          </w:rPr>
          <w:t>131</w:t>
        </w:r>
        <w:r>
          <w:rPr>
            <w:noProof/>
            <w:webHidden/>
          </w:rPr>
          <w:fldChar w:fldCharType="end"/>
        </w:r>
      </w:hyperlink>
    </w:p>
    <w:p w14:paraId="644BDB9D" w14:textId="742115D2" w:rsidR="002B1238" w:rsidRDefault="002B1238">
      <w:pPr>
        <w:pStyle w:val="Kazalovsebine5"/>
        <w:tabs>
          <w:tab w:val="left" w:pos="2685"/>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198" w:history="1">
        <w:r w:rsidRPr="008C2CC5">
          <w:rPr>
            <w:rStyle w:val="Hiperpovezava"/>
            <w:noProof/>
          </w:rPr>
          <w:t>14 GOSPODARSTVO</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0 €</w:t>
        </w:r>
        <w:r>
          <w:rPr>
            <w:noProof/>
            <w:webHidden/>
          </w:rPr>
          <w:tab/>
        </w:r>
        <w:r>
          <w:rPr>
            <w:noProof/>
            <w:webHidden/>
          </w:rPr>
          <w:fldChar w:fldCharType="begin"/>
        </w:r>
        <w:r>
          <w:rPr>
            <w:noProof/>
            <w:webHidden/>
          </w:rPr>
          <w:instrText xml:space="preserve"> PAGEREF _Toc145918198 \h </w:instrText>
        </w:r>
        <w:r>
          <w:rPr>
            <w:noProof/>
            <w:webHidden/>
          </w:rPr>
        </w:r>
        <w:r>
          <w:rPr>
            <w:noProof/>
            <w:webHidden/>
          </w:rPr>
          <w:fldChar w:fldCharType="separate"/>
        </w:r>
        <w:r>
          <w:rPr>
            <w:noProof/>
            <w:webHidden/>
          </w:rPr>
          <w:t>131</w:t>
        </w:r>
        <w:r>
          <w:rPr>
            <w:noProof/>
            <w:webHidden/>
          </w:rPr>
          <w:fldChar w:fldCharType="end"/>
        </w:r>
      </w:hyperlink>
    </w:p>
    <w:p w14:paraId="4D35127E" w14:textId="29B9C440" w:rsidR="002B1238" w:rsidRDefault="002B1238">
      <w:pPr>
        <w:pStyle w:val="Kazalovsebine3"/>
        <w:tabs>
          <w:tab w:val="left" w:pos="2925"/>
          <w:tab w:val="right" w:leader="dot" w:pos="9062"/>
        </w:tabs>
        <w:rPr>
          <w:rFonts w:asciiTheme="minorHAnsi" w:eastAsiaTheme="minorEastAsia" w:hAnsiTheme="minorHAnsi" w:cstheme="minorBidi"/>
          <w:i w:val="0"/>
          <w:iCs w:val="0"/>
          <w:noProof/>
          <w:kern w:val="2"/>
          <w:sz w:val="22"/>
          <w:szCs w:val="22"/>
          <w:lang w:eastAsia="sl-SI"/>
          <w14:ligatures w14:val="standardContextual"/>
        </w:rPr>
      </w:pPr>
      <w:hyperlink w:anchor="_Toc145918199" w:history="1">
        <w:r w:rsidRPr="008C2CC5">
          <w:rPr>
            <w:rStyle w:val="Hiperpovezava"/>
            <w:noProof/>
          </w:rPr>
          <w:t>C. RAČUN FINANCIRANJA</w:t>
        </w:r>
        <w:r>
          <w:rPr>
            <w:rFonts w:asciiTheme="minorHAnsi" w:eastAsiaTheme="minorEastAsia" w:hAnsiTheme="minorHAnsi" w:cstheme="minorBidi"/>
            <w:i w:val="0"/>
            <w:iCs w:val="0"/>
            <w:noProof/>
            <w:kern w:val="2"/>
            <w:sz w:val="22"/>
            <w:szCs w:val="22"/>
            <w:lang w:eastAsia="sl-SI"/>
            <w14:ligatures w14:val="standardContextual"/>
          </w:rPr>
          <w:tab/>
        </w:r>
        <w:r w:rsidRPr="008C2CC5">
          <w:rPr>
            <w:rStyle w:val="Hiperpovezava"/>
            <w:noProof/>
          </w:rPr>
          <w:t>-100.227 €</w:t>
        </w:r>
        <w:r>
          <w:rPr>
            <w:noProof/>
            <w:webHidden/>
          </w:rPr>
          <w:tab/>
        </w:r>
        <w:r>
          <w:rPr>
            <w:noProof/>
            <w:webHidden/>
          </w:rPr>
          <w:fldChar w:fldCharType="begin"/>
        </w:r>
        <w:r>
          <w:rPr>
            <w:noProof/>
            <w:webHidden/>
          </w:rPr>
          <w:instrText xml:space="preserve"> PAGEREF _Toc145918199 \h </w:instrText>
        </w:r>
        <w:r>
          <w:rPr>
            <w:noProof/>
            <w:webHidden/>
          </w:rPr>
        </w:r>
        <w:r>
          <w:rPr>
            <w:noProof/>
            <w:webHidden/>
          </w:rPr>
          <w:fldChar w:fldCharType="separate"/>
        </w:r>
        <w:r>
          <w:rPr>
            <w:noProof/>
            <w:webHidden/>
          </w:rPr>
          <w:t>132</w:t>
        </w:r>
        <w:r>
          <w:rPr>
            <w:noProof/>
            <w:webHidden/>
          </w:rPr>
          <w:fldChar w:fldCharType="end"/>
        </w:r>
      </w:hyperlink>
    </w:p>
    <w:p w14:paraId="08133A4D" w14:textId="36AF7D23" w:rsidR="002B1238" w:rsidRDefault="002B1238">
      <w:pPr>
        <w:pStyle w:val="Kazalovsebine4"/>
        <w:tabs>
          <w:tab w:val="left" w:pos="2440"/>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200" w:history="1">
        <w:r w:rsidRPr="008C2CC5">
          <w:rPr>
            <w:rStyle w:val="Hiperpovezava"/>
            <w:noProof/>
          </w:rPr>
          <w:t>4000 Občinska uprava</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100.227 €</w:t>
        </w:r>
        <w:r>
          <w:rPr>
            <w:noProof/>
            <w:webHidden/>
          </w:rPr>
          <w:tab/>
        </w:r>
        <w:r>
          <w:rPr>
            <w:noProof/>
            <w:webHidden/>
          </w:rPr>
          <w:fldChar w:fldCharType="begin"/>
        </w:r>
        <w:r>
          <w:rPr>
            <w:noProof/>
            <w:webHidden/>
          </w:rPr>
          <w:instrText xml:space="preserve"> PAGEREF _Toc145918200 \h </w:instrText>
        </w:r>
        <w:r>
          <w:rPr>
            <w:noProof/>
            <w:webHidden/>
          </w:rPr>
        </w:r>
        <w:r>
          <w:rPr>
            <w:noProof/>
            <w:webHidden/>
          </w:rPr>
          <w:fldChar w:fldCharType="separate"/>
        </w:r>
        <w:r>
          <w:rPr>
            <w:noProof/>
            <w:webHidden/>
          </w:rPr>
          <w:t>132</w:t>
        </w:r>
        <w:r>
          <w:rPr>
            <w:noProof/>
            <w:webHidden/>
          </w:rPr>
          <w:fldChar w:fldCharType="end"/>
        </w:r>
      </w:hyperlink>
    </w:p>
    <w:p w14:paraId="64B05D3C" w14:textId="4D04CD69" w:rsidR="002B1238" w:rsidRDefault="002B1238">
      <w:pPr>
        <w:pStyle w:val="Kazalovsebine5"/>
        <w:tabs>
          <w:tab w:val="left" w:pos="4035"/>
          <w:tab w:val="right" w:leader="dot" w:pos="9062"/>
        </w:tabs>
        <w:rPr>
          <w:rFonts w:asciiTheme="minorHAnsi" w:eastAsiaTheme="minorEastAsia" w:hAnsiTheme="minorHAnsi" w:cstheme="minorBidi"/>
          <w:noProof/>
          <w:kern w:val="2"/>
          <w:sz w:val="22"/>
          <w:szCs w:val="22"/>
          <w:lang w:eastAsia="sl-SI"/>
          <w14:ligatures w14:val="standardContextual"/>
        </w:rPr>
      </w:pPr>
      <w:hyperlink w:anchor="_Toc145918201" w:history="1">
        <w:r w:rsidRPr="008C2CC5">
          <w:rPr>
            <w:rStyle w:val="Hiperpovezava"/>
            <w:noProof/>
          </w:rPr>
          <w:t>22 SERVISIRANJE JAVNEGA DOLGA</w:t>
        </w:r>
        <w:r>
          <w:rPr>
            <w:rFonts w:asciiTheme="minorHAnsi" w:eastAsiaTheme="minorEastAsia" w:hAnsiTheme="minorHAnsi" w:cstheme="minorBidi"/>
            <w:noProof/>
            <w:kern w:val="2"/>
            <w:sz w:val="22"/>
            <w:szCs w:val="22"/>
            <w:lang w:eastAsia="sl-SI"/>
            <w14:ligatures w14:val="standardContextual"/>
          </w:rPr>
          <w:tab/>
        </w:r>
        <w:r w:rsidRPr="008C2CC5">
          <w:rPr>
            <w:rStyle w:val="Hiperpovezava"/>
            <w:noProof/>
          </w:rPr>
          <w:t>100.227 €</w:t>
        </w:r>
        <w:r>
          <w:rPr>
            <w:noProof/>
            <w:webHidden/>
          </w:rPr>
          <w:tab/>
        </w:r>
        <w:r>
          <w:rPr>
            <w:noProof/>
            <w:webHidden/>
          </w:rPr>
          <w:fldChar w:fldCharType="begin"/>
        </w:r>
        <w:r>
          <w:rPr>
            <w:noProof/>
            <w:webHidden/>
          </w:rPr>
          <w:instrText xml:space="preserve"> PAGEREF _Toc145918201 \h </w:instrText>
        </w:r>
        <w:r>
          <w:rPr>
            <w:noProof/>
            <w:webHidden/>
          </w:rPr>
        </w:r>
        <w:r>
          <w:rPr>
            <w:noProof/>
            <w:webHidden/>
          </w:rPr>
          <w:fldChar w:fldCharType="separate"/>
        </w:r>
        <w:r>
          <w:rPr>
            <w:noProof/>
            <w:webHidden/>
          </w:rPr>
          <w:t>132</w:t>
        </w:r>
        <w:r>
          <w:rPr>
            <w:noProof/>
            <w:webHidden/>
          </w:rPr>
          <w:fldChar w:fldCharType="end"/>
        </w:r>
      </w:hyperlink>
    </w:p>
    <w:p w14:paraId="1ECED24D" w14:textId="5CF5A8A7" w:rsidR="008A144D" w:rsidRDefault="008A144D" w:rsidP="008A144D">
      <w:pPr>
        <w:overflowPunct/>
        <w:autoSpaceDE/>
        <w:autoSpaceDN/>
        <w:adjustRightInd/>
        <w:spacing w:before="0" w:after="0"/>
        <w:ind w:left="0"/>
        <w:textAlignment w:val="auto"/>
      </w:pPr>
      <w:r>
        <w:fldChar w:fldCharType="end"/>
      </w:r>
      <w:r>
        <w:br w:type="page"/>
      </w:r>
    </w:p>
    <w:p w14:paraId="7F66A1E5" w14:textId="77777777" w:rsidR="008A144D" w:rsidRDefault="008A144D" w:rsidP="008A144D"/>
    <w:p w14:paraId="1F5DCACD" w14:textId="77777777" w:rsidR="008A144D" w:rsidRDefault="008A144D" w:rsidP="008A144D"/>
    <w:p w14:paraId="6C39D0A5" w14:textId="77777777" w:rsidR="008A144D" w:rsidRDefault="008A144D" w:rsidP="008A144D"/>
    <w:p w14:paraId="0106304C" w14:textId="77777777" w:rsidR="008A144D" w:rsidRDefault="008A144D" w:rsidP="008A144D"/>
    <w:p w14:paraId="65778BE1" w14:textId="77777777" w:rsidR="008A144D" w:rsidRDefault="008A144D" w:rsidP="008A144D"/>
    <w:p w14:paraId="363E2064" w14:textId="77777777" w:rsidR="008A144D" w:rsidRDefault="008A144D" w:rsidP="008A144D"/>
    <w:p w14:paraId="086D5F9E" w14:textId="77777777" w:rsidR="008A144D" w:rsidRDefault="008A144D" w:rsidP="008A144D"/>
    <w:p w14:paraId="66F9E838" w14:textId="77777777" w:rsidR="008A144D" w:rsidRDefault="008A144D" w:rsidP="008A144D"/>
    <w:p w14:paraId="1C4E928C" w14:textId="77777777" w:rsidR="008A144D" w:rsidRDefault="008A144D" w:rsidP="008A144D"/>
    <w:p w14:paraId="0D58D569" w14:textId="77777777" w:rsidR="008A144D" w:rsidRDefault="008A144D" w:rsidP="008A144D"/>
    <w:p w14:paraId="23FFDABD" w14:textId="77777777" w:rsidR="008A144D" w:rsidRDefault="008A144D" w:rsidP="008A144D">
      <w:pPr>
        <w:pStyle w:val="ANaslov"/>
      </w:pPr>
      <w:r>
        <w:t>I. SPLOŠNI DEL</w:t>
      </w:r>
    </w:p>
    <w:p w14:paraId="297743FA" w14:textId="77777777" w:rsidR="008A144D" w:rsidRDefault="008A144D" w:rsidP="008A144D">
      <w:pPr>
        <w:overflowPunct/>
        <w:autoSpaceDE/>
        <w:autoSpaceDN/>
        <w:adjustRightInd/>
        <w:spacing w:before="0" w:after="0"/>
        <w:ind w:left="0"/>
        <w:textAlignment w:val="auto"/>
      </w:pPr>
      <w:r>
        <w:br w:type="page"/>
      </w:r>
    </w:p>
    <w:p w14:paraId="5F7793F4" w14:textId="77777777" w:rsidR="008A144D" w:rsidRDefault="008A144D" w:rsidP="008A144D">
      <w:pPr>
        <w:pStyle w:val="AHeading1"/>
      </w:pPr>
      <w:bookmarkStart w:id="0" w:name="_Toc145918142"/>
      <w:r>
        <w:lastRenderedPageBreak/>
        <w:t>I. SPLOŠNI DEL</w:t>
      </w:r>
      <w:bookmarkEnd w:id="0"/>
    </w:p>
    <w:p w14:paraId="0973D215" w14:textId="1BC9F4A2" w:rsidR="008A144D" w:rsidRDefault="008A144D" w:rsidP="008A144D">
      <w:pPr>
        <w:pStyle w:val="AHeading3"/>
        <w:tabs>
          <w:tab w:val="decimal" w:pos="9200"/>
        </w:tabs>
        <w:rPr>
          <w:sz w:val="20"/>
        </w:rPr>
      </w:pPr>
      <w:bookmarkStart w:id="1" w:name="_Toc145918143"/>
      <w:r>
        <w:t>A. BILANCA PRIHODKOV IN ODHODKOV</w:t>
      </w:r>
      <w:bookmarkEnd w:id="1"/>
    </w:p>
    <w:p w14:paraId="3B4F2C52" w14:textId="77777777" w:rsidR="008A144D" w:rsidRDefault="008A144D" w:rsidP="008A144D">
      <w:pPr>
        <w:pStyle w:val="AHeading4"/>
        <w:tabs>
          <w:tab w:val="decimal" w:pos="9200"/>
        </w:tabs>
        <w:rPr>
          <w:sz w:val="20"/>
        </w:rPr>
      </w:pPr>
      <w:bookmarkStart w:id="2" w:name="_Toc145918144"/>
      <w:r>
        <w:t>4 ODHODKI IN DRUGI IZDATKI</w:t>
      </w:r>
      <w:r>
        <w:tab/>
      </w:r>
      <w:r>
        <w:rPr>
          <w:sz w:val="20"/>
        </w:rPr>
        <w:t>2.859.350 €</w:t>
      </w:r>
      <w:bookmarkEnd w:id="2"/>
    </w:p>
    <w:p w14:paraId="204106C8" w14:textId="7C4A8069" w:rsidR="002267AA" w:rsidRPr="000D0E99" w:rsidRDefault="002267AA" w:rsidP="002E4314">
      <w:pPr>
        <w:jc w:val="both"/>
        <w:rPr>
          <w:sz w:val="22"/>
          <w:szCs w:val="22"/>
        </w:rPr>
      </w:pPr>
      <w:bookmarkStart w:id="3" w:name="_Hlk140840291"/>
      <w:r w:rsidRPr="000D0E99">
        <w:rPr>
          <w:sz w:val="22"/>
          <w:szCs w:val="22"/>
        </w:rPr>
        <w:t>Gibanje realiziranih odhodkov v prvi polovici leta 2023</w:t>
      </w:r>
      <w:r w:rsidR="002E4314" w:rsidRPr="000D0E99">
        <w:rPr>
          <w:sz w:val="22"/>
          <w:szCs w:val="22"/>
        </w:rPr>
        <w:t xml:space="preserve"> oz. na dan 30. 6. 2023</w:t>
      </w:r>
      <w:r w:rsidRPr="000D0E99">
        <w:rPr>
          <w:sz w:val="22"/>
          <w:szCs w:val="22"/>
        </w:rPr>
        <w:t xml:space="preserve"> v primerjavi z veljavnim proračunom:</w:t>
      </w:r>
    </w:p>
    <w:bookmarkEnd w:id="3"/>
    <w:p w14:paraId="79ADE42B" w14:textId="77777777" w:rsidR="002267AA" w:rsidRDefault="002267AA" w:rsidP="002267AA">
      <w:r>
        <w:rPr>
          <w:noProof/>
          <w14:ligatures w14:val="standardContextual"/>
        </w:rPr>
        <w:drawing>
          <wp:inline distT="0" distB="0" distL="0" distR="0" wp14:anchorId="24F50970" wp14:editId="6777CDE6">
            <wp:extent cx="5760720" cy="1309370"/>
            <wp:effectExtent l="0" t="0" r="0" b="5080"/>
            <wp:docPr id="60089688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96884" name=""/>
                    <pic:cNvPicPr/>
                  </pic:nvPicPr>
                  <pic:blipFill>
                    <a:blip r:embed="rId8"/>
                    <a:stretch>
                      <a:fillRect/>
                    </a:stretch>
                  </pic:blipFill>
                  <pic:spPr>
                    <a:xfrm>
                      <a:off x="0" y="0"/>
                      <a:ext cx="5760720" cy="1309370"/>
                    </a:xfrm>
                    <a:prstGeom prst="rect">
                      <a:avLst/>
                    </a:prstGeom>
                  </pic:spPr>
                </pic:pic>
              </a:graphicData>
            </a:graphic>
          </wp:inline>
        </w:drawing>
      </w:r>
    </w:p>
    <w:p w14:paraId="1F174AB2" w14:textId="77777777" w:rsidR="002267AA" w:rsidRDefault="002267AA" w:rsidP="002267AA">
      <w:pPr>
        <w:jc w:val="center"/>
      </w:pPr>
      <w:r>
        <w:rPr>
          <w:noProof/>
          <w14:ligatures w14:val="standardContextual"/>
        </w:rPr>
        <w:drawing>
          <wp:inline distT="0" distB="0" distL="0" distR="0" wp14:anchorId="7A22E3F1" wp14:editId="278F8A44">
            <wp:extent cx="5760720" cy="3124835"/>
            <wp:effectExtent l="0" t="0" r="0" b="0"/>
            <wp:docPr id="31255966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59668" name=""/>
                    <pic:cNvPicPr/>
                  </pic:nvPicPr>
                  <pic:blipFill>
                    <a:blip r:embed="rId9"/>
                    <a:stretch>
                      <a:fillRect/>
                    </a:stretch>
                  </pic:blipFill>
                  <pic:spPr>
                    <a:xfrm>
                      <a:off x="0" y="0"/>
                      <a:ext cx="5760720" cy="3124835"/>
                    </a:xfrm>
                    <a:prstGeom prst="rect">
                      <a:avLst/>
                    </a:prstGeom>
                  </pic:spPr>
                </pic:pic>
              </a:graphicData>
            </a:graphic>
          </wp:inline>
        </w:drawing>
      </w:r>
    </w:p>
    <w:p w14:paraId="44C17F8D" w14:textId="6F4A71B2" w:rsidR="00335802" w:rsidRPr="000D0E99" w:rsidRDefault="00335802" w:rsidP="00335802">
      <w:pPr>
        <w:jc w:val="both"/>
        <w:rPr>
          <w:sz w:val="22"/>
          <w:szCs w:val="22"/>
        </w:rPr>
      </w:pPr>
      <w:r w:rsidRPr="000D0E99">
        <w:rPr>
          <w:sz w:val="22"/>
          <w:szCs w:val="22"/>
        </w:rPr>
        <w:t>Gibanje realiziranih odhodkov v prvi polovici leta 2023 oz. na dan 30. 6. 2023 v primerjavi z veljavnim proračunom po posameznih Krajevnih skupnostih:</w:t>
      </w:r>
    </w:p>
    <w:p w14:paraId="7DE8FA77" w14:textId="1C3E83C7" w:rsidR="00335802" w:rsidRDefault="00335802" w:rsidP="00335802">
      <w:pPr>
        <w:jc w:val="both"/>
      </w:pPr>
      <w:r>
        <w:rPr>
          <w:noProof/>
          <w14:ligatures w14:val="standardContextual"/>
        </w:rPr>
        <w:lastRenderedPageBreak/>
        <w:drawing>
          <wp:inline distT="0" distB="0" distL="0" distR="0" wp14:anchorId="25523799" wp14:editId="4E826AE1">
            <wp:extent cx="5760720" cy="3738880"/>
            <wp:effectExtent l="0" t="0" r="0" b="0"/>
            <wp:docPr id="167018658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86589" name=""/>
                    <pic:cNvPicPr/>
                  </pic:nvPicPr>
                  <pic:blipFill>
                    <a:blip r:embed="rId10"/>
                    <a:stretch>
                      <a:fillRect/>
                    </a:stretch>
                  </pic:blipFill>
                  <pic:spPr>
                    <a:xfrm>
                      <a:off x="0" y="0"/>
                      <a:ext cx="5760720" cy="3738880"/>
                    </a:xfrm>
                    <a:prstGeom prst="rect">
                      <a:avLst/>
                    </a:prstGeom>
                  </pic:spPr>
                </pic:pic>
              </a:graphicData>
            </a:graphic>
          </wp:inline>
        </w:drawing>
      </w:r>
    </w:p>
    <w:p w14:paraId="6837DB0E" w14:textId="5670679F" w:rsidR="00335802" w:rsidRDefault="00335802" w:rsidP="00335802">
      <w:pPr>
        <w:jc w:val="both"/>
      </w:pPr>
      <w:r>
        <w:rPr>
          <w:noProof/>
          <w14:ligatures w14:val="standardContextual"/>
        </w:rPr>
        <w:drawing>
          <wp:inline distT="0" distB="0" distL="0" distR="0" wp14:anchorId="314432AE" wp14:editId="063B4D17">
            <wp:extent cx="5760720" cy="4229100"/>
            <wp:effectExtent l="0" t="0" r="0" b="0"/>
            <wp:docPr id="36705746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57460" name=""/>
                    <pic:cNvPicPr/>
                  </pic:nvPicPr>
                  <pic:blipFill>
                    <a:blip r:embed="rId11"/>
                    <a:stretch>
                      <a:fillRect/>
                    </a:stretch>
                  </pic:blipFill>
                  <pic:spPr>
                    <a:xfrm>
                      <a:off x="0" y="0"/>
                      <a:ext cx="5760720" cy="4229100"/>
                    </a:xfrm>
                    <a:prstGeom prst="rect">
                      <a:avLst/>
                    </a:prstGeom>
                  </pic:spPr>
                </pic:pic>
              </a:graphicData>
            </a:graphic>
          </wp:inline>
        </w:drawing>
      </w:r>
    </w:p>
    <w:p w14:paraId="5B9958EB" w14:textId="4A616037" w:rsidR="002267AA" w:rsidRDefault="00335802" w:rsidP="00335802">
      <w:pPr>
        <w:jc w:val="both"/>
      </w:pPr>
      <w:r>
        <w:rPr>
          <w:noProof/>
          <w14:ligatures w14:val="standardContextual"/>
        </w:rPr>
        <w:lastRenderedPageBreak/>
        <w:drawing>
          <wp:inline distT="0" distB="0" distL="0" distR="0" wp14:anchorId="6EE28CD5" wp14:editId="039DB902">
            <wp:extent cx="5760720" cy="3561715"/>
            <wp:effectExtent l="0" t="0" r="0" b="635"/>
            <wp:docPr id="28610619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06198" name=""/>
                    <pic:cNvPicPr/>
                  </pic:nvPicPr>
                  <pic:blipFill>
                    <a:blip r:embed="rId12"/>
                    <a:stretch>
                      <a:fillRect/>
                    </a:stretch>
                  </pic:blipFill>
                  <pic:spPr>
                    <a:xfrm>
                      <a:off x="0" y="0"/>
                      <a:ext cx="5760720" cy="3561715"/>
                    </a:xfrm>
                    <a:prstGeom prst="rect">
                      <a:avLst/>
                    </a:prstGeom>
                  </pic:spPr>
                </pic:pic>
              </a:graphicData>
            </a:graphic>
          </wp:inline>
        </w:drawing>
      </w:r>
    </w:p>
    <w:p w14:paraId="67642492" w14:textId="77777777" w:rsidR="008A144D" w:rsidRDefault="008A144D" w:rsidP="008A144D">
      <w:pPr>
        <w:pStyle w:val="AHeading5"/>
        <w:tabs>
          <w:tab w:val="decimal" w:pos="9200"/>
        </w:tabs>
        <w:rPr>
          <w:sz w:val="20"/>
        </w:rPr>
      </w:pPr>
      <w:bookmarkStart w:id="4" w:name="_Toc145918145"/>
      <w:r>
        <w:t>40 TEKOČI ODHODKI</w:t>
      </w:r>
      <w:r>
        <w:tab/>
      </w:r>
      <w:r>
        <w:rPr>
          <w:sz w:val="20"/>
        </w:rPr>
        <w:t>739.021 €</w:t>
      </w:r>
      <w:bookmarkEnd w:id="4"/>
    </w:p>
    <w:p w14:paraId="3AF411D4" w14:textId="6008E9EA" w:rsidR="002267AA" w:rsidRPr="000D0E99" w:rsidRDefault="002267AA" w:rsidP="002267AA">
      <w:pPr>
        <w:jc w:val="both"/>
        <w:rPr>
          <w:sz w:val="22"/>
          <w:szCs w:val="22"/>
        </w:rPr>
      </w:pPr>
      <w:r w:rsidRPr="000D0E99">
        <w:rPr>
          <w:sz w:val="22"/>
          <w:szCs w:val="22"/>
        </w:rPr>
        <w:t>Na kontih skupine 40 se izkazujejo odhodki, ki zajemajo plačila stroškov dela, stroškov materiala in drugih stroškov za blago in storitve, plačila investicijskih stroškov za vojsko in policijo, obresti za servisiranje domačega in tujega dolga, ter sredstva, izločena v rezerve, proračunske sklade in rezervacije za kreditna tveganja v javnih skladih.</w:t>
      </w:r>
    </w:p>
    <w:p w14:paraId="07DBECA1" w14:textId="77777777" w:rsidR="008A144D" w:rsidRDefault="008A144D" w:rsidP="008A144D">
      <w:pPr>
        <w:pStyle w:val="AHeading6"/>
        <w:tabs>
          <w:tab w:val="decimal" w:pos="9200"/>
        </w:tabs>
        <w:rPr>
          <w:sz w:val="20"/>
        </w:rPr>
      </w:pPr>
      <w:r>
        <w:t>400 Plače in drugi izdatki zaposlenim</w:t>
      </w:r>
      <w:r>
        <w:tab/>
      </w:r>
      <w:r>
        <w:rPr>
          <w:sz w:val="20"/>
        </w:rPr>
        <w:t>215.978 €</w:t>
      </w:r>
    </w:p>
    <w:p w14:paraId="11C4F9A4" w14:textId="2C64E1C5" w:rsidR="0070197E" w:rsidRPr="000D0E99" w:rsidRDefault="0070197E" w:rsidP="00AA7B93">
      <w:pPr>
        <w:jc w:val="both"/>
        <w:rPr>
          <w:sz w:val="22"/>
          <w:szCs w:val="22"/>
        </w:rPr>
      </w:pPr>
      <w:r w:rsidRPr="000D0E99">
        <w:rPr>
          <w:sz w:val="22"/>
          <w:szCs w:val="22"/>
        </w:rPr>
        <w:t>Na dan 30. 6. 2023 je znotraj te</w:t>
      </w:r>
      <w:r w:rsidR="00626D06" w:rsidRPr="000D0E99">
        <w:rPr>
          <w:sz w:val="22"/>
          <w:szCs w:val="22"/>
        </w:rPr>
        <w:t xml:space="preserve"> </w:t>
      </w:r>
      <w:r w:rsidRPr="000D0E99">
        <w:rPr>
          <w:sz w:val="22"/>
          <w:szCs w:val="22"/>
        </w:rPr>
        <w:t xml:space="preserve">skupine </w:t>
      </w:r>
      <w:r w:rsidR="00626D06" w:rsidRPr="000D0E99">
        <w:rPr>
          <w:sz w:val="22"/>
          <w:szCs w:val="22"/>
        </w:rPr>
        <w:t>pod</w:t>
      </w:r>
      <w:r w:rsidRPr="000D0E99">
        <w:rPr>
          <w:sz w:val="22"/>
          <w:szCs w:val="22"/>
        </w:rPr>
        <w:t xml:space="preserve">kontov višina odhodkov znašala </w:t>
      </w:r>
      <w:r w:rsidR="00DD62A2" w:rsidRPr="000D0E99">
        <w:rPr>
          <w:sz w:val="22"/>
          <w:szCs w:val="22"/>
        </w:rPr>
        <w:t xml:space="preserve">215.978 </w:t>
      </w:r>
      <w:r w:rsidRPr="000D0E99">
        <w:rPr>
          <w:sz w:val="22"/>
          <w:szCs w:val="22"/>
        </w:rPr>
        <w:t>€, kar predstavlja 4</w:t>
      </w:r>
      <w:r w:rsidR="00DD62A2" w:rsidRPr="000D0E99">
        <w:rPr>
          <w:sz w:val="22"/>
          <w:szCs w:val="22"/>
        </w:rPr>
        <w:t>8</w:t>
      </w:r>
      <w:r w:rsidRPr="000D0E99">
        <w:rPr>
          <w:sz w:val="22"/>
          <w:szCs w:val="22"/>
        </w:rPr>
        <w:t xml:space="preserve"> % </w:t>
      </w:r>
      <w:r w:rsidR="00992889" w:rsidRPr="000D0E99">
        <w:rPr>
          <w:sz w:val="22"/>
          <w:szCs w:val="22"/>
        </w:rPr>
        <w:t>veljavnega proračuna</w:t>
      </w:r>
      <w:r w:rsidRPr="000D0E99">
        <w:rPr>
          <w:sz w:val="22"/>
          <w:szCs w:val="22"/>
        </w:rPr>
        <w:t>.</w:t>
      </w:r>
      <w:r w:rsidR="00AA7B93" w:rsidRPr="000D0E99">
        <w:rPr>
          <w:sz w:val="22"/>
          <w:szCs w:val="22"/>
        </w:rPr>
        <w:t xml:space="preserve"> Ta skupina </w:t>
      </w:r>
      <w:r w:rsidR="00626D06" w:rsidRPr="000D0E99">
        <w:rPr>
          <w:sz w:val="22"/>
          <w:szCs w:val="22"/>
        </w:rPr>
        <w:t>pod</w:t>
      </w:r>
      <w:r w:rsidR="00AA7B93" w:rsidRPr="000D0E99">
        <w:rPr>
          <w:sz w:val="22"/>
          <w:szCs w:val="22"/>
        </w:rPr>
        <w:t xml:space="preserve">kontov obsega osnovne plače in dodatke (dodatek na delovno dobo in dodatek na stalnost, dodatek za delo v posebnih pogojih, položajni dodatek …), regres za letni dopust, povračila in nadomestila (dodatek za ločeno življenje, terenski dodatek, povračilo stroškov prehrane med delom, povračilo stroškov prevoza na delo in iz dela), sredstva za delovno uspešnost, sredstva za nadurno delo, plače za delo nerezidentov po pogodbi, ter druge izdatke. </w:t>
      </w:r>
      <w:r w:rsidRPr="000D0E99">
        <w:rPr>
          <w:sz w:val="22"/>
          <w:szCs w:val="22"/>
        </w:rPr>
        <w:t>Stroški plač</w:t>
      </w:r>
      <w:r w:rsidR="00C10AAD" w:rsidRPr="000D0E99">
        <w:rPr>
          <w:sz w:val="22"/>
          <w:szCs w:val="22"/>
        </w:rPr>
        <w:t xml:space="preserve"> </w:t>
      </w:r>
      <w:r w:rsidRPr="000D0E99">
        <w:rPr>
          <w:sz w:val="22"/>
          <w:szCs w:val="22"/>
        </w:rPr>
        <w:t xml:space="preserve">so se </w:t>
      </w:r>
      <w:r w:rsidR="00A27AEE" w:rsidRPr="000D0E99">
        <w:rPr>
          <w:sz w:val="22"/>
          <w:szCs w:val="22"/>
        </w:rPr>
        <w:t xml:space="preserve">do 30. 6. 2023 </w:t>
      </w:r>
      <w:r w:rsidRPr="000D0E99">
        <w:rPr>
          <w:sz w:val="22"/>
          <w:szCs w:val="22"/>
        </w:rPr>
        <w:t xml:space="preserve">realizirali za </w:t>
      </w:r>
      <w:r w:rsidR="00C10AAD" w:rsidRPr="000D0E99">
        <w:rPr>
          <w:sz w:val="22"/>
          <w:szCs w:val="22"/>
        </w:rPr>
        <w:t>15</w:t>
      </w:r>
      <w:r w:rsidRPr="000D0E99">
        <w:rPr>
          <w:sz w:val="22"/>
          <w:szCs w:val="22"/>
        </w:rPr>
        <w:t xml:space="preserve"> zaposlenih.</w:t>
      </w:r>
      <w:r w:rsidR="00C10AAD" w:rsidRPr="000D0E99">
        <w:rPr>
          <w:sz w:val="22"/>
          <w:szCs w:val="22"/>
        </w:rPr>
        <w:t xml:space="preserve"> V realizacij</w:t>
      </w:r>
      <w:r w:rsidR="00A27AEE" w:rsidRPr="000D0E99">
        <w:rPr>
          <w:sz w:val="22"/>
          <w:szCs w:val="22"/>
        </w:rPr>
        <w:t>i je vključen tudi znesek izplačila regresa za letni dopust</w:t>
      </w:r>
      <w:r w:rsidR="00AB40B4" w:rsidRPr="000D0E99">
        <w:rPr>
          <w:sz w:val="22"/>
          <w:szCs w:val="22"/>
        </w:rPr>
        <w:t>, ki je bil izplačan v mesecu juniju.</w:t>
      </w:r>
    </w:p>
    <w:p w14:paraId="1B118C12" w14:textId="77777777" w:rsidR="008A144D" w:rsidRDefault="008A144D" w:rsidP="008A144D">
      <w:pPr>
        <w:pStyle w:val="AHeading6"/>
        <w:tabs>
          <w:tab w:val="decimal" w:pos="9200"/>
        </w:tabs>
        <w:rPr>
          <w:sz w:val="20"/>
        </w:rPr>
      </w:pPr>
      <w:r>
        <w:t>401 Prispevki delodajalcev za socialno varnost</w:t>
      </w:r>
      <w:r>
        <w:tab/>
      </w:r>
      <w:r>
        <w:rPr>
          <w:sz w:val="20"/>
        </w:rPr>
        <w:t>32.030 €</w:t>
      </w:r>
    </w:p>
    <w:p w14:paraId="45E94B98" w14:textId="7FF8F219" w:rsidR="00A27AEE" w:rsidRPr="000D0E99" w:rsidRDefault="00571E66" w:rsidP="00D07232">
      <w:pPr>
        <w:jc w:val="both"/>
        <w:rPr>
          <w:sz w:val="22"/>
          <w:szCs w:val="22"/>
        </w:rPr>
      </w:pPr>
      <w:r w:rsidRPr="000D0E99">
        <w:rPr>
          <w:sz w:val="22"/>
          <w:szCs w:val="22"/>
        </w:rPr>
        <w:t xml:space="preserve">Na dan 30. 6. 2023 je znotraj te skupine </w:t>
      </w:r>
      <w:r w:rsidR="008D205D" w:rsidRPr="000D0E99">
        <w:rPr>
          <w:sz w:val="22"/>
          <w:szCs w:val="22"/>
        </w:rPr>
        <w:t>pod</w:t>
      </w:r>
      <w:r w:rsidRPr="000D0E99">
        <w:rPr>
          <w:sz w:val="22"/>
          <w:szCs w:val="22"/>
        </w:rPr>
        <w:t>kontov višina odhodkov znašala 32.030 €, kar predstavlja 4</w:t>
      </w:r>
      <w:r w:rsidR="003D0922" w:rsidRPr="000D0E99">
        <w:rPr>
          <w:sz w:val="22"/>
          <w:szCs w:val="22"/>
        </w:rPr>
        <w:t xml:space="preserve">3 </w:t>
      </w:r>
      <w:r w:rsidRPr="000D0E99">
        <w:rPr>
          <w:sz w:val="22"/>
          <w:szCs w:val="22"/>
        </w:rPr>
        <w:t>% veljavnega proračuna.</w:t>
      </w:r>
      <w:r w:rsidR="0089457F" w:rsidRPr="000D0E99">
        <w:rPr>
          <w:sz w:val="22"/>
          <w:szCs w:val="22"/>
        </w:rPr>
        <w:t xml:space="preserve"> Ta skupina </w:t>
      </w:r>
      <w:r w:rsidR="008D205D" w:rsidRPr="000D0E99">
        <w:rPr>
          <w:sz w:val="22"/>
          <w:szCs w:val="22"/>
        </w:rPr>
        <w:t>pod</w:t>
      </w:r>
      <w:r w:rsidR="0089457F" w:rsidRPr="000D0E99">
        <w:rPr>
          <w:sz w:val="22"/>
          <w:szCs w:val="22"/>
        </w:rPr>
        <w:t>kontov obsega vse vrste prispevkov</w:t>
      </w:r>
      <w:r w:rsidR="00D07232" w:rsidRPr="000D0E99">
        <w:rPr>
          <w:sz w:val="22"/>
          <w:szCs w:val="22"/>
        </w:rPr>
        <w:t>,</w:t>
      </w:r>
      <w:r w:rsidR="0089457F" w:rsidRPr="000D0E99">
        <w:rPr>
          <w:sz w:val="22"/>
          <w:szCs w:val="22"/>
        </w:rPr>
        <w:t xml:space="preserve"> tako prispevke zavarovanca kot prispevke delodajalca in sicer prispevek za pokojninsko in invalidsko zavarovanje, za zdravstveno zavarovanje</w:t>
      </w:r>
      <w:r w:rsidR="00A278EA" w:rsidRPr="000D0E99">
        <w:rPr>
          <w:sz w:val="22"/>
          <w:szCs w:val="22"/>
        </w:rPr>
        <w:t xml:space="preserve"> (za obvezno zdravstveno zavarovanje ter prispevek za poškodbe pri delu in poklicne bolezni)</w:t>
      </w:r>
      <w:r w:rsidR="0089457F" w:rsidRPr="000D0E99">
        <w:rPr>
          <w:sz w:val="22"/>
          <w:szCs w:val="22"/>
        </w:rPr>
        <w:t>,</w:t>
      </w:r>
      <w:r w:rsidR="00A278EA" w:rsidRPr="000D0E99">
        <w:rPr>
          <w:sz w:val="22"/>
          <w:szCs w:val="22"/>
        </w:rPr>
        <w:t xml:space="preserve"> </w:t>
      </w:r>
      <w:r w:rsidR="00CF1B3D" w:rsidRPr="000D0E99">
        <w:rPr>
          <w:sz w:val="22"/>
          <w:szCs w:val="22"/>
        </w:rPr>
        <w:t>za zaposlovanje</w:t>
      </w:r>
      <w:r w:rsidR="00CF06CC" w:rsidRPr="000D0E99">
        <w:rPr>
          <w:sz w:val="22"/>
          <w:szCs w:val="22"/>
        </w:rPr>
        <w:t xml:space="preserve"> ter prispevek </w:t>
      </w:r>
      <w:r w:rsidR="00A278EA" w:rsidRPr="000D0E99">
        <w:rPr>
          <w:sz w:val="22"/>
          <w:szCs w:val="22"/>
        </w:rPr>
        <w:t>za starševsko varstvo</w:t>
      </w:r>
      <w:r w:rsidR="00CF1B3D" w:rsidRPr="000D0E99">
        <w:rPr>
          <w:sz w:val="22"/>
          <w:szCs w:val="22"/>
        </w:rPr>
        <w:t xml:space="preserve">. Znotraj te skupine </w:t>
      </w:r>
      <w:r w:rsidR="008D205D" w:rsidRPr="000D0E99">
        <w:rPr>
          <w:sz w:val="22"/>
          <w:szCs w:val="22"/>
        </w:rPr>
        <w:t>pod</w:t>
      </w:r>
      <w:r w:rsidR="00CF1B3D" w:rsidRPr="000D0E99">
        <w:rPr>
          <w:sz w:val="22"/>
          <w:szCs w:val="22"/>
        </w:rPr>
        <w:t xml:space="preserve">kontov je vključena tudi premija kolektivnega dodatnega pokojninskega zavarovanja, ki jo delodajalec plačuje zaposlenim na podlagi </w:t>
      </w:r>
      <w:r w:rsidR="00D07232" w:rsidRPr="000D0E99">
        <w:rPr>
          <w:sz w:val="22"/>
          <w:szCs w:val="22"/>
        </w:rPr>
        <w:t>Zakona o kolektivnem dodatnem pokojninskem zavarovanju za javne uslužbence (ZKDPZJU).</w:t>
      </w:r>
    </w:p>
    <w:p w14:paraId="0B374F21" w14:textId="77777777" w:rsidR="008A144D" w:rsidRDefault="008A144D" w:rsidP="008A144D">
      <w:pPr>
        <w:pStyle w:val="AHeading6"/>
        <w:tabs>
          <w:tab w:val="decimal" w:pos="9200"/>
        </w:tabs>
        <w:rPr>
          <w:sz w:val="20"/>
        </w:rPr>
      </w:pPr>
      <w:r>
        <w:lastRenderedPageBreak/>
        <w:t>402 Izdatki za blago in storitve</w:t>
      </w:r>
      <w:r>
        <w:tab/>
      </w:r>
      <w:r>
        <w:rPr>
          <w:sz w:val="20"/>
        </w:rPr>
        <w:t>452.093 €</w:t>
      </w:r>
    </w:p>
    <w:p w14:paraId="3E9A0E0F" w14:textId="0FB9F11F" w:rsidR="007E0480" w:rsidRPr="000D0E99" w:rsidRDefault="007C7410" w:rsidP="000D0E99">
      <w:pPr>
        <w:rPr>
          <w:sz w:val="22"/>
          <w:szCs w:val="22"/>
        </w:rPr>
      </w:pPr>
      <w:r w:rsidRPr="000D0E99">
        <w:rPr>
          <w:sz w:val="22"/>
          <w:szCs w:val="22"/>
        </w:rPr>
        <w:t>Na dan 30. 6. 2023 je znotraj te</w:t>
      </w:r>
      <w:r w:rsidR="008D205D" w:rsidRPr="000D0E99">
        <w:rPr>
          <w:sz w:val="22"/>
          <w:szCs w:val="22"/>
        </w:rPr>
        <w:t xml:space="preserve"> </w:t>
      </w:r>
      <w:r w:rsidRPr="000D0E99">
        <w:rPr>
          <w:sz w:val="22"/>
          <w:szCs w:val="22"/>
        </w:rPr>
        <w:t xml:space="preserve">skupine </w:t>
      </w:r>
      <w:r w:rsidR="008D205D" w:rsidRPr="000D0E99">
        <w:rPr>
          <w:sz w:val="22"/>
          <w:szCs w:val="22"/>
        </w:rPr>
        <w:t>pod</w:t>
      </w:r>
      <w:r w:rsidRPr="000D0E99">
        <w:rPr>
          <w:sz w:val="22"/>
          <w:szCs w:val="22"/>
        </w:rPr>
        <w:t>kontov višina odhodkov znašala 452.093 €, kar predstavlja 39 % veljavnega proračuna.</w:t>
      </w:r>
      <w:r w:rsidR="00C60EFF" w:rsidRPr="000D0E99">
        <w:rPr>
          <w:sz w:val="22"/>
          <w:szCs w:val="22"/>
        </w:rPr>
        <w:t xml:space="preserve"> Znotraj te</w:t>
      </w:r>
      <w:r w:rsidR="00F102F9" w:rsidRPr="000D0E99">
        <w:rPr>
          <w:sz w:val="22"/>
          <w:szCs w:val="22"/>
        </w:rPr>
        <w:t xml:space="preserve"> </w:t>
      </w:r>
      <w:r w:rsidR="00C60EFF" w:rsidRPr="000D0E99">
        <w:rPr>
          <w:sz w:val="22"/>
          <w:szCs w:val="22"/>
        </w:rPr>
        <w:t xml:space="preserve">skupine </w:t>
      </w:r>
      <w:r w:rsidR="00F102F9" w:rsidRPr="000D0E99">
        <w:rPr>
          <w:sz w:val="22"/>
          <w:szCs w:val="22"/>
        </w:rPr>
        <w:t>pod</w:t>
      </w:r>
      <w:r w:rsidR="00C60EFF" w:rsidRPr="000D0E99">
        <w:rPr>
          <w:sz w:val="22"/>
          <w:szCs w:val="22"/>
        </w:rPr>
        <w:t>kontov</w:t>
      </w:r>
      <w:r w:rsidR="00A35474" w:rsidRPr="000D0E99">
        <w:rPr>
          <w:sz w:val="22"/>
          <w:szCs w:val="22"/>
        </w:rPr>
        <w:t xml:space="preserve"> so vključeni tudi izdatki za blago in storitve Krajevnih skupnosti</w:t>
      </w:r>
      <w:r w:rsidR="00EA38C9" w:rsidRPr="000D0E99">
        <w:rPr>
          <w:sz w:val="22"/>
          <w:szCs w:val="22"/>
        </w:rPr>
        <w:t xml:space="preserve"> (glej tabelo </w:t>
      </w:r>
      <w:r w:rsidR="006B2003" w:rsidRPr="000D0E99">
        <w:rPr>
          <w:sz w:val="22"/>
          <w:szCs w:val="22"/>
        </w:rPr>
        <w:t xml:space="preserve">razreda </w:t>
      </w:r>
      <w:r w:rsidR="00EA38C9" w:rsidRPr="000D0E99">
        <w:rPr>
          <w:sz w:val="22"/>
          <w:szCs w:val="22"/>
        </w:rPr>
        <w:t>4 – odhodki in drugi izdatki)</w:t>
      </w:r>
    </w:p>
    <w:p w14:paraId="63F82987" w14:textId="6E0E572E" w:rsidR="007E0480" w:rsidRPr="000D0E99" w:rsidRDefault="00202718" w:rsidP="002C15AF">
      <w:pPr>
        <w:jc w:val="both"/>
        <w:rPr>
          <w:sz w:val="22"/>
          <w:szCs w:val="22"/>
        </w:rPr>
      </w:pPr>
      <w:r w:rsidRPr="000D0E99">
        <w:rPr>
          <w:sz w:val="22"/>
          <w:szCs w:val="22"/>
        </w:rPr>
        <w:t xml:space="preserve">Največji odhodek znotraj te skupine </w:t>
      </w:r>
      <w:r w:rsidR="00F102F9" w:rsidRPr="000D0E99">
        <w:rPr>
          <w:sz w:val="22"/>
          <w:szCs w:val="22"/>
        </w:rPr>
        <w:t>pod</w:t>
      </w:r>
      <w:r w:rsidRPr="000D0E99">
        <w:rPr>
          <w:sz w:val="22"/>
          <w:szCs w:val="22"/>
        </w:rPr>
        <w:t>kontov predstavlja tekoče vzdrževanje drugih objektov, ki se je kazal v višini 64.133 €</w:t>
      </w:r>
      <w:r w:rsidR="00DF24AE" w:rsidRPr="000D0E99">
        <w:rPr>
          <w:sz w:val="22"/>
          <w:szCs w:val="22"/>
        </w:rPr>
        <w:t>, d</w:t>
      </w:r>
      <w:r w:rsidR="0090598B" w:rsidRPr="000D0E99">
        <w:rPr>
          <w:sz w:val="22"/>
          <w:szCs w:val="22"/>
        </w:rPr>
        <w:t xml:space="preserve">rugi največji strošek znotraj te skupine </w:t>
      </w:r>
      <w:r w:rsidR="00F102F9" w:rsidRPr="000D0E99">
        <w:rPr>
          <w:sz w:val="22"/>
          <w:szCs w:val="22"/>
        </w:rPr>
        <w:t xml:space="preserve">podkontov </w:t>
      </w:r>
      <w:r w:rsidR="0090598B" w:rsidRPr="000D0E99">
        <w:rPr>
          <w:sz w:val="22"/>
          <w:szCs w:val="22"/>
        </w:rPr>
        <w:t>predstavlja strošek električne energije</w:t>
      </w:r>
      <w:r w:rsidR="00EB6D18" w:rsidRPr="000D0E99">
        <w:rPr>
          <w:sz w:val="22"/>
          <w:szCs w:val="22"/>
        </w:rPr>
        <w:t xml:space="preserve"> v višini 57.825 €, sledijo stroški za plačilo sejnin in drugih </w:t>
      </w:r>
      <w:r w:rsidR="009B0B2C" w:rsidRPr="000D0E99">
        <w:rPr>
          <w:sz w:val="22"/>
          <w:szCs w:val="22"/>
        </w:rPr>
        <w:t xml:space="preserve">pripadajočih povračil v zvezi z le-temi in sicer v višini 48.023 €. </w:t>
      </w:r>
    </w:p>
    <w:p w14:paraId="63E36E7E" w14:textId="77777777" w:rsidR="008A144D" w:rsidRDefault="008A144D" w:rsidP="008A144D">
      <w:pPr>
        <w:pStyle w:val="AHeading6"/>
        <w:tabs>
          <w:tab w:val="decimal" w:pos="9200"/>
        </w:tabs>
        <w:rPr>
          <w:sz w:val="20"/>
        </w:rPr>
      </w:pPr>
      <w:r>
        <w:t>403 Plačila domačih obresti</w:t>
      </w:r>
      <w:r>
        <w:tab/>
      </w:r>
      <w:r>
        <w:rPr>
          <w:sz w:val="20"/>
        </w:rPr>
        <w:t>33.921 €</w:t>
      </w:r>
    </w:p>
    <w:p w14:paraId="4C5B8F82" w14:textId="2D1FF254" w:rsidR="00124B96" w:rsidRPr="009401FC" w:rsidRDefault="00124B96" w:rsidP="00136712">
      <w:pPr>
        <w:jc w:val="both"/>
        <w:rPr>
          <w:sz w:val="22"/>
          <w:szCs w:val="22"/>
        </w:rPr>
      </w:pPr>
      <w:bookmarkStart w:id="5" w:name="_Hlk140739970"/>
      <w:r w:rsidRPr="009401FC">
        <w:rPr>
          <w:sz w:val="22"/>
          <w:szCs w:val="22"/>
        </w:rPr>
        <w:t xml:space="preserve">Na dan 30. 6. 2023 je znotraj te skupine </w:t>
      </w:r>
      <w:r w:rsidR="00F658CF" w:rsidRPr="009401FC">
        <w:rPr>
          <w:sz w:val="22"/>
          <w:szCs w:val="22"/>
        </w:rPr>
        <w:t>pod</w:t>
      </w:r>
      <w:r w:rsidRPr="009401FC">
        <w:rPr>
          <w:sz w:val="22"/>
          <w:szCs w:val="22"/>
        </w:rPr>
        <w:t xml:space="preserve">kontov višina odhodkov znašala 33.921 €, kar predstavlja 51 % veljavnega proračuna. </w:t>
      </w:r>
      <w:bookmarkEnd w:id="5"/>
      <w:r w:rsidRPr="009401FC">
        <w:rPr>
          <w:sz w:val="22"/>
          <w:szCs w:val="22"/>
        </w:rPr>
        <w:t xml:space="preserve">Občina je </w:t>
      </w:r>
      <w:r w:rsidR="002F3BC9" w:rsidRPr="009401FC">
        <w:rPr>
          <w:sz w:val="22"/>
          <w:szCs w:val="22"/>
        </w:rPr>
        <w:t>v obdobju med 1. 1. in 30. 6. 2023 plačala</w:t>
      </w:r>
      <w:r w:rsidR="00055A84" w:rsidRPr="009401FC">
        <w:rPr>
          <w:sz w:val="22"/>
          <w:szCs w:val="22"/>
        </w:rPr>
        <w:t xml:space="preserve"> 715 € obresti</w:t>
      </w:r>
      <w:r w:rsidR="00136712" w:rsidRPr="009401FC">
        <w:rPr>
          <w:sz w:val="22"/>
          <w:szCs w:val="22"/>
        </w:rPr>
        <w:t xml:space="preserve"> </w:t>
      </w:r>
      <w:r w:rsidR="00733C6F" w:rsidRPr="009401FC">
        <w:rPr>
          <w:sz w:val="22"/>
          <w:szCs w:val="22"/>
        </w:rPr>
        <w:t>za najet kredit pri Banki Sparkasse d.d., ki ga je najela v letu 2014 in v celoti</w:t>
      </w:r>
      <w:r w:rsidR="00504E60" w:rsidRPr="009401FC">
        <w:rPr>
          <w:sz w:val="22"/>
          <w:szCs w:val="22"/>
        </w:rPr>
        <w:t xml:space="preserve"> </w:t>
      </w:r>
      <w:r w:rsidR="00733C6F" w:rsidRPr="009401FC">
        <w:rPr>
          <w:sz w:val="22"/>
          <w:szCs w:val="22"/>
        </w:rPr>
        <w:t>odplačala</w:t>
      </w:r>
      <w:r w:rsidR="00504E60" w:rsidRPr="009401FC">
        <w:rPr>
          <w:sz w:val="22"/>
          <w:szCs w:val="22"/>
        </w:rPr>
        <w:t xml:space="preserve"> v mesecu juniju 2023</w:t>
      </w:r>
      <w:r w:rsidR="00733C6F" w:rsidRPr="009401FC">
        <w:rPr>
          <w:sz w:val="22"/>
          <w:szCs w:val="22"/>
        </w:rPr>
        <w:t xml:space="preserve">. </w:t>
      </w:r>
      <w:r w:rsidR="001776F8" w:rsidRPr="009401FC">
        <w:rPr>
          <w:sz w:val="22"/>
          <w:szCs w:val="22"/>
        </w:rPr>
        <w:t>V znesku 33.206 € pa so zajete obresti dveh kreditov najetih pri Unicredit bank d.d. in sicer prv</w:t>
      </w:r>
      <w:r w:rsidR="00AE2426" w:rsidRPr="009401FC">
        <w:rPr>
          <w:sz w:val="22"/>
          <w:szCs w:val="22"/>
        </w:rPr>
        <w:t>i</w:t>
      </w:r>
      <w:r w:rsidR="00902787" w:rsidRPr="009401FC">
        <w:rPr>
          <w:sz w:val="22"/>
          <w:szCs w:val="22"/>
        </w:rPr>
        <w:t xml:space="preserve"> iz leta </w:t>
      </w:r>
      <w:r w:rsidR="00AE2426" w:rsidRPr="009401FC">
        <w:rPr>
          <w:sz w:val="22"/>
          <w:szCs w:val="22"/>
        </w:rPr>
        <w:t>2018 v višini 240.000 €,</w:t>
      </w:r>
      <w:r w:rsidR="000B4BDB" w:rsidRPr="009401FC">
        <w:rPr>
          <w:sz w:val="22"/>
          <w:szCs w:val="22"/>
        </w:rPr>
        <w:t xml:space="preserve"> </w:t>
      </w:r>
      <w:r w:rsidR="00AE2426" w:rsidRPr="009401FC">
        <w:rPr>
          <w:sz w:val="22"/>
          <w:szCs w:val="22"/>
        </w:rPr>
        <w:t>v letu 202</w:t>
      </w:r>
      <w:r w:rsidR="008C7414" w:rsidRPr="009401FC">
        <w:rPr>
          <w:sz w:val="22"/>
          <w:szCs w:val="22"/>
        </w:rPr>
        <w:t>2</w:t>
      </w:r>
      <w:r w:rsidR="00AE2426" w:rsidRPr="009401FC">
        <w:rPr>
          <w:sz w:val="22"/>
          <w:szCs w:val="22"/>
        </w:rPr>
        <w:t xml:space="preserve"> pa je </w:t>
      </w:r>
      <w:r w:rsidR="001776F8" w:rsidRPr="009401FC">
        <w:rPr>
          <w:sz w:val="22"/>
          <w:szCs w:val="22"/>
        </w:rPr>
        <w:t>Občina</w:t>
      </w:r>
      <w:r w:rsidR="00AE2426" w:rsidRPr="009401FC">
        <w:rPr>
          <w:sz w:val="22"/>
          <w:szCs w:val="22"/>
        </w:rPr>
        <w:t xml:space="preserve"> sklenila pogodbo o zadolžitvi v višini 1.</w:t>
      </w:r>
      <w:r w:rsidR="00136712" w:rsidRPr="009401FC">
        <w:rPr>
          <w:sz w:val="22"/>
          <w:szCs w:val="22"/>
        </w:rPr>
        <w:t>980.000 €.</w:t>
      </w:r>
      <w:r w:rsidR="001776F8" w:rsidRPr="009401FC">
        <w:rPr>
          <w:sz w:val="22"/>
          <w:szCs w:val="22"/>
        </w:rPr>
        <w:t xml:space="preserve"> </w:t>
      </w:r>
      <w:r w:rsidR="002F3BC9" w:rsidRPr="009401FC">
        <w:rPr>
          <w:sz w:val="22"/>
          <w:szCs w:val="22"/>
        </w:rPr>
        <w:t xml:space="preserve">  </w:t>
      </w:r>
    </w:p>
    <w:p w14:paraId="2712B8E2" w14:textId="77777777" w:rsidR="008A144D" w:rsidRDefault="008A144D" w:rsidP="008A144D">
      <w:pPr>
        <w:pStyle w:val="AHeading6"/>
        <w:tabs>
          <w:tab w:val="decimal" w:pos="9200"/>
        </w:tabs>
        <w:rPr>
          <w:sz w:val="20"/>
        </w:rPr>
      </w:pPr>
      <w:r>
        <w:t>409 Rezerve</w:t>
      </w:r>
      <w:r>
        <w:tab/>
      </w:r>
      <w:r>
        <w:rPr>
          <w:sz w:val="20"/>
        </w:rPr>
        <w:t>5.000 €</w:t>
      </w:r>
    </w:p>
    <w:p w14:paraId="6C5D09BA" w14:textId="2FD0C77F" w:rsidR="008F645B" w:rsidRPr="009401FC" w:rsidRDefault="00E44A42" w:rsidP="008F645B">
      <w:pPr>
        <w:jc w:val="both"/>
        <w:rPr>
          <w:sz w:val="22"/>
          <w:szCs w:val="22"/>
        </w:rPr>
      </w:pPr>
      <w:r w:rsidRPr="009401FC">
        <w:rPr>
          <w:sz w:val="22"/>
          <w:szCs w:val="22"/>
        </w:rPr>
        <w:t xml:space="preserve">Na dan 30. 6. 2023 je znotraj te skupine </w:t>
      </w:r>
      <w:r w:rsidR="00F658CF" w:rsidRPr="009401FC">
        <w:rPr>
          <w:sz w:val="22"/>
          <w:szCs w:val="22"/>
        </w:rPr>
        <w:t>pod</w:t>
      </w:r>
      <w:r w:rsidRPr="009401FC">
        <w:rPr>
          <w:sz w:val="22"/>
          <w:szCs w:val="22"/>
        </w:rPr>
        <w:t>kontov višina rezerv znašala 5</w:t>
      </w:r>
      <w:r w:rsidR="008E4528" w:rsidRPr="009401FC">
        <w:rPr>
          <w:sz w:val="22"/>
          <w:szCs w:val="22"/>
        </w:rPr>
        <w:t>.</w:t>
      </w:r>
      <w:r w:rsidRPr="009401FC">
        <w:rPr>
          <w:sz w:val="22"/>
          <w:szCs w:val="22"/>
        </w:rPr>
        <w:t>000 €</w:t>
      </w:r>
      <w:r w:rsidR="00504E60" w:rsidRPr="009401FC">
        <w:rPr>
          <w:sz w:val="22"/>
          <w:szCs w:val="22"/>
        </w:rPr>
        <w:t>.</w:t>
      </w:r>
    </w:p>
    <w:p w14:paraId="144B792A" w14:textId="77777777" w:rsidR="008A144D" w:rsidRDefault="008A144D" w:rsidP="008A144D">
      <w:pPr>
        <w:pStyle w:val="AHeading5"/>
        <w:tabs>
          <w:tab w:val="decimal" w:pos="9200"/>
        </w:tabs>
        <w:rPr>
          <w:sz w:val="20"/>
        </w:rPr>
      </w:pPr>
      <w:bookmarkStart w:id="6" w:name="_Toc145918146"/>
      <w:r>
        <w:t>41 TEKOČI TRANSFERI</w:t>
      </w:r>
      <w:r>
        <w:tab/>
      </w:r>
      <w:r>
        <w:rPr>
          <w:sz w:val="20"/>
        </w:rPr>
        <w:t>900.392 €</w:t>
      </w:r>
      <w:bookmarkEnd w:id="6"/>
    </w:p>
    <w:p w14:paraId="3B494087" w14:textId="77777777" w:rsidR="009578DA" w:rsidRPr="009401FC" w:rsidRDefault="009578DA" w:rsidP="009578DA">
      <w:pPr>
        <w:jc w:val="both"/>
        <w:rPr>
          <w:sz w:val="22"/>
          <w:szCs w:val="22"/>
        </w:rPr>
      </w:pPr>
      <w:r w:rsidRPr="009401FC">
        <w:rPr>
          <w:sz w:val="22"/>
          <w:szCs w:val="22"/>
        </w:rPr>
        <w:t>Na kontih skupine 41 se izkazujejo vsa nepovratna plačila, za katera plačnik od prejemnika sredstev v povračilo ne pridobi nikakršnega materiala ali drugega blaga oziroma prejemnik teh sredstev za plačnika ne opravi nikakršne storitve. Uporaba sredstev mora biti prejemniku tekoče ali splošne narave in ne investicijskega značaja. Konti te skupine so razčlenjeni glede na prejemnika sredstev.</w:t>
      </w:r>
    </w:p>
    <w:p w14:paraId="3BA17992" w14:textId="4166C2D5" w:rsidR="008F645B" w:rsidRPr="009401FC" w:rsidRDefault="009578DA" w:rsidP="009578DA">
      <w:pPr>
        <w:jc w:val="both"/>
        <w:rPr>
          <w:sz w:val="22"/>
          <w:szCs w:val="22"/>
        </w:rPr>
      </w:pPr>
      <w:r w:rsidRPr="009401FC">
        <w:rPr>
          <w:sz w:val="22"/>
          <w:szCs w:val="22"/>
        </w:rPr>
        <w:t>Pri konsolidaciji javnofinančnih tokov se tekoči transferni odhodki v delu, ki se nanašajo na neposredne in posredne proračunske uporabnike, pobotajo s transfernimi prihodki, to je tistimi prihodki neposrednih in posrednih proračunskih uporabnikov, ki ne predstavljajo izvirnih prihodkov, pač pa le transfer sredstev med temi uporabniki enotnega kontnega načrta.</w:t>
      </w:r>
    </w:p>
    <w:p w14:paraId="2E74098A" w14:textId="77777777" w:rsidR="008A144D" w:rsidRDefault="008A144D" w:rsidP="008A144D">
      <w:pPr>
        <w:pStyle w:val="AHeading6"/>
        <w:tabs>
          <w:tab w:val="decimal" w:pos="9200"/>
        </w:tabs>
        <w:rPr>
          <w:sz w:val="20"/>
        </w:rPr>
      </w:pPr>
      <w:r>
        <w:t>410 Subvencije</w:t>
      </w:r>
      <w:r>
        <w:tab/>
      </w:r>
      <w:r>
        <w:rPr>
          <w:sz w:val="20"/>
        </w:rPr>
        <w:t>0 €</w:t>
      </w:r>
    </w:p>
    <w:p w14:paraId="2526994F" w14:textId="78B3F737" w:rsidR="009578DA" w:rsidRPr="007B6F23" w:rsidRDefault="009578DA" w:rsidP="002F29D7">
      <w:pPr>
        <w:jc w:val="both"/>
        <w:rPr>
          <w:sz w:val="22"/>
          <w:szCs w:val="22"/>
        </w:rPr>
      </w:pPr>
      <w:r w:rsidRPr="007B6F23">
        <w:rPr>
          <w:sz w:val="22"/>
          <w:szCs w:val="22"/>
        </w:rPr>
        <w:t xml:space="preserve">V prvi polovici leta </w:t>
      </w:r>
      <w:r w:rsidR="002F29D7" w:rsidRPr="007B6F23">
        <w:rPr>
          <w:sz w:val="22"/>
          <w:szCs w:val="22"/>
        </w:rPr>
        <w:t>2023 oz. do vključno 3</w:t>
      </w:r>
      <w:r w:rsidRPr="007B6F23">
        <w:rPr>
          <w:sz w:val="22"/>
          <w:szCs w:val="22"/>
        </w:rPr>
        <w:t xml:space="preserve">0. 6. 2023 </w:t>
      </w:r>
      <w:r w:rsidR="002F29D7" w:rsidRPr="007B6F23">
        <w:rPr>
          <w:sz w:val="22"/>
          <w:szCs w:val="22"/>
        </w:rPr>
        <w:t>Občina Renče – Vogrsko ni</w:t>
      </w:r>
      <w:r w:rsidR="00BF469D" w:rsidRPr="007B6F23">
        <w:rPr>
          <w:sz w:val="22"/>
          <w:szCs w:val="22"/>
        </w:rPr>
        <w:t xml:space="preserve"> dala </w:t>
      </w:r>
      <w:r w:rsidR="002F29D7" w:rsidRPr="007B6F23">
        <w:rPr>
          <w:sz w:val="22"/>
          <w:szCs w:val="22"/>
        </w:rPr>
        <w:t>nobenih subvencij.</w:t>
      </w:r>
    </w:p>
    <w:p w14:paraId="349EBF56" w14:textId="77777777" w:rsidR="008A144D" w:rsidRDefault="008A144D" w:rsidP="008A144D">
      <w:pPr>
        <w:pStyle w:val="AHeading6"/>
        <w:tabs>
          <w:tab w:val="decimal" w:pos="9200"/>
        </w:tabs>
        <w:rPr>
          <w:sz w:val="20"/>
        </w:rPr>
      </w:pPr>
      <w:r>
        <w:t>411 Transferi posameznikom in gospodinjstvom</w:t>
      </w:r>
      <w:r>
        <w:tab/>
      </w:r>
      <w:r>
        <w:rPr>
          <w:sz w:val="20"/>
        </w:rPr>
        <w:t>541.181 €</w:t>
      </w:r>
    </w:p>
    <w:p w14:paraId="4303525E" w14:textId="4D350687" w:rsidR="002F29D7" w:rsidRPr="007B6F23" w:rsidRDefault="002F29D7" w:rsidP="002F29D7">
      <w:pPr>
        <w:rPr>
          <w:sz w:val="22"/>
          <w:szCs w:val="22"/>
        </w:rPr>
      </w:pPr>
      <w:bookmarkStart w:id="7" w:name="_Hlk140745357"/>
      <w:r w:rsidRPr="007B6F23">
        <w:rPr>
          <w:sz w:val="22"/>
          <w:szCs w:val="22"/>
        </w:rPr>
        <w:t xml:space="preserve">Na dan 30. 6. 2023 je znotraj te skupine </w:t>
      </w:r>
      <w:r w:rsidR="00F658CF" w:rsidRPr="007B6F23">
        <w:rPr>
          <w:sz w:val="22"/>
          <w:szCs w:val="22"/>
        </w:rPr>
        <w:t>pod</w:t>
      </w:r>
      <w:r w:rsidRPr="007B6F23">
        <w:rPr>
          <w:sz w:val="22"/>
          <w:szCs w:val="22"/>
        </w:rPr>
        <w:t>kontov višina odhodkov znašala 541.181 €, kar predstavlja 51 % veljavnega proračuna.</w:t>
      </w:r>
      <w:r w:rsidR="00C82FE5" w:rsidRPr="007B6F23">
        <w:rPr>
          <w:sz w:val="22"/>
          <w:szCs w:val="22"/>
        </w:rPr>
        <w:t xml:space="preserve"> </w:t>
      </w:r>
      <w:bookmarkStart w:id="8" w:name="_Hlk141273823"/>
      <w:r w:rsidR="00C82FE5" w:rsidRPr="007B6F23">
        <w:rPr>
          <w:sz w:val="22"/>
          <w:szCs w:val="22"/>
        </w:rPr>
        <w:t>Znotraj te</w:t>
      </w:r>
      <w:r w:rsidR="00F658CF" w:rsidRPr="007B6F23">
        <w:rPr>
          <w:sz w:val="22"/>
          <w:szCs w:val="22"/>
        </w:rPr>
        <w:t xml:space="preserve"> </w:t>
      </w:r>
      <w:r w:rsidR="00C82FE5" w:rsidRPr="007B6F23">
        <w:rPr>
          <w:sz w:val="22"/>
          <w:szCs w:val="22"/>
        </w:rPr>
        <w:t xml:space="preserve">skupine </w:t>
      </w:r>
      <w:r w:rsidR="00F658CF" w:rsidRPr="007B6F23">
        <w:rPr>
          <w:sz w:val="22"/>
          <w:szCs w:val="22"/>
        </w:rPr>
        <w:t>pod</w:t>
      </w:r>
      <w:r w:rsidR="00C82FE5" w:rsidRPr="007B6F23">
        <w:rPr>
          <w:sz w:val="22"/>
          <w:szCs w:val="22"/>
        </w:rPr>
        <w:t>kontov so zajeti sledeči odhodki oz. transferji:</w:t>
      </w:r>
    </w:p>
    <w:bookmarkEnd w:id="7"/>
    <w:p w14:paraId="65C081CA" w14:textId="52F0F64F" w:rsidR="00DD3543" w:rsidRPr="007B6F23" w:rsidRDefault="00DD3543" w:rsidP="00861EA5">
      <w:pPr>
        <w:pStyle w:val="Odstavekseznama"/>
        <w:numPr>
          <w:ilvl w:val="0"/>
          <w:numId w:val="20"/>
        </w:numPr>
        <w:ind w:left="709"/>
        <w:jc w:val="both"/>
        <w:rPr>
          <w:sz w:val="22"/>
          <w:szCs w:val="22"/>
        </w:rPr>
      </w:pPr>
      <w:r w:rsidRPr="007B6F23">
        <w:rPr>
          <w:b/>
          <w:bCs/>
          <w:sz w:val="22"/>
          <w:szCs w:val="22"/>
        </w:rPr>
        <w:t>s</w:t>
      </w:r>
      <w:r w:rsidR="007516DA" w:rsidRPr="007B6F23">
        <w:rPr>
          <w:b/>
          <w:bCs/>
          <w:sz w:val="22"/>
          <w:szCs w:val="22"/>
        </w:rPr>
        <w:t>kupina podkontov 4111 – družinski prejemki in starševska nadomestila</w:t>
      </w:r>
      <w:r w:rsidR="007516DA" w:rsidRPr="007B6F23">
        <w:rPr>
          <w:sz w:val="22"/>
          <w:szCs w:val="22"/>
        </w:rPr>
        <w:t xml:space="preserve">, kjer so zajeta </w:t>
      </w:r>
      <w:r w:rsidR="00B14F93" w:rsidRPr="007B6F23">
        <w:rPr>
          <w:sz w:val="22"/>
          <w:szCs w:val="22"/>
        </w:rPr>
        <w:t xml:space="preserve">enkratna nadomestila ob rojstvu otroka, ki jih </w:t>
      </w:r>
      <w:r w:rsidR="008C1312" w:rsidRPr="007B6F23">
        <w:rPr>
          <w:sz w:val="22"/>
          <w:szCs w:val="22"/>
        </w:rPr>
        <w:t xml:space="preserve">prejme starš </w:t>
      </w:r>
      <w:r w:rsidR="00BB7F73" w:rsidRPr="007B6F23">
        <w:rPr>
          <w:sz w:val="22"/>
          <w:szCs w:val="22"/>
        </w:rPr>
        <w:t xml:space="preserve">novorojenčka </w:t>
      </w:r>
      <w:r w:rsidR="00861EA5" w:rsidRPr="007B6F23">
        <w:rPr>
          <w:sz w:val="22"/>
          <w:szCs w:val="22"/>
        </w:rPr>
        <w:t xml:space="preserve">v višini 500 </w:t>
      </w:r>
      <w:bookmarkEnd w:id="8"/>
      <w:r w:rsidR="00861EA5" w:rsidRPr="007B6F23">
        <w:rPr>
          <w:sz w:val="22"/>
          <w:szCs w:val="22"/>
        </w:rPr>
        <w:t xml:space="preserve">€. Do 30. 6. 2023 je </w:t>
      </w:r>
      <w:r w:rsidR="0001127C" w:rsidRPr="007B6F23">
        <w:rPr>
          <w:sz w:val="22"/>
          <w:szCs w:val="22"/>
        </w:rPr>
        <w:t>O</w:t>
      </w:r>
      <w:r w:rsidR="00861EA5" w:rsidRPr="007B6F23">
        <w:rPr>
          <w:sz w:val="22"/>
          <w:szCs w:val="22"/>
        </w:rPr>
        <w:t xml:space="preserve">bčina </w:t>
      </w:r>
      <w:r w:rsidR="00F658CF" w:rsidRPr="007B6F23">
        <w:rPr>
          <w:sz w:val="22"/>
          <w:szCs w:val="22"/>
        </w:rPr>
        <w:t xml:space="preserve">iz tega naslova </w:t>
      </w:r>
      <w:r w:rsidR="00861EA5" w:rsidRPr="007B6F23">
        <w:rPr>
          <w:sz w:val="22"/>
          <w:szCs w:val="22"/>
        </w:rPr>
        <w:t>plačala 5.000 EUR</w:t>
      </w:r>
      <w:r w:rsidRPr="007B6F23">
        <w:rPr>
          <w:sz w:val="22"/>
          <w:szCs w:val="22"/>
        </w:rPr>
        <w:t xml:space="preserve"> sredstev</w:t>
      </w:r>
      <w:r w:rsidR="00BB7F73" w:rsidRPr="007B6F23">
        <w:rPr>
          <w:sz w:val="22"/>
          <w:szCs w:val="22"/>
        </w:rPr>
        <w:t xml:space="preserve">, kar pomeni, da je </w:t>
      </w:r>
      <w:r w:rsidR="00B5533E" w:rsidRPr="007B6F23">
        <w:rPr>
          <w:sz w:val="22"/>
          <w:szCs w:val="22"/>
        </w:rPr>
        <w:t xml:space="preserve">v Občini Renče – Vogrsko </w:t>
      </w:r>
      <w:r w:rsidR="00BB7F73" w:rsidRPr="007B6F23">
        <w:rPr>
          <w:sz w:val="22"/>
          <w:szCs w:val="22"/>
        </w:rPr>
        <w:t xml:space="preserve">v prvi polovici leta 2023 bilo </w:t>
      </w:r>
      <w:r w:rsidR="00B5533E" w:rsidRPr="007B6F23">
        <w:rPr>
          <w:sz w:val="22"/>
          <w:szCs w:val="22"/>
        </w:rPr>
        <w:t xml:space="preserve">izplačanih </w:t>
      </w:r>
      <w:r w:rsidR="0001127C" w:rsidRPr="007B6F23">
        <w:rPr>
          <w:sz w:val="22"/>
          <w:szCs w:val="22"/>
        </w:rPr>
        <w:t xml:space="preserve">le </w:t>
      </w:r>
      <w:r w:rsidR="00BB7F73" w:rsidRPr="007B6F23">
        <w:rPr>
          <w:sz w:val="22"/>
          <w:szCs w:val="22"/>
        </w:rPr>
        <w:t xml:space="preserve">10 </w:t>
      </w:r>
      <w:r w:rsidR="00B5533E" w:rsidRPr="007B6F23">
        <w:rPr>
          <w:sz w:val="22"/>
          <w:szCs w:val="22"/>
        </w:rPr>
        <w:t>enkratnih pomoči na podlagi vloženih vlog</w:t>
      </w:r>
      <w:r w:rsidRPr="007B6F23">
        <w:rPr>
          <w:sz w:val="22"/>
          <w:szCs w:val="22"/>
        </w:rPr>
        <w:t>;</w:t>
      </w:r>
    </w:p>
    <w:p w14:paraId="180A2B56" w14:textId="20E7DB85" w:rsidR="007516DA" w:rsidRPr="007B6F23" w:rsidRDefault="00CD6BE0" w:rsidP="00861EA5">
      <w:pPr>
        <w:pStyle w:val="Odstavekseznama"/>
        <w:numPr>
          <w:ilvl w:val="0"/>
          <w:numId w:val="20"/>
        </w:numPr>
        <w:ind w:left="709"/>
        <w:jc w:val="both"/>
        <w:rPr>
          <w:sz w:val="22"/>
          <w:szCs w:val="22"/>
        </w:rPr>
      </w:pPr>
      <w:r w:rsidRPr="007B6F23">
        <w:rPr>
          <w:b/>
          <w:bCs/>
          <w:sz w:val="22"/>
          <w:szCs w:val="22"/>
        </w:rPr>
        <w:t>skupina podkontov 4119 – drugi transferi posameznikom</w:t>
      </w:r>
      <w:r w:rsidRPr="007B6F23">
        <w:rPr>
          <w:sz w:val="22"/>
          <w:szCs w:val="22"/>
        </w:rPr>
        <w:t>,</w:t>
      </w:r>
      <w:r w:rsidR="00D52F98" w:rsidRPr="007B6F23">
        <w:rPr>
          <w:sz w:val="22"/>
          <w:szCs w:val="22"/>
        </w:rPr>
        <w:t xml:space="preserve"> ki zajema regresiranje</w:t>
      </w:r>
      <w:r w:rsidR="00BC4CD2" w:rsidRPr="007B6F23">
        <w:rPr>
          <w:sz w:val="22"/>
          <w:szCs w:val="22"/>
        </w:rPr>
        <w:t xml:space="preserve"> </w:t>
      </w:r>
      <w:r w:rsidR="00D52F98" w:rsidRPr="007B6F23">
        <w:rPr>
          <w:sz w:val="22"/>
          <w:szCs w:val="22"/>
        </w:rPr>
        <w:t>prevozov v šolo</w:t>
      </w:r>
      <w:r w:rsidR="00BC4CD2" w:rsidRPr="007B6F23">
        <w:rPr>
          <w:sz w:val="22"/>
          <w:szCs w:val="22"/>
        </w:rPr>
        <w:t xml:space="preserve"> v višini 43.973</w:t>
      </w:r>
      <w:r w:rsidR="00F845F4" w:rsidRPr="007B6F23">
        <w:rPr>
          <w:sz w:val="22"/>
          <w:szCs w:val="22"/>
        </w:rPr>
        <w:t xml:space="preserve"> €</w:t>
      </w:r>
      <w:r w:rsidR="00BC4CD2" w:rsidRPr="007B6F23">
        <w:rPr>
          <w:sz w:val="22"/>
          <w:szCs w:val="22"/>
        </w:rPr>
        <w:t xml:space="preserve"> (</w:t>
      </w:r>
      <w:r w:rsidR="00146C1B" w:rsidRPr="007B6F23">
        <w:rPr>
          <w:sz w:val="22"/>
          <w:szCs w:val="22"/>
        </w:rPr>
        <w:t>subvencioniranje dijaških vozovnic, prevoz šolskih otrok</w:t>
      </w:r>
      <w:r w:rsidR="00D32431" w:rsidRPr="007B6F23">
        <w:rPr>
          <w:sz w:val="22"/>
          <w:szCs w:val="22"/>
        </w:rPr>
        <w:t xml:space="preserve"> v Osnovno šolo</w:t>
      </w:r>
      <w:r w:rsidR="00146C1B" w:rsidRPr="007B6F23">
        <w:rPr>
          <w:sz w:val="22"/>
          <w:szCs w:val="22"/>
        </w:rPr>
        <w:t xml:space="preserve">, prevoz otrok v </w:t>
      </w:r>
      <w:r w:rsidR="00D00A58" w:rsidRPr="007B6F23">
        <w:rPr>
          <w:sz w:val="22"/>
          <w:szCs w:val="22"/>
        </w:rPr>
        <w:t>Osnovno šolo Kozara, prevoz</w:t>
      </w:r>
      <w:r w:rsidR="00BC4CD2" w:rsidRPr="007B6F23">
        <w:rPr>
          <w:sz w:val="22"/>
          <w:szCs w:val="22"/>
        </w:rPr>
        <w:t xml:space="preserve"> </w:t>
      </w:r>
      <w:r w:rsidR="00A07FE4" w:rsidRPr="007B6F23">
        <w:rPr>
          <w:sz w:val="22"/>
          <w:szCs w:val="22"/>
        </w:rPr>
        <w:t xml:space="preserve">učencev </w:t>
      </w:r>
      <w:r w:rsidR="00BC4CD2" w:rsidRPr="007B6F23">
        <w:rPr>
          <w:sz w:val="22"/>
          <w:szCs w:val="22"/>
        </w:rPr>
        <w:t>s kombijem</w:t>
      </w:r>
      <w:r w:rsidR="00A07FE4" w:rsidRPr="007B6F23">
        <w:rPr>
          <w:sz w:val="22"/>
          <w:szCs w:val="22"/>
        </w:rPr>
        <w:t>, plačilo prevoza staršem …)</w:t>
      </w:r>
      <w:r w:rsidR="00F845F4" w:rsidRPr="007B6F23">
        <w:rPr>
          <w:sz w:val="22"/>
          <w:szCs w:val="22"/>
        </w:rPr>
        <w:t xml:space="preserve">, regresiranje oskrbe v domovih v višini 21.863 €, </w:t>
      </w:r>
      <w:r w:rsidR="00B52141" w:rsidRPr="007B6F23">
        <w:rPr>
          <w:sz w:val="22"/>
          <w:szCs w:val="22"/>
        </w:rPr>
        <w:t xml:space="preserve">subvencioniranje stanarin v višini 5.253 </w:t>
      </w:r>
      <w:r w:rsidR="00B52141" w:rsidRPr="007B6F23">
        <w:rPr>
          <w:sz w:val="22"/>
          <w:szCs w:val="22"/>
        </w:rPr>
        <w:lastRenderedPageBreak/>
        <w:t>€, plačilo razlike med ceno programov v vrtcih in plačili staršev v višini 414.809 €, ter drug</w:t>
      </w:r>
      <w:r w:rsidR="00CA51B0" w:rsidRPr="007B6F23">
        <w:rPr>
          <w:sz w:val="22"/>
          <w:szCs w:val="22"/>
        </w:rPr>
        <w:t>i transferi posameznikom in gospodinjstvom v višini 50.283 €.</w:t>
      </w:r>
      <w:r w:rsidR="007516DA" w:rsidRPr="007B6F23">
        <w:rPr>
          <w:sz w:val="22"/>
          <w:szCs w:val="22"/>
        </w:rPr>
        <w:t xml:space="preserve"> </w:t>
      </w:r>
    </w:p>
    <w:p w14:paraId="491F15AA" w14:textId="77777777" w:rsidR="008A144D" w:rsidRDefault="008A144D" w:rsidP="008A144D">
      <w:pPr>
        <w:pStyle w:val="AHeading6"/>
        <w:tabs>
          <w:tab w:val="decimal" w:pos="9200"/>
        </w:tabs>
        <w:rPr>
          <w:sz w:val="20"/>
        </w:rPr>
      </w:pPr>
      <w:r>
        <w:t>412 Transferi nepridobitnim organizacijam in ustanovam</w:t>
      </w:r>
      <w:r>
        <w:tab/>
      </w:r>
      <w:r>
        <w:rPr>
          <w:sz w:val="20"/>
        </w:rPr>
        <w:t>25.668 €</w:t>
      </w:r>
    </w:p>
    <w:p w14:paraId="64ED7141" w14:textId="7BD97796" w:rsidR="00630D44" w:rsidRPr="007B6F23" w:rsidRDefault="00630D44" w:rsidP="00B377FD">
      <w:pPr>
        <w:jc w:val="both"/>
        <w:rPr>
          <w:sz w:val="22"/>
          <w:szCs w:val="22"/>
        </w:rPr>
      </w:pPr>
      <w:bookmarkStart w:id="9" w:name="_Hlk140745956"/>
      <w:r w:rsidRPr="007B6F23">
        <w:rPr>
          <w:sz w:val="22"/>
          <w:szCs w:val="22"/>
        </w:rPr>
        <w:t xml:space="preserve">Na dan 30. 6. 2023 je znotraj te skupine </w:t>
      </w:r>
      <w:r w:rsidR="008E45AB" w:rsidRPr="007B6F23">
        <w:rPr>
          <w:sz w:val="22"/>
          <w:szCs w:val="22"/>
        </w:rPr>
        <w:t>pod</w:t>
      </w:r>
      <w:r w:rsidRPr="007B6F23">
        <w:rPr>
          <w:sz w:val="22"/>
          <w:szCs w:val="22"/>
        </w:rPr>
        <w:t xml:space="preserve">kontov višina odhodkov znašala 25.668 €, kar predstavlja </w:t>
      </w:r>
      <w:r w:rsidR="00B377FD" w:rsidRPr="007B6F23">
        <w:rPr>
          <w:sz w:val="22"/>
          <w:szCs w:val="22"/>
        </w:rPr>
        <w:t>13</w:t>
      </w:r>
      <w:r w:rsidRPr="007B6F23">
        <w:rPr>
          <w:sz w:val="22"/>
          <w:szCs w:val="22"/>
        </w:rPr>
        <w:t xml:space="preserve"> % veljavnega proračuna</w:t>
      </w:r>
      <w:r w:rsidR="008953DB" w:rsidRPr="007B6F23">
        <w:rPr>
          <w:sz w:val="22"/>
          <w:szCs w:val="22"/>
        </w:rPr>
        <w:t xml:space="preserve"> in zajema tekoče </w:t>
      </w:r>
      <w:bookmarkEnd w:id="9"/>
      <w:r w:rsidR="008953DB" w:rsidRPr="007B6F23">
        <w:rPr>
          <w:sz w:val="22"/>
          <w:szCs w:val="22"/>
        </w:rPr>
        <w:t>transferje nepridobitnim organizacijam in ustanovam (</w:t>
      </w:r>
      <w:r w:rsidR="002B421E" w:rsidRPr="007B6F23">
        <w:rPr>
          <w:sz w:val="22"/>
          <w:szCs w:val="22"/>
        </w:rPr>
        <w:t xml:space="preserve">financiranje političnih strank, povračilo materialnih stroškov Prostovoljnemu gasilskemu društvu Renče </w:t>
      </w:r>
      <w:r w:rsidR="00F144F1" w:rsidRPr="007B6F23">
        <w:rPr>
          <w:sz w:val="22"/>
          <w:szCs w:val="22"/>
        </w:rPr>
        <w:t>–</w:t>
      </w:r>
      <w:r w:rsidR="002B421E" w:rsidRPr="007B6F23">
        <w:rPr>
          <w:sz w:val="22"/>
          <w:szCs w:val="22"/>
        </w:rPr>
        <w:t xml:space="preserve"> Vogrsko</w:t>
      </w:r>
      <w:r w:rsidR="00F144F1" w:rsidRPr="007B6F23">
        <w:rPr>
          <w:sz w:val="22"/>
          <w:szCs w:val="22"/>
        </w:rPr>
        <w:t>, donacije</w:t>
      </w:r>
      <w:r w:rsidR="00CC5264" w:rsidRPr="007B6F23">
        <w:rPr>
          <w:sz w:val="22"/>
          <w:szCs w:val="22"/>
        </w:rPr>
        <w:t xml:space="preserve"> za namen humanitarne pomoči družinam iz občine Renče-Vogrsko za udeležbo otrok na letovanjih ali taborih, ki jih organizira MDPM …).</w:t>
      </w:r>
    </w:p>
    <w:p w14:paraId="488F0947" w14:textId="77777777" w:rsidR="008A144D" w:rsidRDefault="008A144D" w:rsidP="008A144D">
      <w:pPr>
        <w:pStyle w:val="AHeading6"/>
        <w:tabs>
          <w:tab w:val="decimal" w:pos="9200"/>
        </w:tabs>
        <w:rPr>
          <w:sz w:val="20"/>
        </w:rPr>
      </w:pPr>
      <w:r>
        <w:t>413 Drugi tekoči domači transferi</w:t>
      </w:r>
      <w:r>
        <w:tab/>
      </w:r>
      <w:r>
        <w:rPr>
          <w:sz w:val="20"/>
        </w:rPr>
        <w:t>333.543 €</w:t>
      </w:r>
    </w:p>
    <w:p w14:paraId="76A19611" w14:textId="1C6264A7" w:rsidR="000E59D9" w:rsidRPr="007B6F23" w:rsidRDefault="000E59D9" w:rsidP="00213867">
      <w:pPr>
        <w:jc w:val="both"/>
        <w:rPr>
          <w:sz w:val="22"/>
          <w:szCs w:val="22"/>
        </w:rPr>
      </w:pPr>
      <w:r w:rsidRPr="007B6F23">
        <w:rPr>
          <w:sz w:val="22"/>
          <w:szCs w:val="22"/>
        </w:rPr>
        <w:t xml:space="preserve">Na dan 30. 6. 2023 je znotraj te skupine </w:t>
      </w:r>
      <w:r w:rsidR="0003334F" w:rsidRPr="007B6F23">
        <w:rPr>
          <w:sz w:val="22"/>
          <w:szCs w:val="22"/>
        </w:rPr>
        <w:t>pod</w:t>
      </w:r>
      <w:r w:rsidRPr="007B6F23">
        <w:rPr>
          <w:sz w:val="22"/>
          <w:szCs w:val="22"/>
        </w:rPr>
        <w:t xml:space="preserve">kontov višina odhodkov znašala 333.543 €, kar predstavlja 54 % veljavnega proračuna in zajema </w:t>
      </w:r>
      <w:r w:rsidR="005F62F0" w:rsidRPr="007B6F23">
        <w:rPr>
          <w:sz w:val="22"/>
          <w:szCs w:val="22"/>
        </w:rPr>
        <w:t>stroške skupne občinske uprav</w:t>
      </w:r>
      <w:r w:rsidR="0074485F" w:rsidRPr="007B6F23">
        <w:rPr>
          <w:sz w:val="22"/>
          <w:szCs w:val="22"/>
        </w:rPr>
        <w:t xml:space="preserve">e v višini 21.673 €, </w:t>
      </w:r>
      <w:r w:rsidR="00213867" w:rsidRPr="007B6F23">
        <w:rPr>
          <w:sz w:val="22"/>
          <w:szCs w:val="22"/>
        </w:rPr>
        <w:t xml:space="preserve">stroške sofinanciranja Javnega sklada malega gospodarstva Goriške (JSMG) v višini 5.719 €, </w:t>
      </w:r>
      <w:r w:rsidR="007D498B" w:rsidRPr="007B6F23">
        <w:rPr>
          <w:sz w:val="22"/>
          <w:szCs w:val="22"/>
        </w:rPr>
        <w:t>tekoče transfere v javne zavode</w:t>
      </w:r>
      <w:r w:rsidR="00123F28" w:rsidRPr="007B6F23">
        <w:rPr>
          <w:sz w:val="22"/>
          <w:szCs w:val="22"/>
        </w:rPr>
        <w:t xml:space="preserve"> </w:t>
      </w:r>
      <w:r w:rsidR="007D498B" w:rsidRPr="007B6F23">
        <w:rPr>
          <w:sz w:val="22"/>
          <w:szCs w:val="22"/>
        </w:rPr>
        <w:t>za plače</w:t>
      </w:r>
      <w:r w:rsidR="0066278B" w:rsidRPr="007B6F23">
        <w:rPr>
          <w:sz w:val="22"/>
          <w:szCs w:val="22"/>
        </w:rPr>
        <w:t xml:space="preserve"> in druge izdatke zaposlenim</w:t>
      </w:r>
      <w:r w:rsidR="00123F28" w:rsidRPr="007B6F23">
        <w:rPr>
          <w:sz w:val="22"/>
          <w:szCs w:val="22"/>
        </w:rPr>
        <w:t xml:space="preserve"> ter za </w:t>
      </w:r>
      <w:r w:rsidR="007D498B" w:rsidRPr="007B6F23">
        <w:rPr>
          <w:sz w:val="22"/>
          <w:szCs w:val="22"/>
        </w:rPr>
        <w:t xml:space="preserve">blago in storitve v skupni višini </w:t>
      </w:r>
      <w:r w:rsidR="0066278B" w:rsidRPr="007B6F23">
        <w:rPr>
          <w:sz w:val="22"/>
          <w:szCs w:val="22"/>
        </w:rPr>
        <w:t xml:space="preserve">303.923 €, ter </w:t>
      </w:r>
      <w:r w:rsidR="00B24F9A" w:rsidRPr="007B6F23">
        <w:rPr>
          <w:sz w:val="22"/>
          <w:szCs w:val="22"/>
        </w:rPr>
        <w:t>druga plačila storitev drugim izvajalcem javnih služb, ki niso posredni proračunski uporabniki v višini 2.228 €.</w:t>
      </w:r>
    </w:p>
    <w:p w14:paraId="3263BF90" w14:textId="77777777" w:rsidR="008A144D" w:rsidRDefault="008A144D" w:rsidP="008A144D">
      <w:pPr>
        <w:pStyle w:val="AHeading5"/>
        <w:tabs>
          <w:tab w:val="decimal" w:pos="9200"/>
        </w:tabs>
        <w:rPr>
          <w:sz w:val="20"/>
        </w:rPr>
      </w:pPr>
      <w:bookmarkStart w:id="10" w:name="_Toc145918147"/>
      <w:r>
        <w:t>42 INVESTICIJSKI ODHODKI</w:t>
      </w:r>
      <w:r>
        <w:tab/>
      </w:r>
      <w:r>
        <w:rPr>
          <w:sz w:val="20"/>
        </w:rPr>
        <w:t>1.177.430 €</w:t>
      </w:r>
      <w:bookmarkEnd w:id="10"/>
    </w:p>
    <w:p w14:paraId="54DCEB6D" w14:textId="77777777" w:rsidR="00F423C2" w:rsidRPr="007B6F23" w:rsidRDefault="00F423C2" w:rsidP="00F423C2">
      <w:pPr>
        <w:jc w:val="both"/>
        <w:rPr>
          <w:sz w:val="22"/>
          <w:szCs w:val="22"/>
        </w:rPr>
      </w:pPr>
      <w:r w:rsidRPr="007B6F23">
        <w:rPr>
          <w:sz w:val="22"/>
          <w:szCs w:val="22"/>
        </w:rPr>
        <w:t>Na kontih skupine 42 se izkazujejo plačila, namenjena pridobitvi ali nakupu opredmetenih osnovnih sredstev in neopredmetenih sredstev. V okviru te skupine se izkazujejo tudi izdatki za rekonstrukcije in adaptacije ter za investicijsko vzdrževanje in obnove zgradb ter za obnove osnovnih sredstev.</w:t>
      </w:r>
    </w:p>
    <w:p w14:paraId="3A4095EE" w14:textId="77777777" w:rsidR="00F423C2" w:rsidRPr="007B6F23" w:rsidRDefault="00F423C2" w:rsidP="00F423C2">
      <w:pPr>
        <w:jc w:val="both"/>
        <w:rPr>
          <w:sz w:val="22"/>
          <w:szCs w:val="22"/>
        </w:rPr>
      </w:pPr>
      <w:r w:rsidRPr="007B6F23">
        <w:rPr>
          <w:sz w:val="22"/>
          <w:szCs w:val="22"/>
        </w:rPr>
        <w:t>Odhodki iz tega naslova pomenijo odhodke oz. izdatke za naložbe v povečanje in ohranjanje realnega premoženja države, občine in drugih uporabnikov enotnega kontnega načrta in povečujejo ali ohranjajo vrednost opredmetenih osnovnih sredstev in neopredmetenih sredstev v bilancah stanja.</w:t>
      </w:r>
    </w:p>
    <w:p w14:paraId="5AC4A36D" w14:textId="77777777" w:rsidR="00F423C2" w:rsidRPr="007B6F23" w:rsidRDefault="00F423C2" w:rsidP="00F423C2">
      <w:pPr>
        <w:jc w:val="both"/>
        <w:rPr>
          <w:sz w:val="22"/>
          <w:szCs w:val="22"/>
        </w:rPr>
      </w:pPr>
      <w:r w:rsidRPr="007B6F23">
        <w:rPr>
          <w:sz w:val="22"/>
          <w:szCs w:val="22"/>
        </w:rPr>
        <w:t>Investicijski odhodki, ki se izkazujejo v okviru te skupine kontov, povečujejo vrednost neopredmetenih sredstev in opredmetenih osnovnih sredstev, ki jih uporabnik enotnega kontnega načrta izkazuje v svojih poslovnih knjigah.</w:t>
      </w:r>
    </w:p>
    <w:p w14:paraId="5229EDBE" w14:textId="44BE6FE1" w:rsidR="00230479" w:rsidRPr="007B6F23" w:rsidRDefault="00F423C2" w:rsidP="00F423C2">
      <w:pPr>
        <w:jc w:val="both"/>
        <w:rPr>
          <w:sz w:val="22"/>
          <w:szCs w:val="22"/>
        </w:rPr>
      </w:pPr>
      <w:r w:rsidRPr="007B6F23">
        <w:rPr>
          <w:sz w:val="22"/>
          <w:szCs w:val="22"/>
        </w:rPr>
        <w:t>Z investicijskimi odhodki iz prejšnjega odstavka so mišljeni tudi odhodki, ki se nanašajo na pridobivanje neopredmetenih sredstev in opredmetenih osnovnih sredstev, katera bodo po dograditvi, s pogodbo ali drugo knjigovodsko listino, prenesena v upravljanje.</w:t>
      </w:r>
    </w:p>
    <w:p w14:paraId="37B8B7D4" w14:textId="77777777" w:rsidR="008A144D" w:rsidRDefault="008A144D" w:rsidP="008A144D">
      <w:pPr>
        <w:pStyle w:val="AHeading6"/>
        <w:tabs>
          <w:tab w:val="decimal" w:pos="9200"/>
        </w:tabs>
        <w:rPr>
          <w:sz w:val="20"/>
        </w:rPr>
      </w:pPr>
      <w:r>
        <w:t>420 Nakup in gradnja osnovnih sredstev</w:t>
      </w:r>
      <w:r>
        <w:tab/>
      </w:r>
      <w:r>
        <w:rPr>
          <w:sz w:val="20"/>
        </w:rPr>
        <w:t>1.177.430 €</w:t>
      </w:r>
    </w:p>
    <w:p w14:paraId="7AE0CB63" w14:textId="2ED96A72" w:rsidR="00CB2426" w:rsidRPr="007B6F23" w:rsidRDefault="00CB2426" w:rsidP="00CB2426">
      <w:pPr>
        <w:jc w:val="both"/>
        <w:rPr>
          <w:sz w:val="22"/>
          <w:szCs w:val="22"/>
        </w:rPr>
      </w:pPr>
      <w:r w:rsidRPr="007B6F23">
        <w:rPr>
          <w:sz w:val="22"/>
          <w:szCs w:val="22"/>
        </w:rPr>
        <w:t>Na dan 30. 6. 2023 je znotraj te</w:t>
      </w:r>
      <w:r w:rsidR="0003334F" w:rsidRPr="007B6F23">
        <w:rPr>
          <w:sz w:val="22"/>
          <w:szCs w:val="22"/>
        </w:rPr>
        <w:t xml:space="preserve"> </w:t>
      </w:r>
      <w:r w:rsidRPr="007B6F23">
        <w:rPr>
          <w:sz w:val="22"/>
          <w:szCs w:val="22"/>
        </w:rPr>
        <w:t xml:space="preserve">skupine </w:t>
      </w:r>
      <w:r w:rsidR="0003334F" w:rsidRPr="007B6F23">
        <w:rPr>
          <w:sz w:val="22"/>
          <w:szCs w:val="22"/>
        </w:rPr>
        <w:t>pod</w:t>
      </w:r>
      <w:r w:rsidRPr="007B6F23">
        <w:rPr>
          <w:sz w:val="22"/>
          <w:szCs w:val="22"/>
        </w:rPr>
        <w:t>kontov višina odhodkov znašala 1.177.430 €, kar predstavlja 21 % veljavnega proračuna</w:t>
      </w:r>
      <w:r w:rsidR="00373FEB" w:rsidRPr="007B6F23">
        <w:rPr>
          <w:sz w:val="22"/>
          <w:szCs w:val="22"/>
        </w:rPr>
        <w:t>. Znotraj te skupine p</w:t>
      </w:r>
      <w:r w:rsidR="00EB08A2" w:rsidRPr="007B6F23">
        <w:rPr>
          <w:sz w:val="22"/>
          <w:szCs w:val="22"/>
        </w:rPr>
        <w:t>od</w:t>
      </w:r>
      <w:r w:rsidR="00373FEB" w:rsidRPr="007B6F23">
        <w:rPr>
          <w:sz w:val="22"/>
          <w:szCs w:val="22"/>
        </w:rPr>
        <w:t xml:space="preserve">kontov predstavlja največji </w:t>
      </w:r>
      <w:r w:rsidR="004F2F15" w:rsidRPr="007B6F23">
        <w:rPr>
          <w:sz w:val="22"/>
          <w:szCs w:val="22"/>
        </w:rPr>
        <w:t xml:space="preserve">znesek </w:t>
      </w:r>
      <w:r w:rsidR="006815B3" w:rsidRPr="007B6F23">
        <w:rPr>
          <w:sz w:val="22"/>
          <w:szCs w:val="22"/>
        </w:rPr>
        <w:t xml:space="preserve">investicija </w:t>
      </w:r>
      <w:r w:rsidR="00A57398" w:rsidRPr="007B6F23">
        <w:rPr>
          <w:sz w:val="22"/>
          <w:szCs w:val="22"/>
        </w:rPr>
        <w:t>R</w:t>
      </w:r>
      <w:r w:rsidR="006815B3" w:rsidRPr="007B6F23">
        <w:rPr>
          <w:sz w:val="22"/>
          <w:szCs w:val="22"/>
        </w:rPr>
        <w:t>ekonstrukcija in novogradnja vodovodnega sistema Mrzlek</w:t>
      </w:r>
      <w:r w:rsidR="008A4242" w:rsidRPr="007B6F23">
        <w:rPr>
          <w:sz w:val="22"/>
          <w:szCs w:val="22"/>
        </w:rPr>
        <w:t xml:space="preserve"> in gradnj</w:t>
      </w:r>
      <w:r w:rsidR="008F2D09" w:rsidRPr="007B6F23">
        <w:rPr>
          <w:sz w:val="22"/>
          <w:szCs w:val="22"/>
        </w:rPr>
        <w:t>a</w:t>
      </w:r>
      <w:r w:rsidR="008A4242" w:rsidRPr="007B6F23">
        <w:rPr>
          <w:sz w:val="22"/>
          <w:szCs w:val="22"/>
        </w:rPr>
        <w:t xml:space="preserve"> kanalizacije </w:t>
      </w:r>
      <w:r w:rsidR="000963CE" w:rsidRPr="007B6F23">
        <w:rPr>
          <w:sz w:val="22"/>
          <w:szCs w:val="22"/>
        </w:rPr>
        <w:t>Renče – Vogrsko – 1. faza</w:t>
      </w:r>
      <w:r w:rsidR="00A57398" w:rsidRPr="007B6F23">
        <w:rPr>
          <w:sz w:val="22"/>
          <w:szCs w:val="22"/>
        </w:rPr>
        <w:t xml:space="preserve"> v skupni višini 798.194 €</w:t>
      </w:r>
      <w:r w:rsidR="000963CE" w:rsidRPr="007B6F23">
        <w:rPr>
          <w:sz w:val="22"/>
          <w:szCs w:val="22"/>
        </w:rPr>
        <w:t xml:space="preserve">. V prvi polovici leta so bile </w:t>
      </w:r>
      <w:r w:rsidR="00CA540B" w:rsidRPr="007B6F23">
        <w:rPr>
          <w:sz w:val="22"/>
          <w:szCs w:val="22"/>
        </w:rPr>
        <w:t xml:space="preserve">od podjetja Kolektor CPG d.o.o. </w:t>
      </w:r>
      <w:r w:rsidR="000963CE" w:rsidRPr="007B6F23">
        <w:rPr>
          <w:sz w:val="22"/>
          <w:szCs w:val="22"/>
        </w:rPr>
        <w:t xml:space="preserve">za projekt </w:t>
      </w:r>
      <w:r w:rsidR="00A57398" w:rsidRPr="007B6F23">
        <w:rPr>
          <w:sz w:val="22"/>
          <w:szCs w:val="22"/>
        </w:rPr>
        <w:t>R</w:t>
      </w:r>
      <w:r w:rsidR="000963CE" w:rsidRPr="007B6F23">
        <w:rPr>
          <w:sz w:val="22"/>
          <w:szCs w:val="22"/>
        </w:rPr>
        <w:t>ekonstrukcija in novogradnja vodovodnega sistema Mrzlek</w:t>
      </w:r>
      <w:r w:rsidR="00CA540B" w:rsidRPr="007B6F23">
        <w:rPr>
          <w:sz w:val="22"/>
          <w:szCs w:val="22"/>
        </w:rPr>
        <w:t xml:space="preserve"> izstavljene in poravnane</w:t>
      </w:r>
      <w:r w:rsidR="000963CE" w:rsidRPr="007B6F23">
        <w:rPr>
          <w:sz w:val="22"/>
          <w:szCs w:val="22"/>
        </w:rPr>
        <w:t xml:space="preserve"> štiri začasne situacije</w:t>
      </w:r>
      <w:r w:rsidR="00CA540B" w:rsidRPr="007B6F23">
        <w:rPr>
          <w:sz w:val="22"/>
          <w:szCs w:val="22"/>
        </w:rPr>
        <w:t xml:space="preserve"> </w:t>
      </w:r>
      <w:r w:rsidR="00AB14D1" w:rsidRPr="007B6F23">
        <w:rPr>
          <w:sz w:val="22"/>
          <w:szCs w:val="22"/>
        </w:rPr>
        <w:t>v skupnem znesku 276.891 €, za investicijski nadzor</w:t>
      </w:r>
      <w:r w:rsidR="00765412" w:rsidRPr="007B6F23">
        <w:rPr>
          <w:sz w:val="22"/>
          <w:szCs w:val="22"/>
        </w:rPr>
        <w:t xml:space="preserve"> od podjetja Projekt d.d. Nova Gorica pa </w:t>
      </w:r>
      <w:r w:rsidR="00CA540B" w:rsidRPr="007B6F23">
        <w:rPr>
          <w:sz w:val="22"/>
          <w:szCs w:val="22"/>
        </w:rPr>
        <w:t xml:space="preserve">izstavljeni in poravnani </w:t>
      </w:r>
      <w:r w:rsidR="00765412" w:rsidRPr="007B6F23">
        <w:rPr>
          <w:sz w:val="22"/>
          <w:szCs w:val="22"/>
        </w:rPr>
        <w:t xml:space="preserve">trije vmesni računi v skupni višini 7.743 €. </w:t>
      </w:r>
      <w:r w:rsidR="00CA540B" w:rsidRPr="007B6F23">
        <w:rPr>
          <w:sz w:val="22"/>
          <w:szCs w:val="22"/>
        </w:rPr>
        <w:t xml:space="preserve">Za projekt </w:t>
      </w:r>
      <w:r w:rsidR="00A57398" w:rsidRPr="007B6F23">
        <w:rPr>
          <w:sz w:val="22"/>
          <w:szCs w:val="22"/>
        </w:rPr>
        <w:t>K</w:t>
      </w:r>
      <w:r w:rsidR="005B64E5" w:rsidRPr="007B6F23">
        <w:rPr>
          <w:sz w:val="22"/>
          <w:szCs w:val="22"/>
        </w:rPr>
        <w:t xml:space="preserve">analizacija Renče – Vogrsko – 1. faza pa je </w:t>
      </w:r>
      <w:r w:rsidR="00BE3EA9" w:rsidRPr="007B6F23">
        <w:rPr>
          <w:sz w:val="22"/>
          <w:szCs w:val="22"/>
        </w:rPr>
        <w:t xml:space="preserve">v prvi polovici leta 2023 </w:t>
      </w:r>
      <w:r w:rsidR="005B64E5" w:rsidRPr="007B6F23">
        <w:rPr>
          <w:sz w:val="22"/>
          <w:szCs w:val="22"/>
        </w:rPr>
        <w:t>skupni strošek</w:t>
      </w:r>
      <w:r w:rsidR="00BE3EA9" w:rsidRPr="007B6F23">
        <w:rPr>
          <w:sz w:val="22"/>
          <w:szCs w:val="22"/>
        </w:rPr>
        <w:t xml:space="preserve"> </w:t>
      </w:r>
      <w:r w:rsidR="005B64E5" w:rsidRPr="007B6F23">
        <w:rPr>
          <w:sz w:val="22"/>
          <w:szCs w:val="22"/>
        </w:rPr>
        <w:t xml:space="preserve">znašal 513.560 € in sicer strošek </w:t>
      </w:r>
      <w:r w:rsidR="00F0418C" w:rsidRPr="007B6F23">
        <w:rPr>
          <w:sz w:val="22"/>
          <w:szCs w:val="22"/>
        </w:rPr>
        <w:t xml:space="preserve">novogradnje podjetja Kolektor CPG d.o.o. 499.837 €, strošek investicijskega nadzora, ki ga izvaja podjetje Projekt d.d. Nova Gorica pa 13.723 €. </w:t>
      </w:r>
      <w:r w:rsidR="000F507F" w:rsidRPr="007B6F23">
        <w:rPr>
          <w:sz w:val="22"/>
          <w:szCs w:val="22"/>
        </w:rPr>
        <w:t xml:space="preserve">Druga velika investicija v tem polletju je predstavljala rekonstrukcija in adaptacija Zadružnega doma Vogrsko. Občina je v tem času </w:t>
      </w:r>
      <w:r w:rsidR="00021608" w:rsidRPr="007B6F23">
        <w:rPr>
          <w:sz w:val="22"/>
          <w:szCs w:val="22"/>
        </w:rPr>
        <w:t xml:space="preserve">od podjetja </w:t>
      </w:r>
      <w:proofErr w:type="spellStart"/>
      <w:r w:rsidR="00021608" w:rsidRPr="007B6F23">
        <w:rPr>
          <w:sz w:val="22"/>
          <w:szCs w:val="22"/>
        </w:rPr>
        <w:t>Arel</w:t>
      </w:r>
      <w:proofErr w:type="spellEnd"/>
      <w:r w:rsidR="00021608" w:rsidRPr="007B6F23">
        <w:rPr>
          <w:sz w:val="22"/>
          <w:szCs w:val="22"/>
        </w:rPr>
        <w:t xml:space="preserve"> oprema d.o.o. </w:t>
      </w:r>
      <w:r w:rsidR="000F507F" w:rsidRPr="007B6F23">
        <w:rPr>
          <w:sz w:val="22"/>
          <w:szCs w:val="22"/>
        </w:rPr>
        <w:t>dobila dve začasni in končno situacijo v skupnem znesku 187.</w:t>
      </w:r>
      <w:r w:rsidR="00021608" w:rsidRPr="007B6F23">
        <w:rPr>
          <w:sz w:val="22"/>
          <w:szCs w:val="22"/>
        </w:rPr>
        <w:t>437 €.</w:t>
      </w:r>
      <w:r w:rsidR="001E5C3C" w:rsidRPr="007B6F23">
        <w:rPr>
          <w:sz w:val="22"/>
          <w:szCs w:val="22"/>
        </w:rPr>
        <w:t xml:space="preserve"> Sledita še dve večji investiciji in sicer obnova vodovoda Oševljek v višini 12.826 €, kjer je bila </w:t>
      </w:r>
      <w:r w:rsidR="008F2D09" w:rsidRPr="007B6F23">
        <w:rPr>
          <w:sz w:val="22"/>
          <w:szCs w:val="22"/>
        </w:rPr>
        <w:t>prejeta</w:t>
      </w:r>
      <w:r w:rsidR="00544406" w:rsidRPr="007B6F23">
        <w:rPr>
          <w:sz w:val="22"/>
          <w:szCs w:val="22"/>
        </w:rPr>
        <w:t xml:space="preserve"> </w:t>
      </w:r>
      <w:r w:rsidR="001E5C3C" w:rsidRPr="007B6F23">
        <w:rPr>
          <w:sz w:val="22"/>
          <w:szCs w:val="22"/>
        </w:rPr>
        <w:t>in poravnana druga začasna situacija ter izgradnja vodovoda Volčja Draga – Doline od hišne številke 31/B do 35</w:t>
      </w:r>
      <w:r w:rsidR="00BC5BE4" w:rsidRPr="007B6F23">
        <w:rPr>
          <w:sz w:val="22"/>
          <w:szCs w:val="22"/>
        </w:rPr>
        <w:t xml:space="preserve">, kjer je bila </w:t>
      </w:r>
      <w:r w:rsidR="00E56636" w:rsidRPr="007B6F23">
        <w:rPr>
          <w:sz w:val="22"/>
          <w:szCs w:val="22"/>
        </w:rPr>
        <w:t>prejeta in poravnana</w:t>
      </w:r>
      <w:r w:rsidR="00BC5BE4" w:rsidRPr="007B6F23">
        <w:rPr>
          <w:sz w:val="22"/>
          <w:szCs w:val="22"/>
        </w:rPr>
        <w:t xml:space="preserve"> končna situacija v skupni višini 10.771 €.</w:t>
      </w:r>
    </w:p>
    <w:p w14:paraId="00B85C9E" w14:textId="7BDA0B11" w:rsidR="00EB4398" w:rsidRPr="007B6F23" w:rsidRDefault="00EB4398" w:rsidP="00CB2426">
      <w:pPr>
        <w:jc w:val="both"/>
        <w:rPr>
          <w:sz w:val="22"/>
          <w:szCs w:val="22"/>
        </w:rPr>
      </w:pPr>
      <w:r w:rsidRPr="007B6F23">
        <w:rPr>
          <w:sz w:val="22"/>
          <w:szCs w:val="22"/>
        </w:rPr>
        <w:lastRenderedPageBreak/>
        <w:t xml:space="preserve">Poudariti je potrebno, da so v investicijskih odhodkih </w:t>
      </w:r>
      <w:r w:rsidR="002E13C1" w:rsidRPr="007B6F23">
        <w:rPr>
          <w:sz w:val="22"/>
          <w:szCs w:val="22"/>
        </w:rPr>
        <w:t>Občine zajeti tudi odhodki vseh treh Krajevnih skupnosti in sicer</w:t>
      </w:r>
      <w:r w:rsidR="00677ADE" w:rsidRPr="007B6F23">
        <w:rPr>
          <w:sz w:val="22"/>
          <w:szCs w:val="22"/>
        </w:rPr>
        <w:t xml:space="preserve"> (</w:t>
      </w:r>
      <w:r w:rsidR="00664BB8" w:rsidRPr="007B6F23">
        <w:rPr>
          <w:sz w:val="22"/>
          <w:szCs w:val="22"/>
        </w:rPr>
        <w:t>glej tabelo razreda 4 –</w:t>
      </w:r>
      <w:r w:rsidR="00677ADE" w:rsidRPr="007B6F23">
        <w:rPr>
          <w:sz w:val="22"/>
          <w:szCs w:val="22"/>
        </w:rPr>
        <w:t xml:space="preserve"> </w:t>
      </w:r>
      <w:r w:rsidR="00664BB8" w:rsidRPr="007B6F23">
        <w:rPr>
          <w:sz w:val="22"/>
          <w:szCs w:val="22"/>
        </w:rPr>
        <w:t>odhodki in drugi izdatki</w:t>
      </w:r>
      <w:r w:rsidR="00677ADE" w:rsidRPr="007B6F23">
        <w:rPr>
          <w:sz w:val="22"/>
          <w:szCs w:val="22"/>
        </w:rPr>
        <w:t>)</w:t>
      </w:r>
      <w:r w:rsidR="002E13C1" w:rsidRPr="007B6F23">
        <w:rPr>
          <w:sz w:val="22"/>
          <w:szCs w:val="22"/>
        </w:rPr>
        <w:t>:</w:t>
      </w:r>
    </w:p>
    <w:p w14:paraId="04E0CB00" w14:textId="22A166C7" w:rsidR="002E13C1" w:rsidRPr="007B6F23" w:rsidRDefault="002E13C1" w:rsidP="007B6F23">
      <w:pPr>
        <w:jc w:val="both"/>
        <w:rPr>
          <w:sz w:val="22"/>
          <w:szCs w:val="22"/>
        </w:rPr>
      </w:pPr>
      <w:r w:rsidRPr="007B6F23">
        <w:rPr>
          <w:sz w:val="22"/>
          <w:szCs w:val="22"/>
        </w:rPr>
        <w:t>Krajevna skupnost Bukovica – Volčja Draga v višini</w:t>
      </w:r>
      <w:r w:rsidR="000709D5" w:rsidRPr="007B6F23">
        <w:rPr>
          <w:sz w:val="22"/>
          <w:szCs w:val="22"/>
        </w:rPr>
        <w:t xml:space="preserve"> 1.092 €</w:t>
      </w:r>
      <w:r w:rsidRPr="007B6F23">
        <w:rPr>
          <w:sz w:val="22"/>
          <w:szCs w:val="22"/>
        </w:rPr>
        <w:t>;</w:t>
      </w:r>
    </w:p>
    <w:p w14:paraId="4F376F68" w14:textId="6B79EF6D" w:rsidR="002E13C1" w:rsidRPr="007B6F23" w:rsidRDefault="002E13C1" w:rsidP="007B6F23">
      <w:pPr>
        <w:jc w:val="both"/>
        <w:rPr>
          <w:sz w:val="22"/>
          <w:szCs w:val="22"/>
        </w:rPr>
      </w:pPr>
      <w:r w:rsidRPr="007B6F23">
        <w:rPr>
          <w:sz w:val="22"/>
          <w:szCs w:val="22"/>
        </w:rPr>
        <w:t>Krajevna skupnost Renče v višini</w:t>
      </w:r>
      <w:r w:rsidR="0069064A" w:rsidRPr="007B6F23">
        <w:rPr>
          <w:sz w:val="22"/>
          <w:szCs w:val="22"/>
        </w:rPr>
        <w:t xml:space="preserve"> 540 € </w:t>
      </w:r>
      <w:r w:rsidRPr="007B6F23">
        <w:rPr>
          <w:sz w:val="22"/>
          <w:szCs w:val="22"/>
        </w:rPr>
        <w:t xml:space="preserve">in </w:t>
      </w:r>
    </w:p>
    <w:p w14:paraId="314556E2" w14:textId="2537E1D0" w:rsidR="004E00F2" w:rsidRPr="007B6F23" w:rsidRDefault="002E13C1" w:rsidP="007B6F23">
      <w:pPr>
        <w:jc w:val="both"/>
        <w:rPr>
          <w:sz w:val="22"/>
          <w:szCs w:val="22"/>
        </w:rPr>
      </w:pPr>
      <w:r w:rsidRPr="007B6F23">
        <w:rPr>
          <w:sz w:val="22"/>
          <w:szCs w:val="22"/>
        </w:rPr>
        <w:t>Krajevna skupnost Vogrsko v višini</w:t>
      </w:r>
      <w:r w:rsidR="00677ADE" w:rsidRPr="007B6F23">
        <w:rPr>
          <w:sz w:val="22"/>
          <w:szCs w:val="22"/>
        </w:rPr>
        <w:t xml:space="preserve"> 1.794 €</w:t>
      </w:r>
      <w:r w:rsidR="004E00F2" w:rsidRPr="007B6F23">
        <w:rPr>
          <w:sz w:val="22"/>
          <w:szCs w:val="22"/>
        </w:rPr>
        <w:t>.</w:t>
      </w:r>
    </w:p>
    <w:p w14:paraId="71E406DA" w14:textId="77777777" w:rsidR="004E00F2" w:rsidRDefault="004E00F2" w:rsidP="004E00F2">
      <w:pPr>
        <w:pStyle w:val="Odstavekseznama"/>
        <w:ind w:left="709"/>
        <w:jc w:val="both"/>
      </w:pPr>
    </w:p>
    <w:p w14:paraId="4471028D" w14:textId="77777777" w:rsidR="008A144D" w:rsidRDefault="008A144D" w:rsidP="008A144D">
      <w:pPr>
        <w:pStyle w:val="AHeading5"/>
        <w:tabs>
          <w:tab w:val="decimal" w:pos="9200"/>
        </w:tabs>
        <w:rPr>
          <w:sz w:val="20"/>
        </w:rPr>
      </w:pPr>
      <w:bookmarkStart w:id="11" w:name="_Toc145918148"/>
      <w:r>
        <w:t>43 INVESTICIJSKI TRANSFERI</w:t>
      </w:r>
      <w:r>
        <w:tab/>
      </w:r>
      <w:r>
        <w:rPr>
          <w:sz w:val="20"/>
        </w:rPr>
        <w:t>42.507 €</w:t>
      </w:r>
      <w:bookmarkEnd w:id="11"/>
    </w:p>
    <w:p w14:paraId="5556E8AC" w14:textId="77777777" w:rsidR="00132585" w:rsidRPr="007B6F23" w:rsidRDefault="00132585" w:rsidP="00132585">
      <w:pPr>
        <w:jc w:val="both"/>
        <w:rPr>
          <w:sz w:val="22"/>
          <w:szCs w:val="22"/>
        </w:rPr>
      </w:pPr>
      <w:r w:rsidRPr="007B6F23">
        <w:rPr>
          <w:sz w:val="22"/>
          <w:szCs w:val="22"/>
        </w:rPr>
        <w:t>Na kontih skupine 43 se izkazujejo odhodki, ki so namenjeni plačilu investicijskih odhodkov prejemnikov sredstev, to je za njihov nakup ali gradnjo osnovnih sredstev, nabavo opreme ali drugih opredmetenih osnovnih sredstev in neopredmetenih sredstev, za investicijsko vzdrževanje, obnove in drugo.</w:t>
      </w:r>
    </w:p>
    <w:p w14:paraId="0228E16F" w14:textId="77777777" w:rsidR="00132585" w:rsidRPr="007B6F23" w:rsidRDefault="00132585" w:rsidP="00132585">
      <w:pPr>
        <w:jc w:val="both"/>
        <w:rPr>
          <w:sz w:val="22"/>
          <w:szCs w:val="22"/>
        </w:rPr>
      </w:pPr>
      <w:r w:rsidRPr="007B6F23">
        <w:rPr>
          <w:sz w:val="22"/>
          <w:szCs w:val="22"/>
        </w:rPr>
        <w:t>Investicijski transferi so tudi neposredna plačila za poravnavo obveznosti, za namene iz prejšnjega odstavka, ki se nanašajo na sredstva, ki jih ima uporabnik enotnega kontnega načrta ali druga pravna oseba javnega prava v upravljanju.</w:t>
      </w:r>
    </w:p>
    <w:p w14:paraId="755D15B8" w14:textId="77777777" w:rsidR="00132585" w:rsidRPr="007B6F23" w:rsidRDefault="00132585" w:rsidP="00132585">
      <w:pPr>
        <w:jc w:val="both"/>
        <w:rPr>
          <w:sz w:val="22"/>
          <w:szCs w:val="22"/>
        </w:rPr>
      </w:pPr>
      <w:r w:rsidRPr="007B6F23">
        <w:rPr>
          <w:sz w:val="22"/>
          <w:szCs w:val="22"/>
        </w:rPr>
        <w:t>Ločimo investicijske transfere pravnim in fizičnim osebam, ki niso proračunski uporabniki (podskupina kontov 431) in se izkazujejo drugim prejemnikom teh sredstev, ter investicijske transfere proračunskim uporabnikom (podskupina kontov 432) in se izkazujejo neposrednim in posrednim proračunskim uporabnikom, ki vodijo poslovne knjige v skladu s Pravilnikom o enotnem kontnem načrtu za proračun, proračunske uporabnike in druge osebe javnega prava.</w:t>
      </w:r>
    </w:p>
    <w:p w14:paraId="75F88B0E" w14:textId="0F172F1B" w:rsidR="00132585" w:rsidRPr="007B6F23" w:rsidRDefault="00132585" w:rsidP="00132585">
      <w:pPr>
        <w:jc w:val="both"/>
        <w:rPr>
          <w:sz w:val="22"/>
          <w:szCs w:val="22"/>
        </w:rPr>
      </w:pPr>
      <w:r w:rsidRPr="007B6F23">
        <w:rPr>
          <w:sz w:val="22"/>
          <w:szCs w:val="22"/>
        </w:rPr>
        <w:t>Pri konsolidaciji javnofinančnih tokov se investicijski transferni odhodki, v delu, ki se nanašajo na neposredne in posredne proračunske uporabnike, pobotajo s transfernimi prihodki, to je tistimi prihodki neposrednih in posrednih proračunskih uporabnikov, ki ne predstavljajo izvirnih prihodkov, pač pa le transfer sredstev med uporabniki enotnega kontnega načrta.</w:t>
      </w:r>
    </w:p>
    <w:p w14:paraId="3E7BC074" w14:textId="77777777" w:rsidR="008A144D" w:rsidRDefault="008A144D" w:rsidP="008A144D">
      <w:pPr>
        <w:pStyle w:val="AHeading6"/>
        <w:tabs>
          <w:tab w:val="decimal" w:pos="9200"/>
        </w:tabs>
        <w:rPr>
          <w:sz w:val="20"/>
        </w:rPr>
      </w:pPr>
      <w:r>
        <w:t>431 Investicijski transferi pravnim in fizičnim osebam, ki niso proračunski uporabniki</w:t>
      </w:r>
      <w:r>
        <w:tab/>
      </w:r>
      <w:r>
        <w:rPr>
          <w:sz w:val="20"/>
        </w:rPr>
        <w:t>32.226 €</w:t>
      </w:r>
    </w:p>
    <w:p w14:paraId="4FECBBEB" w14:textId="07B48E66" w:rsidR="00C838E0" w:rsidRPr="007B6F23" w:rsidRDefault="00292CF5" w:rsidP="00525D22">
      <w:pPr>
        <w:jc w:val="both"/>
        <w:rPr>
          <w:sz w:val="22"/>
          <w:szCs w:val="22"/>
        </w:rPr>
      </w:pPr>
      <w:bookmarkStart w:id="12" w:name="_Hlk140826991"/>
      <w:r w:rsidRPr="007B6F23">
        <w:rPr>
          <w:sz w:val="22"/>
          <w:szCs w:val="22"/>
        </w:rPr>
        <w:t xml:space="preserve">Na dan 30. 6. 2023 je znotraj te skupine </w:t>
      </w:r>
      <w:r w:rsidR="007F1979" w:rsidRPr="007B6F23">
        <w:rPr>
          <w:sz w:val="22"/>
          <w:szCs w:val="22"/>
        </w:rPr>
        <w:t>pod</w:t>
      </w:r>
      <w:r w:rsidRPr="007B6F23">
        <w:rPr>
          <w:sz w:val="22"/>
          <w:szCs w:val="22"/>
        </w:rPr>
        <w:t>kontov višina odhodkov znašala 32.226 €, kar predstavlja 57 % veljavnega proračuna in zajema stroške</w:t>
      </w:r>
      <w:r w:rsidR="00525D22" w:rsidRPr="007B6F23">
        <w:rPr>
          <w:sz w:val="22"/>
          <w:szCs w:val="22"/>
        </w:rPr>
        <w:t xml:space="preserve"> </w:t>
      </w:r>
      <w:bookmarkEnd w:id="12"/>
      <w:r w:rsidR="00C838E0" w:rsidRPr="007B6F23">
        <w:rPr>
          <w:sz w:val="22"/>
          <w:szCs w:val="22"/>
        </w:rPr>
        <w:t>sofinanciranj</w:t>
      </w:r>
      <w:r w:rsidR="00525D22" w:rsidRPr="007B6F23">
        <w:rPr>
          <w:sz w:val="22"/>
          <w:szCs w:val="22"/>
        </w:rPr>
        <w:t>a</w:t>
      </w:r>
      <w:r w:rsidR="00C838E0" w:rsidRPr="007B6F23">
        <w:rPr>
          <w:sz w:val="22"/>
          <w:szCs w:val="22"/>
        </w:rPr>
        <w:t xml:space="preserve"> nakupa gasilskega vozila AC 25/60</w:t>
      </w:r>
      <w:r w:rsidR="00525D22" w:rsidRPr="007B6F23">
        <w:rPr>
          <w:sz w:val="22"/>
          <w:szCs w:val="22"/>
        </w:rPr>
        <w:t xml:space="preserve"> za Prostovoljno gasilsko društvo </w:t>
      </w:r>
      <w:r w:rsidR="00171074" w:rsidRPr="007B6F23">
        <w:rPr>
          <w:sz w:val="22"/>
          <w:szCs w:val="22"/>
        </w:rPr>
        <w:t xml:space="preserve">Renče – Vogrsko v višini </w:t>
      </w:r>
      <w:r w:rsidR="00863B60" w:rsidRPr="007B6F23">
        <w:rPr>
          <w:sz w:val="22"/>
          <w:szCs w:val="22"/>
        </w:rPr>
        <w:t xml:space="preserve">16.494 € in stroške za nabavo gasilske zaščitne in reševalne opreme v višini </w:t>
      </w:r>
      <w:r w:rsidR="007D3D4D" w:rsidRPr="007B6F23">
        <w:rPr>
          <w:sz w:val="22"/>
          <w:szCs w:val="22"/>
        </w:rPr>
        <w:t>15.732 €.</w:t>
      </w:r>
    </w:p>
    <w:p w14:paraId="2C92E4D4" w14:textId="77777777" w:rsidR="008A144D" w:rsidRDefault="008A144D" w:rsidP="008A144D">
      <w:pPr>
        <w:pStyle w:val="AHeading6"/>
        <w:tabs>
          <w:tab w:val="decimal" w:pos="9200"/>
        </w:tabs>
        <w:rPr>
          <w:sz w:val="20"/>
        </w:rPr>
      </w:pPr>
      <w:r>
        <w:t>432 Investicijski transferi proračunskim uporabnikom</w:t>
      </w:r>
      <w:r>
        <w:tab/>
      </w:r>
      <w:r>
        <w:rPr>
          <w:sz w:val="20"/>
        </w:rPr>
        <w:t>10.281 €</w:t>
      </w:r>
    </w:p>
    <w:p w14:paraId="39BBA14F" w14:textId="1BB930EC" w:rsidR="00B207AA" w:rsidRPr="007B6F23" w:rsidRDefault="00677989" w:rsidP="00677989">
      <w:pPr>
        <w:jc w:val="both"/>
        <w:rPr>
          <w:sz w:val="22"/>
          <w:szCs w:val="22"/>
        </w:rPr>
      </w:pPr>
      <w:r w:rsidRPr="007B6F23">
        <w:rPr>
          <w:sz w:val="22"/>
          <w:szCs w:val="22"/>
        </w:rPr>
        <w:t xml:space="preserve">Na dan 30. 6. 2023 je znotraj te skupine </w:t>
      </w:r>
      <w:r w:rsidR="007F1979" w:rsidRPr="007B6F23">
        <w:rPr>
          <w:sz w:val="22"/>
          <w:szCs w:val="22"/>
        </w:rPr>
        <w:t>pod</w:t>
      </w:r>
      <w:r w:rsidRPr="007B6F23">
        <w:rPr>
          <w:sz w:val="22"/>
          <w:szCs w:val="22"/>
        </w:rPr>
        <w:t>kontov višina odhodkov znašala 10.281 €, kar predstavlja 67 % veljavnega proračuna. Znotraj te skupine</w:t>
      </w:r>
      <w:r w:rsidR="007F1979" w:rsidRPr="007B6F23">
        <w:rPr>
          <w:sz w:val="22"/>
          <w:szCs w:val="22"/>
        </w:rPr>
        <w:t xml:space="preserve"> podkontov</w:t>
      </w:r>
      <w:r w:rsidR="00BA025D" w:rsidRPr="007B6F23">
        <w:rPr>
          <w:sz w:val="22"/>
          <w:szCs w:val="22"/>
        </w:rPr>
        <w:t xml:space="preserve"> </w:t>
      </w:r>
      <w:r w:rsidRPr="007B6F23">
        <w:rPr>
          <w:sz w:val="22"/>
          <w:szCs w:val="22"/>
        </w:rPr>
        <w:t xml:space="preserve">predstavlja največji </w:t>
      </w:r>
      <w:r w:rsidR="00057D46" w:rsidRPr="007B6F23">
        <w:rPr>
          <w:sz w:val="22"/>
          <w:szCs w:val="22"/>
        </w:rPr>
        <w:t xml:space="preserve">strošek </w:t>
      </w:r>
      <w:r w:rsidR="00D44C02" w:rsidRPr="007B6F23">
        <w:rPr>
          <w:sz w:val="22"/>
          <w:szCs w:val="22"/>
        </w:rPr>
        <w:t xml:space="preserve">investicij </w:t>
      </w:r>
      <w:r w:rsidR="00BA025D" w:rsidRPr="007B6F23">
        <w:rPr>
          <w:sz w:val="22"/>
          <w:szCs w:val="22"/>
        </w:rPr>
        <w:t xml:space="preserve">namenjen </w:t>
      </w:r>
      <w:r w:rsidR="00D44C02" w:rsidRPr="007B6F23">
        <w:rPr>
          <w:sz w:val="22"/>
          <w:szCs w:val="22"/>
        </w:rPr>
        <w:t>Osnovn</w:t>
      </w:r>
      <w:r w:rsidR="00BA025D" w:rsidRPr="007B6F23">
        <w:rPr>
          <w:sz w:val="22"/>
          <w:szCs w:val="22"/>
        </w:rPr>
        <w:t>i</w:t>
      </w:r>
      <w:r w:rsidR="00D44C02" w:rsidRPr="007B6F23">
        <w:rPr>
          <w:sz w:val="22"/>
          <w:szCs w:val="22"/>
        </w:rPr>
        <w:t xml:space="preserve"> šol</w:t>
      </w:r>
      <w:r w:rsidR="00BA025D" w:rsidRPr="007B6F23">
        <w:rPr>
          <w:sz w:val="22"/>
          <w:szCs w:val="22"/>
        </w:rPr>
        <w:t>i</w:t>
      </w:r>
      <w:r w:rsidR="00D44C02" w:rsidRPr="007B6F23">
        <w:rPr>
          <w:sz w:val="22"/>
          <w:szCs w:val="22"/>
        </w:rPr>
        <w:t xml:space="preserve"> </w:t>
      </w:r>
      <w:r w:rsidR="00B434B9" w:rsidRPr="007B6F23">
        <w:rPr>
          <w:sz w:val="22"/>
          <w:szCs w:val="22"/>
        </w:rPr>
        <w:t>Ivana Roba Šempeter pri Gorici – POŠ Vogrsko</w:t>
      </w:r>
      <w:r w:rsidR="005235E2" w:rsidRPr="007B6F23">
        <w:rPr>
          <w:sz w:val="22"/>
          <w:szCs w:val="22"/>
        </w:rPr>
        <w:t xml:space="preserve"> v višini</w:t>
      </w:r>
      <w:r w:rsidR="0083094D" w:rsidRPr="007B6F23">
        <w:rPr>
          <w:sz w:val="22"/>
          <w:szCs w:val="22"/>
        </w:rPr>
        <w:t xml:space="preserve"> 8.909</w:t>
      </w:r>
      <w:r w:rsidR="007F1979" w:rsidRPr="007B6F23">
        <w:rPr>
          <w:sz w:val="22"/>
          <w:szCs w:val="22"/>
        </w:rPr>
        <w:t xml:space="preserve"> in sicer gre za investicijo </w:t>
      </w:r>
      <w:r w:rsidR="00BA025D" w:rsidRPr="007B6F23">
        <w:rPr>
          <w:sz w:val="22"/>
          <w:szCs w:val="22"/>
        </w:rPr>
        <w:t>v šolsko kuhinjo</w:t>
      </w:r>
      <w:r w:rsidR="007F1979" w:rsidRPr="007B6F23">
        <w:rPr>
          <w:sz w:val="22"/>
          <w:szCs w:val="22"/>
        </w:rPr>
        <w:t>,</w:t>
      </w:r>
      <w:r w:rsidR="007B0722" w:rsidRPr="007B6F23">
        <w:rPr>
          <w:sz w:val="22"/>
          <w:szCs w:val="22"/>
        </w:rPr>
        <w:t xml:space="preserve"> ko so kupili </w:t>
      </w:r>
      <w:r w:rsidR="00BA025D" w:rsidRPr="007B6F23">
        <w:rPr>
          <w:sz w:val="22"/>
          <w:szCs w:val="22"/>
        </w:rPr>
        <w:t xml:space="preserve">nov štedilnik in </w:t>
      </w:r>
      <w:r w:rsidR="009A3033" w:rsidRPr="007B6F23">
        <w:rPr>
          <w:sz w:val="22"/>
          <w:szCs w:val="22"/>
        </w:rPr>
        <w:t>kopel</w:t>
      </w:r>
      <w:r w:rsidR="002A41ED" w:rsidRPr="007B6F23">
        <w:rPr>
          <w:sz w:val="22"/>
          <w:szCs w:val="22"/>
        </w:rPr>
        <w:t xml:space="preserve">, </w:t>
      </w:r>
      <w:r w:rsidR="007B0722" w:rsidRPr="007B6F23">
        <w:rPr>
          <w:sz w:val="22"/>
          <w:szCs w:val="22"/>
        </w:rPr>
        <w:t>za vrtec</w:t>
      </w:r>
      <w:r w:rsidR="002A41ED" w:rsidRPr="007B6F23">
        <w:rPr>
          <w:sz w:val="22"/>
          <w:szCs w:val="22"/>
        </w:rPr>
        <w:t xml:space="preserve"> pa so kupili </w:t>
      </w:r>
      <w:r w:rsidR="008B72EF" w:rsidRPr="007B6F23">
        <w:rPr>
          <w:sz w:val="22"/>
          <w:szCs w:val="22"/>
        </w:rPr>
        <w:t>varoval</w:t>
      </w:r>
      <w:r w:rsidR="007B0722" w:rsidRPr="007B6F23">
        <w:rPr>
          <w:sz w:val="22"/>
          <w:szCs w:val="22"/>
        </w:rPr>
        <w:t>a</w:t>
      </w:r>
      <w:r w:rsidR="008B72EF" w:rsidRPr="007B6F23">
        <w:rPr>
          <w:sz w:val="22"/>
          <w:szCs w:val="22"/>
        </w:rPr>
        <w:t xml:space="preserve"> za prste.</w:t>
      </w:r>
      <w:r w:rsidR="00A76A70" w:rsidRPr="007B6F23">
        <w:rPr>
          <w:sz w:val="22"/>
          <w:szCs w:val="22"/>
        </w:rPr>
        <w:t xml:space="preserve"> Znesek 901 € je </w:t>
      </w:r>
      <w:r w:rsidR="008D7444" w:rsidRPr="007B6F23">
        <w:rPr>
          <w:sz w:val="22"/>
          <w:szCs w:val="22"/>
        </w:rPr>
        <w:t>Občina Renče – Vogrsko</w:t>
      </w:r>
      <w:r w:rsidR="00A76A70" w:rsidRPr="007B6F23">
        <w:rPr>
          <w:sz w:val="22"/>
          <w:szCs w:val="22"/>
        </w:rPr>
        <w:t xml:space="preserve"> Osnovni šoli Kozara Nova Gorica </w:t>
      </w:r>
      <w:r w:rsidR="008D7444" w:rsidRPr="007B6F23">
        <w:rPr>
          <w:sz w:val="22"/>
          <w:szCs w:val="22"/>
        </w:rPr>
        <w:t xml:space="preserve">sofinancirala sredstva za nakup opreme </w:t>
      </w:r>
      <w:r w:rsidR="008C506F" w:rsidRPr="007B6F23">
        <w:rPr>
          <w:sz w:val="22"/>
          <w:szCs w:val="22"/>
        </w:rPr>
        <w:t xml:space="preserve">za </w:t>
      </w:r>
      <w:r w:rsidR="008D7444" w:rsidRPr="007B6F23">
        <w:rPr>
          <w:sz w:val="22"/>
          <w:szCs w:val="22"/>
        </w:rPr>
        <w:t>vrt</w:t>
      </w:r>
      <w:r w:rsidR="008C506F" w:rsidRPr="007B6F23">
        <w:rPr>
          <w:sz w:val="22"/>
          <w:szCs w:val="22"/>
        </w:rPr>
        <w:t>ec</w:t>
      </w:r>
      <w:r w:rsidR="008D7444" w:rsidRPr="007B6F23">
        <w:rPr>
          <w:sz w:val="22"/>
          <w:szCs w:val="22"/>
        </w:rPr>
        <w:t xml:space="preserve"> </w:t>
      </w:r>
      <w:r w:rsidR="008C506F" w:rsidRPr="007B6F23">
        <w:rPr>
          <w:sz w:val="22"/>
          <w:szCs w:val="22"/>
        </w:rPr>
        <w:t>za leto</w:t>
      </w:r>
      <w:r w:rsidR="008D7444" w:rsidRPr="007B6F23">
        <w:rPr>
          <w:sz w:val="22"/>
          <w:szCs w:val="22"/>
        </w:rPr>
        <w:t xml:space="preserve"> 2022</w:t>
      </w:r>
      <w:r w:rsidR="00A76A70" w:rsidRPr="007B6F23">
        <w:rPr>
          <w:sz w:val="22"/>
          <w:szCs w:val="22"/>
        </w:rPr>
        <w:t>.</w:t>
      </w:r>
      <w:r w:rsidR="00B62FFC" w:rsidRPr="007B6F23">
        <w:rPr>
          <w:sz w:val="22"/>
          <w:szCs w:val="22"/>
        </w:rPr>
        <w:t xml:space="preserve"> </w:t>
      </w:r>
      <w:r w:rsidR="00135F55" w:rsidRPr="007B6F23">
        <w:rPr>
          <w:sz w:val="22"/>
          <w:szCs w:val="22"/>
        </w:rPr>
        <w:t>Osnovn</w:t>
      </w:r>
      <w:r w:rsidR="00B62FFC" w:rsidRPr="007B6F23">
        <w:rPr>
          <w:sz w:val="22"/>
          <w:szCs w:val="22"/>
        </w:rPr>
        <w:t>a</w:t>
      </w:r>
      <w:r w:rsidR="00135F55" w:rsidRPr="007B6F23">
        <w:rPr>
          <w:sz w:val="22"/>
          <w:szCs w:val="22"/>
        </w:rPr>
        <w:t xml:space="preserve"> šol</w:t>
      </w:r>
      <w:r w:rsidR="00B62FFC" w:rsidRPr="007B6F23">
        <w:rPr>
          <w:sz w:val="22"/>
          <w:szCs w:val="22"/>
        </w:rPr>
        <w:t>a</w:t>
      </w:r>
      <w:r w:rsidR="00135F55" w:rsidRPr="007B6F23">
        <w:rPr>
          <w:sz w:val="22"/>
          <w:szCs w:val="22"/>
        </w:rPr>
        <w:t xml:space="preserve"> Lucijana Bratkoviča Bratuša Renče</w:t>
      </w:r>
      <w:r w:rsidR="00A76A70" w:rsidRPr="007B6F23">
        <w:rPr>
          <w:sz w:val="22"/>
          <w:szCs w:val="22"/>
        </w:rPr>
        <w:t xml:space="preserve"> pa </w:t>
      </w:r>
      <w:r w:rsidR="00B62FFC" w:rsidRPr="007B6F23">
        <w:rPr>
          <w:sz w:val="22"/>
          <w:szCs w:val="22"/>
        </w:rPr>
        <w:t>je</w:t>
      </w:r>
      <w:r w:rsidR="005B2E14" w:rsidRPr="007B6F23">
        <w:rPr>
          <w:sz w:val="22"/>
          <w:szCs w:val="22"/>
        </w:rPr>
        <w:t xml:space="preserve"> v prvi polovici leta 2023</w:t>
      </w:r>
      <w:r w:rsidR="00B62FFC" w:rsidRPr="007B6F23">
        <w:rPr>
          <w:sz w:val="22"/>
          <w:szCs w:val="22"/>
        </w:rPr>
        <w:t xml:space="preserve"> nabavila nove </w:t>
      </w:r>
      <w:r w:rsidR="005B2E14" w:rsidRPr="007B6F23">
        <w:rPr>
          <w:sz w:val="22"/>
          <w:szCs w:val="22"/>
        </w:rPr>
        <w:t>odbojkarsk</w:t>
      </w:r>
      <w:r w:rsidR="00B62FFC" w:rsidRPr="007B6F23">
        <w:rPr>
          <w:sz w:val="22"/>
          <w:szCs w:val="22"/>
        </w:rPr>
        <w:t>e</w:t>
      </w:r>
      <w:r w:rsidR="005B2E14" w:rsidRPr="007B6F23">
        <w:rPr>
          <w:sz w:val="22"/>
          <w:szCs w:val="22"/>
        </w:rPr>
        <w:t xml:space="preserve"> žog</w:t>
      </w:r>
      <w:r w:rsidR="00B62FFC" w:rsidRPr="007B6F23">
        <w:rPr>
          <w:sz w:val="22"/>
          <w:szCs w:val="22"/>
        </w:rPr>
        <w:t>e</w:t>
      </w:r>
      <w:r w:rsidR="005B2E14" w:rsidRPr="007B6F23">
        <w:rPr>
          <w:sz w:val="22"/>
          <w:szCs w:val="22"/>
        </w:rPr>
        <w:t xml:space="preserve"> in zvočnik</w:t>
      </w:r>
      <w:r w:rsidR="00B62FFC" w:rsidRPr="007B6F23">
        <w:rPr>
          <w:sz w:val="22"/>
          <w:szCs w:val="22"/>
        </w:rPr>
        <w:t xml:space="preserve">e </w:t>
      </w:r>
      <w:r w:rsidR="005B2E14" w:rsidRPr="007B6F23">
        <w:rPr>
          <w:sz w:val="22"/>
          <w:szCs w:val="22"/>
        </w:rPr>
        <w:t>v skupni višini 471 €.</w:t>
      </w:r>
      <w:r w:rsidR="008C506F" w:rsidRPr="007B6F23">
        <w:rPr>
          <w:sz w:val="22"/>
          <w:szCs w:val="22"/>
        </w:rPr>
        <w:t xml:space="preserve"> </w:t>
      </w:r>
      <w:r w:rsidR="00B434B9" w:rsidRPr="007B6F23">
        <w:rPr>
          <w:sz w:val="22"/>
          <w:szCs w:val="22"/>
        </w:rPr>
        <w:t xml:space="preserve">  </w:t>
      </w:r>
    </w:p>
    <w:p w14:paraId="1A6165D2" w14:textId="77777777" w:rsidR="008A144D" w:rsidRDefault="008A144D" w:rsidP="008A144D">
      <w:pPr>
        <w:pStyle w:val="AHeading4"/>
        <w:tabs>
          <w:tab w:val="decimal" w:pos="9200"/>
        </w:tabs>
        <w:rPr>
          <w:sz w:val="20"/>
        </w:rPr>
      </w:pPr>
      <w:bookmarkStart w:id="13" w:name="_Toc145918149"/>
      <w:r>
        <w:t>7 PRIHODKI IN DRUGI PREJEMKI</w:t>
      </w:r>
      <w:r>
        <w:tab/>
      </w:r>
      <w:r>
        <w:rPr>
          <w:sz w:val="20"/>
        </w:rPr>
        <w:t>2.164.615 €</w:t>
      </w:r>
      <w:bookmarkEnd w:id="13"/>
    </w:p>
    <w:p w14:paraId="334771BA" w14:textId="13B2A5F5" w:rsidR="00BB445C" w:rsidRPr="007B6F23" w:rsidRDefault="00713970" w:rsidP="003C1D90">
      <w:pPr>
        <w:jc w:val="both"/>
        <w:rPr>
          <w:sz w:val="22"/>
          <w:szCs w:val="22"/>
        </w:rPr>
      </w:pPr>
      <w:r w:rsidRPr="007B6F23">
        <w:rPr>
          <w:sz w:val="22"/>
          <w:szCs w:val="22"/>
        </w:rPr>
        <w:t>Gibanje realiziranih prihodkov v prvi polovici leta 2023 oz. na dan 30. 6. 2023 v primerjavi z veljavnim proračunom:</w:t>
      </w:r>
    </w:p>
    <w:p w14:paraId="0E4F14BB" w14:textId="7A6AD630" w:rsidR="003C1D90" w:rsidRDefault="003C40A0" w:rsidP="003C1D90">
      <w:pPr>
        <w:jc w:val="both"/>
      </w:pPr>
      <w:r>
        <w:rPr>
          <w:noProof/>
          <w14:ligatures w14:val="standardContextual"/>
        </w:rPr>
        <w:lastRenderedPageBreak/>
        <w:drawing>
          <wp:inline distT="0" distB="0" distL="0" distR="0" wp14:anchorId="6FA7E167" wp14:editId="5287626C">
            <wp:extent cx="5760720" cy="1593850"/>
            <wp:effectExtent l="0" t="0" r="6985" b="0"/>
            <wp:docPr id="100005178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1784" name=""/>
                    <pic:cNvPicPr/>
                  </pic:nvPicPr>
                  <pic:blipFill>
                    <a:blip r:embed="rId13"/>
                    <a:stretch>
                      <a:fillRect/>
                    </a:stretch>
                  </pic:blipFill>
                  <pic:spPr>
                    <a:xfrm>
                      <a:off x="0" y="0"/>
                      <a:ext cx="5760720" cy="1593850"/>
                    </a:xfrm>
                    <a:prstGeom prst="rect">
                      <a:avLst/>
                    </a:prstGeom>
                  </pic:spPr>
                </pic:pic>
              </a:graphicData>
            </a:graphic>
          </wp:inline>
        </w:drawing>
      </w:r>
    </w:p>
    <w:p w14:paraId="6E1ED0FD" w14:textId="5F3738AF" w:rsidR="003C40A0" w:rsidRDefault="003C40A0" w:rsidP="003C1D90">
      <w:pPr>
        <w:jc w:val="both"/>
      </w:pPr>
      <w:r>
        <w:rPr>
          <w:noProof/>
          <w14:ligatures w14:val="standardContextual"/>
        </w:rPr>
        <w:drawing>
          <wp:inline distT="0" distB="0" distL="0" distR="0" wp14:anchorId="648689AF" wp14:editId="44EC5866">
            <wp:extent cx="5760720" cy="3594735"/>
            <wp:effectExtent l="0" t="0" r="0" b="5715"/>
            <wp:docPr id="114324282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42824" name=""/>
                    <pic:cNvPicPr/>
                  </pic:nvPicPr>
                  <pic:blipFill>
                    <a:blip r:embed="rId14"/>
                    <a:stretch>
                      <a:fillRect/>
                    </a:stretch>
                  </pic:blipFill>
                  <pic:spPr>
                    <a:xfrm>
                      <a:off x="0" y="0"/>
                      <a:ext cx="5760720" cy="3594735"/>
                    </a:xfrm>
                    <a:prstGeom prst="rect">
                      <a:avLst/>
                    </a:prstGeom>
                  </pic:spPr>
                </pic:pic>
              </a:graphicData>
            </a:graphic>
          </wp:inline>
        </w:drawing>
      </w:r>
    </w:p>
    <w:p w14:paraId="0B9D0E1E" w14:textId="48BD458A" w:rsidR="009E07BC" w:rsidRPr="00BE4516" w:rsidRDefault="00A45400" w:rsidP="003C1D90">
      <w:pPr>
        <w:jc w:val="both"/>
        <w:rPr>
          <w:sz w:val="22"/>
          <w:szCs w:val="22"/>
        </w:rPr>
      </w:pPr>
      <w:r w:rsidRPr="00BE4516">
        <w:rPr>
          <w:sz w:val="22"/>
          <w:szCs w:val="22"/>
        </w:rPr>
        <w:t xml:space="preserve">Gibanje realiziranih </w:t>
      </w:r>
      <w:r w:rsidR="00550112" w:rsidRPr="00BE4516">
        <w:rPr>
          <w:sz w:val="22"/>
          <w:szCs w:val="22"/>
        </w:rPr>
        <w:t>prihodkov</w:t>
      </w:r>
      <w:r w:rsidRPr="00BE4516">
        <w:rPr>
          <w:sz w:val="22"/>
          <w:szCs w:val="22"/>
        </w:rPr>
        <w:t xml:space="preserve"> v prvi polovici leta 2023 oz. na dan 30. 6. 2023 v primerjavi z veljavnim proračunom po posameznih Krajevnih skupnostih:</w:t>
      </w:r>
    </w:p>
    <w:p w14:paraId="4E4E187E" w14:textId="26DFAF3A" w:rsidR="0048131B" w:rsidRDefault="00783D05" w:rsidP="003C1D90">
      <w:pPr>
        <w:jc w:val="both"/>
      </w:pPr>
      <w:r>
        <w:rPr>
          <w:noProof/>
          <w14:ligatures w14:val="standardContextual"/>
        </w:rPr>
        <w:lastRenderedPageBreak/>
        <w:drawing>
          <wp:inline distT="0" distB="0" distL="0" distR="0" wp14:anchorId="798A5FE6" wp14:editId="404EC735">
            <wp:extent cx="5760720" cy="4003040"/>
            <wp:effectExtent l="0" t="0" r="0" b="0"/>
            <wp:docPr id="31743765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37659" name=""/>
                    <pic:cNvPicPr/>
                  </pic:nvPicPr>
                  <pic:blipFill>
                    <a:blip r:embed="rId15"/>
                    <a:stretch>
                      <a:fillRect/>
                    </a:stretch>
                  </pic:blipFill>
                  <pic:spPr>
                    <a:xfrm>
                      <a:off x="0" y="0"/>
                      <a:ext cx="5760720" cy="4003040"/>
                    </a:xfrm>
                    <a:prstGeom prst="rect">
                      <a:avLst/>
                    </a:prstGeom>
                  </pic:spPr>
                </pic:pic>
              </a:graphicData>
            </a:graphic>
          </wp:inline>
        </w:drawing>
      </w:r>
    </w:p>
    <w:p w14:paraId="258BE3BC" w14:textId="77777777" w:rsidR="008A144D" w:rsidRDefault="008A144D" w:rsidP="008A144D">
      <w:pPr>
        <w:pStyle w:val="AHeading5"/>
        <w:tabs>
          <w:tab w:val="decimal" w:pos="9200"/>
        </w:tabs>
        <w:rPr>
          <w:sz w:val="20"/>
        </w:rPr>
      </w:pPr>
      <w:bookmarkStart w:id="14" w:name="_Toc145918150"/>
      <w:r>
        <w:t>70 DAVČNI PRIHODKI</w:t>
      </w:r>
      <w:r>
        <w:tab/>
      </w:r>
      <w:r>
        <w:rPr>
          <w:sz w:val="20"/>
        </w:rPr>
        <w:t>1.600.267 €</w:t>
      </w:r>
      <w:bookmarkEnd w:id="14"/>
    </w:p>
    <w:p w14:paraId="601252C4" w14:textId="755B714F" w:rsidR="004952B7" w:rsidRPr="00BE4516" w:rsidRDefault="003F5FB1" w:rsidP="003F5FB1">
      <w:pPr>
        <w:jc w:val="both"/>
        <w:rPr>
          <w:sz w:val="22"/>
          <w:szCs w:val="22"/>
        </w:rPr>
      </w:pPr>
      <w:r w:rsidRPr="00BE4516">
        <w:rPr>
          <w:sz w:val="22"/>
          <w:szCs w:val="22"/>
        </w:rPr>
        <w:t>Na kontih skupine 70 se knjižijo davčni prihodki, ki jih uvrščamo med tekoče prihodke državnega ali občinskega proračuna. V tej skupini se izkazujejo vse vrste davkov: davek na dodano vrednost, davek na dohodek: dohodnina, davek na dobiček, davek na plačilno listo in delovno silo, davek na premoženje, domači davki na blago in storitve, davki na mednarodno trgovino in transakcije. V tej skupini se izkazujejo tudi vsi obvezni prispevki zaposlencev, delodajalcev, samozaposlenih, ki se vplačujejo v proračun, Zavodu za pokojninsko in invalidsko zavarovanje Slovenije in Zavodu za zdravstveno zavarovanje Slovenije.</w:t>
      </w:r>
    </w:p>
    <w:p w14:paraId="02AC70DA" w14:textId="77777777" w:rsidR="008A144D" w:rsidRDefault="008A144D" w:rsidP="008A144D">
      <w:pPr>
        <w:pStyle w:val="AHeading6"/>
        <w:tabs>
          <w:tab w:val="decimal" w:pos="9200"/>
        </w:tabs>
        <w:rPr>
          <w:sz w:val="20"/>
        </w:rPr>
      </w:pPr>
      <w:r>
        <w:t>700 Davki na dohodek in dobiček</w:t>
      </w:r>
      <w:r>
        <w:tab/>
      </w:r>
      <w:r>
        <w:rPr>
          <w:sz w:val="20"/>
        </w:rPr>
        <w:t>1.468.740 €</w:t>
      </w:r>
    </w:p>
    <w:p w14:paraId="23F69263" w14:textId="4BA820F2" w:rsidR="00941669" w:rsidRPr="00DF24AE" w:rsidRDefault="00A25A18" w:rsidP="00A25A18">
      <w:pPr>
        <w:jc w:val="both"/>
        <w:rPr>
          <w:sz w:val="22"/>
          <w:szCs w:val="22"/>
        </w:rPr>
      </w:pPr>
      <w:bookmarkStart w:id="15" w:name="_Hlk141273696"/>
      <w:r w:rsidRPr="00DF24AE">
        <w:rPr>
          <w:sz w:val="22"/>
          <w:szCs w:val="22"/>
        </w:rPr>
        <w:t xml:space="preserve">Na dan 30. 6. 2023 je znotraj te skupine </w:t>
      </w:r>
      <w:r w:rsidR="00CF1330" w:rsidRPr="00DF24AE">
        <w:rPr>
          <w:sz w:val="22"/>
          <w:szCs w:val="22"/>
        </w:rPr>
        <w:t>pod</w:t>
      </w:r>
      <w:r w:rsidRPr="00DF24AE">
        <w:rPr>
          <w:sz w:val="22"/>
          <w:szCs w:val="22"/>
        </w:rPr>
        <w:t xml:space="preserve">kontov višina prihodkov znašala 1.468.740 €, kar predstavlja 50 % veljavnega proračuna. </w:t>
      </w:r>
      <w:r w:rsidR="00277C52" w:rsidRPr="00DF24AE">
        <w:rPr>
          <w:sz w:val="22"/>
          <w:szCs w:val="22"/>
        </w:rPr>
        <w:t xml:space="preserve">Znotraj te skupine </w:t>
      </w:r>
      <w:r w:rsidR="00CF1330" w:rsidRPr="00DF24AE">
        <w:rPr>
          <w:sz w:val="22"/>
          <w:szCs w:val="22"/>
        </w:rPr>
        <w:t>pod</w:t>
      </w:r>
      <w:r w:rsidR="00277C52" w:rsidRPr="00DF24AE">
        <w:rPr>
          <w:sz w:val="22"/>
          <w:szCs w:val="22"/>
        </w:rPr>
        <w:t xml:space="preserve">kontov so knjiženi prihodki </w:t>
      </w:r>
      <w:bookmarkEnd w:id="15"/>
      <w:r w:rsidR="00277C52" w:rsidRPr="00DF24AE">
        <w:rPr>
          <w:sz w:val="22"/>
          <w:szCs w:val="22"/>
        </w:rPr>
        <w:t>od dohodnine</w:t>
      </w:r>
      <w:r w:rsidR="00F13F87" w:rsidRPr="00DF24AE">
        <w:rPr>
          <w:sz w:val="22"/>
          <w:szCs w:val="22"/>
        </w:rPr>
        <w:t xml:space="preserve"> oz. </w:t>
      </w:r>
      <w:r w:rsidR="00D105EE" w:rsidRPr="00DF24AE">
        <w:rPr>
          <w:sz w:val="22"/>
          <w:szCs w:val="22"/>
        </w:rPr>
        <w:t xml:space="preserve">t. i. </w:t>
      </w:r>
      <w:r w:rsidR="00F13F87" w:rsidRPr="00DF24AE">
        <w:rPr>
          <w:sz w:val="22"/>
          <w:szCs w:val="22"/>
        </w:rPr>
        <w:t>povprečnina, ki pomeni na prebivalca v državi ugotovljen primeren obseg sredstev za financiranje z zakonom določenih nalog občin</w:t>
      </w:r>
      <w:r w:rsidR="00DD17DB" w:rsidRPr="00DF24AE">
        <w:rPr>
          <w:sz w:val="22"/>
          <w:szCs w:val="22"/>
        </w:rPr>
        <w:t xml:space="preserve"> in se nanašajo na zagotavljanje javnih služb in izvajanje javnih programov na področju predšolske vzgoje, osnovnega šolstva in športa, primarnega zdravstvenega varstva, socialnega varstva, kulture, zagotavljanje lokalnih gospodarskih javnih služb, urejanje občinske prometne in</w:t>
      </w:r>
      <w:r w:rsidR="00CC277A" w:rsidRPr="00DF24AE">
        <w:rPr>
          <w:sz w:val="22"/>
          <w:szCs w:val="22"/>
        </w:rPr>
        <w:t xml:space="preserve">frastrukture in zagotavljanje varnosti prometa na občinskih cestah, požarno varstvo ter varstvo pred naravnimi in drugimi nesrečami, prostorske ureditve občinskega pomena, varstvo okolja in ohranjanje narave, plačila stanarin in stanovanjskih stroškov, delovanje občinskih organov ter opravljanje upravnih, strokovnih, pospeševalnih in razvojnih nalog, pa tudi nalog v zvezi z zagotavljanjem </w:t>
      </w:r>
      <w:r w:rsidR="00C650D6" w:rsidRPr="00DF24AE">
        <w:rPr>
          <w:sz w:val="22"/>
          <w:szCs w:val="22"/>
        </w:rPr>
        <w:t xml:space="preserve">javnih služb, ter opravljanje </w:t>
      </w:r>
      <w:r w:rsidR="004E5576" w:rsidRPr="00DF24AE">
        <w:rPr>
          <w:sz w:val="22"/>
          <w:szCs w:val="22"/>
        </w:rPr>
        <w:t xml:space="preserve">drugih </w:t>
      </w:r>
      <w:r w:rsidR="00C650D6" w:rsidRPr="00DF24AE">
        <w:rPr>
          <w:sz w:val="22"/>
          <w:szCs w:val="22"/>
        </w:rPr>
        <w:t>nalog, določenih z zakonom … Metodologij</w:t>
      </w:r>
      <w:r w:rsidR="004E5576" w:rsidRPr="00DF24AE">
        <w:rPr>
          <w:sz w:val="22"/>
          <w:szCs w:val="22"/>
        </w:rPr>
        <w:t>o</w:t>
      </w:r>
      <w:r w:rsidR="00C650D6" w:rsidRPr="00DF24AE">
        <w:rPr>
          <w:sz w:val="22"/>
          <w:szCs w:val="22"/>
        </w:rPr>
        <w:t xml:space="preserve"> za izračun povprečnih stroškov za financiranje o</w:t>
      </w:r>
      <w:r w:rsidR="000F0A58" w:rsidRPr="00DF24AE">
        <w:rPr>
          <w:sz w:val="22"/>
          <w:szCs w:val="22"/>
        </w:rPr>
        <w:t>b</w:t>
      </w:r>
      <w:r w:rsidR="00C650D6" w:rsidRPr="00DF24AE">
        <w:rPr>
          <w:sz w:val="22"/>
          <w:szCs w:val="22"/>
        </w:rPr>
        <w:t>čin</w:t>
      </w:r>
      <w:r w:rsidR="000F0A58" w:rsidRPr="00DF24AE">
        <w:rPr>
          <w:sz w:val="22"/>
          <w:szCs w:val="22"/>
        </w:rPr>
        <w:t>s</w:t>
      </w:r>
      <w:r w:rsidR="00C650D6" w:rsidRPr="00DF24AE">
        <w:rPr>
          <w:sz w:val="22"/>
          <w:szCs w:val="22"/>
        </w:rPr>
        <w:t xml:space="preserve">kih nalog in </w:t>
      </w:r>
      <w:r w:rsidR="000F0A58" w:rsidRPr="00DF24AE">
        <w:rPr>
          <w:sz w:val="22"/>
          <w:szCs w:val="22"/>
        </w:rPr>
        <w:t xml:space="preserve">določitev povprečnine določi vlada z uredbo in se ti izračunajo kot povprečni stroški na prebivalca za naslednji dve proračunski leti ob upoštevanju </w:t>
      </w:r>
      <w:r w:rsidR="0045190B" w:rsidRPr="00DF24AE">
        <w:rPr>
          <w:sz w:val="22"/>
          <w:szCs w:val="22"/>
        </w:rPr>
        <w:t xml:space="preserve">tekočih odhodkov in tekočih transferov za te naloge v preteklih štirih letih, ki jih občine sporočajo ministrstvu, pristojnemu za finance, na podlagi zakona oz. predpisa, izdanega na njegovi podlagi, povečanega ali zmanjšanega obsega ocenjenih tekočih odhodkov in tekočih transferov za tekoče leto, zaradi učinkov novih in spremenjenih predpisov, </w:t>
      </w:r>
      <w:r w:rsidR="0045190B" w:rsidRPr="00DF24AE">
        <w:rPr>
          <w:sz w:val="22"/>
          <w:szCs w:val="22"/>
        </w:rPr>
        <w:lastRenderedPageBreak/>
        <w:t>spreje</w:t>
      </w:r>
      <w:r w:rsidR="009A4593" w:rsidRPr="00DF24AE">
        <w:rPr>
          <w:sz w:val="22"/>
          <w:szCs w:val="22"/>
        </w:rPr>
        <w:t>tih v preteklem in tekočem letu, ki jih ugotovi ministrstvo, pristojno za področje iz prej naštetih občinskih nalog, ter zmanjšanje tekočih odhodkov in tekočih transferov za sredstva sofinanciranja teh nalog iz državnega proračuna</w:t>
      </w:r>
      <w:r w:rsidR="00941669" w:rsidRPr="00DF24AE">
        <w:rPr>
          <w:sz w:val="22"/>
          <w:szCs w:val="22"/>
        </w:rPr>
        <w:t xml:space="preserve"> in od uporabnikov javnih storitev ter zmanjšanja za obvezne dajatve, določene v področnih predpisih, za te naloge, v prejšnjih štirih letih. </w:t>
      </w:r>
    </w:p>
    <w:p w14:paraId="5DF82940" w14:textId="06C804CB" w:rsidR="009E07BC" w:rsidRPr="00DF24AE" w:rsidRDefault="00277C52" w:rsidP="00A25A18">
      <w:pPr>
        <w:jc w:val="both"/>
        <w:rPr>
          <w:sz w:val="22"/>
          <w:szCs w:val="22"/>
        </w:rPr>
      </w:pPr>
      <w:r w:rsidRPr="00DF24AE">
        <w:rPr>
          <w:sz w:val="22"/>
          <w:szCs w:val="22"/>
        </w:rPr>
        <w:t>Za leto 2023 je bila upoštevana povprečnina v višini 700 € (57. člen ZIPRS2324) in se</w:t>
      </w:r>
      <w:r w:rsidR="00017945" w:rsidRPr="00DF24AE">
        <w:rPr>
          <w:sz w:val="22"/>
          <w:szCs w:val="22"/>
        </w:rPr>
        <w:t xml:space="preserve"> </w:t>
      </w:r>
      <w:r w:rsidRPr="00DF24AE">
        <w:rPr>
          <w:sz w:val="22"/>
          <w:szCs w:val="22"/>
        </w:rPr>
        <w:t>ta</w:t>
      </w:r>
      <w:r w:rsidR="00017945" w:rsidRPr="00DF24AE">
        <w:rPr>
          <w:sz w:val="22"/>
          <w:szCs w:val="22"/>
        </w:rPr>
        <w:t xml:space="preserve"> občini </w:t>
      </w:r>
      <w:r w:rsidRPr="00DF24AE">
        <w:rPr>
          <w:sz w:val="22"/>
          <w:szCs w:val="22"/>
        </w:rPr>
        <w:t>iz državnega proračuna nakaz</w:t>
      </w:r>
      <w:r w:rsidR="00A25A18" w:rsidRPr="00DF24AE">
        <w:rPr>
          <w:sz w:val="22"/>
          <w:szCs w:val="22"/>
        </w:rPr>
        <w:t>uje</w:t>
      </w:r>
      <w:r w:rsidRPr="00DF24AE">
        <w:rPr>
          <w:sz w:val="22"/>
          <w:szCs w:val="22"/>
        </w:rPr>
        <w:t xml:space="preserve"> tedensko v enakih zneskih</w:t>
      </w:r>
      <w:r w:rsidR="009D0BD8" w:rsidRPr="00DF24AE">
        <w:rPr>
          <w:sz w:val="22"/>
          <w:szCs w:val="22"/>
        </w:rPr>
        <w:t xml:space="preserve"> in sicer </w:t>
      </w:r>
      <w:r w:rsidR="002C1384" w:rsidRPr="00DF24AE">
        <w:rPr>
          <w:sz w:val="22"/>
          <w:szCs w:val="22"/>
        </w:rPr>
        <w:t xml:space="preserve">v višini </w:t>
      </w:r>
      <w:r w:rsidR="009D0BD8" w:rsidRPr="00DF24AE">
        <w:rPr>
          <w:sz w:val="22"/>
          <w:szCs w:val="22"/>
        </w:rPr>
        <w:t>56.490 €.</w:t>
      </w:r>
    </w:p>
    <w:p w14:paraId="2C720E99" w14:textId="77777777" w:rsidR="008A144D" w:rsidRDefault="008A144D" w:rsidP="008A144D">
      <w:pPr>
        <w:pStyle w:val="AHeading6"/>
        <w:tabs>
          <w:tab w:val="decimal" w:pos="9200"/>
        </w:tabs>
        <w:rPr>
          <w:sz w:val="20"/>
        </w:rPr>
      </w:pPr>
      <w:r>
        <w:t>703 Davki na premoženje</w:t>
      </w:r>
      <w:r>
        <w:tab/>
      </w:r>
      <w:r>
        <w:rPr>
          <w:sz w:val="20"/>
        </w:rPr>
        <w:t>69.629 €</w:t>
      </w:r>
    </w:p>
    <w:p w14:paraId="4D245172" w14:textId="287BE47E" w:rsidR="004C7DAB" w:rsidRPr="00DF24AE" w:rsidRDefault="002C1384" w:rsidP="004C7DAB">
      <w:pPr>
        <w:jc w:val="both"/>
        <w:rPr>
          <w:sz w:val="22"/>
          <w:szCs w:val="22"/>
        </w:rPr>
      </w:pPr>
      <w:bookmarkStart w:id="16" w:name="_Hlk141276190"/>
      <w:r w:rsidRPr="00DF24AE">
        <w:rPr>
          <w:sz w:val="22"/>
          <w:szCs w:val="22"/>
        </w:rPr>
        <w:t xml:space="preserve">Na dan 30. 6. 2023 je znotraj te skupine </w:t>
      </w:r>
      <w:r w:rsidR="00CF1330" w:rsidRPr="00DF24AE">
        <w:rPr>
          <w:sz w:val="22"/>
          <w:szCs w:val="22"/>
        </w:rPr>
        <w:t>pod</w:t>
      </w:r>
      <w:r w:rsidRPr="00DF24AE">
        <w:rPr>
          <w:sz w:val="22"/>
          <w:szCs w:val="22"/>
        </w:rPr>
        <w:t>kontov višina prihodkov znašala 69.629 €, kar predstavlja 13 % veljavnega proračuna.</w:t>
      </w:r>
      <w:r w:rsidR="004C7DAB" w:rsidRPr="00DF24AE">
        <w:rPr>
          <w:sz w:val="22"/>
          <w:szCs w:val="22"/>
        </w:rPr>
        <w:t xml:space="preserve"> Znotraj te skupine </w:t>
      </w:r>
      <w:r w:rsidR="00CF1330" w:rsidRPr="00DF24AE">
        <w:rPr>
          <w:sz w:val="22"/>
          <w:szCs w:val="22"/>
        </w:rPr>
        <w:t>pod</w:t>
      </w:r>
      <w:r w:rsidR="004C7DAB" w:rsidRPr="00DF24AE">
        <w:rPr>
          <w:sz w:val="22"/>
          <w:szCs w:val="22"/>
        </w:rPr>
        <w:t>kontov so zajeti sledeči prihodki:</w:t>
      </w:r>
    </w:p>
    <w:p w14:paraId="0DBBB263" w14:textId="130A4AF3" w:rsidR="002C1384" w:rsidRPr="00DF24AE" w:rsidRDefault="004C7DAB" w:rsidP="004C7DAB">
      <w:pPr>
        <w:pStyle w:val="Odstavekseznama"/>
        <w:numPr>
          <w:ilvl w:val="0"/>
          <w:numId w:val="20"/>
        </w:numPr>
        <w:ind w:left="709"/>
        <w:jc w:val="both"/>
        <w:rPr>
          <w:sz w:val="22"/>
          <w:szCs w:val="22"/>
        </w:rPr>
      </w:pPr>
      <w:bookmarkStart w:id="17" w:name="_Hlk141274581"/>
      <w:bookmarkEnd w:id="16"/>
      <w:r w:rsidRPr="00DF24AE">
        <w:rPr>
          <w:b/>
          <w:bCs/>
          <w:sz w:val="22"/>
          <w:szCs w:val="22"/>
        </w:rPr>
        <w:t xml:space="preserve">skupina podkontov </w:t>
      </w:r>
      <w:r w:rsidR="00BB59F8" w:rsidRPr="00DF24AE">
        <w:rPr>
          <w:b/>
          <w:bCs/>
          <w:sz w:val="22"/>
          <w:szCs w:val="22"/>
        </w:rPr>
        <w:t>703000</w:t>
      </w:r>
      <w:r w:rsidRPr="00DF24AE">
        <w:rPr>
          <w:b/>
          <w:bCs/>
          <w:sz w:val="22"/>
          <w:szCs w:val="22"/>
        </w:rPr>
        <w:t xml:space="preserve"> – </w:t>
      </w:r>
      <w:r w:rsidR="00BB59F8" w:rsidRPr="00DF24AE">
        <w:rPr>
          <w:b/>
          <w:bCs/>
          <w:sz w:val="22"/>
          <w:szCs w:val="22"/>
        </w:rPr>
        <w:t>davek od premoženja od stavb – od fizičnih oseb</w:t>
      </w:r>
      <w:r w:rsidR="00BB59F8" w:rsidRPr="00DF24AE">
        <w:rPr>
          <w:sz w:val="22"/>
          <w:szCs w:val="22"/>
        </w:rPr>
        <w:t xml:space="preserve"> v višini </w:t>
      </w:r>
      <w:r w:rsidR="00A26376" w:rsidRPr="00DF24AE">
        <w:rPr>
          <w:sz w:val="22"/>
          <w:szCs w:val="22"/>
        </w:rPr>
        <w:t>2.3</w:t>
      </w:r>
      <w:r w:rsidR="00E71458" w:rsidRPr="00DF24AE">
        <w:rPr>
          <w:sz w:val="22"/>
          <w:szCs w:val="22"/>
        </w:rPr>
        <w:t>20</w:t>
      </w:r>
      <w:r w:rsidR="00E76F5A" w:rsidRPr="00DF24AE">
        <w:rPr>
          <w:sz w:val="22"/>
          <w:szCs w:val="22"/>
        </w:rPr>
        <w:t xml:space="preserve"> </w:t>
      </w:r>
      <w:r w:rsidR="00A26376" w:rsidRPr="00DF24AE">
        <w:rPr>
          <w:sz w:val="22"/>
          <w:szCs w:val="22"/>
        </w:rPr>
        <w:t>€;</w:t>
      </w:r>
    </w:p>
    <w:bookmarkEnd w:id="17"/>
    <w:p w14:paraId="2A27FAAB" w14:textId="6F4B1414" w:rsidR="00A26376" w:rsidRPr="00DF24AE" w:rsidRDefault="00A26376" w:rsidP="00A26376">
      <w:pPr>
        <w:pStyle w:val="Odstavekseznama"/>
        <w:numPr>
          <w:ilvl w:val="0"/>
          <w:numId w:val="20"/>
        </w:numPr>
        <w:ind w:left="709"/>
        <w:jc w:val="both"/>
        <w:rPr>
          <w:sz w:val="22"/>
          <w:szCs w:val="22"/>
        </w:rPr>
      </w:pPr>
      <w:r w:rsidRPr="00DF24AE">
        <w:rPr>
          <w:b/>
          <w:bCs/>
          <w:sz w:val="22"/>
          <w:szCs w:val="22"/>
        </w:rPr>
        <w:t>skupina podkontov 703002 – zamudne obresti od davkov na nepremičnine</w:t>
      </w:r>
      <w:r w:rsidR="00170854" w:rsidRPr="00DF24AE">
        <w:rPr>
          <w:b/>
          <w:bCs/>
          <w:sz w:val="22"/>
          <w:szCs w:val="22"/>
        </w:rPr>
        <w:t xml:space="preserve"> </w:t>
      </w:r>
      <w:r w:rsidRPr="00DF24AE">
        <w:rPr>
          <w:sz w:val="22"/>
          <w:szCs w:val="22"/>
        </w:rPr>
        <w:t>v višini 2</w:t>
      </w:r>
      <w:r w:rsidR="00170854" w:rsidRPr="00DF24AE">
        <w:rPr>
          <w:sz w:val="22"/>
          <w:szCs w:val="22"/>
        </w:rPr>
        <w:t xml:space="preserve"> </w:t>
      </w:r>
      <w:r w:rsidRPr="00DF24AE">
        <w:rPr>
          <w:sz w:val="22"/>
          <w:szCs w:val="22"/>
        </w:rPr>
        <w:t>€;</w:t>
      </w:r>
    </w:p>
    <w:p w14:paraId="5AC832EF" w14:textId="7591126C" w:rsidR="00A26376" w:rsidRPr="00DF24AE" w:rsidRDefault="00A26376" w:rsidP="00A26376">
      <w:pPr>
        <w:pStyle w:val="Odstavekseznama"/>
        <w:numPr>
          <w:ilvl w:val="0"/>
          <w:numId w:val="20"/>
        </w:numPr>
        <w:ind w:left="709"/>
        <w:jc w:val="both"/>
        <w:rPr>
          <w:sz w:val="22"/>
          <w:szCs w:val="22"/>
        </w:rPr>
      </w:pPr>
      <w:r w:rsidRPr="00DF24AE">
        <w:rPr>
          <w:b/>
          <w:bCs/>
          <w:sz w:val="22"/>
          <w:szCs w:val="22"/>
        </w:rPr>
        <w:t>skupina podkontov 70300</w:t>
      </w:r>
      <w:r w:rsidR="00170854" w:rsidRPr="00DF24AE">
        <w:rPr>
          <w:b/>
          <w:bCs/>
          <w:sz w:val="22"/>
          <w:szCs w:val="22"/>
        </w:rPr>
        <w:t>3</w:t>
      </w:r>
      <w:r w:rsidRPr="00DF24AE">
        <w:rPr>
          <w:b/>
          <w:bCs/>
          <w:sz w:val="22"/>
          <w:szCs w:val="22"/>
        </w:rPr>
        <w:t xml:space="preserve"> – </w:t>
      </w:r>
      <w:bookmarkStart w:id="18" w:name="_Hlk141274806"/>
      <w:r w:rsidR="00170854" w:rsidRPr="00DF24AE">
        <w:rPr>
          <w:b/>
          <w:bCs/>
          <w:sz w:val="22"/>
          <w:szCs w:val="22"/>
        </w:rPr>
        <w:t>nadomestilo za uporabo stavbnega zemljišča – od pravnih oseb</w:t>
      </w:r>
      <w:bookmarkEnd w:id="18"/>
      <w:r w:rsidR="00170854" w:rsidRPr="00DF24AE">
        <w:rPr>
          <w:b/>
          <w:bCs/>
          <w:sz w:val="22"/>
          <w:szCs w:val="22"/>
        </w:rPr>
        <w:t xml:space="preserve"> </w:t>
      </w:r>
      <w:r w:rsidRPr="00DF24AE">
        <w:rPr>
          <w:sz w:val="22"/>
          <w:szCs w:val="22"/>
        </w:rPr>
        <w:t xml:space="preserve">v višini </w:t>
      </w:r>
      <w:r w:rsidR="00352C72" w:rsidRPr="00DF24AE">
        <w:rPr>
          <w:sz w:val="22"/>
          <w:szCs w:val="22"/>
        </w:rPr>
        <w:t xml:space="preserve">5.145 </w:t>
      </w:r>
      <w:r w:rsidRPr="00DF24AE">
        <w:rPr>
          <w:sz w:val="22"/>
          <w:szCs w:val="22"/>
        </w:rPr>
        <w:t>€;</w:t>
      </w:r>
    </w:p>
    <w:p w14:paraId="4D56D93C" w14:textId="301898F0" w:rsidR="00A26376" w:rsidRPr="00DF24AE" w:rsidRDefault="00A26376" w:rsidP="00A26376">
      <w:pPr>
        <w:pStyle w:val="Odstavekseznama"/>
        <w:numPr>
          <w:ilvl w:val="0"/>
          <w:numId w:val="20"/>
        </w:numPr>
        <w:ind w:left="709"/>
        <w:jc w:val="both"/>
        <w:rPr>
          <w:sz w:val="22"/>
          <w:szCs w:val="22"/>
        </w:rPr>
      </w:pPr>
      <w:r w:rsidRPr="00DF24AE">
        <w:rPr>
          <w:b/>
          <w:bCs/>
          <w:sz w:val="22"/>
          <w:szCs w:val="22"/>
        </w:rPr>
        <w:t>skupina podkontov 70300</w:t>
      </w:r>
      <w:r w:rsidR="00352C72" w:rsidRPr="00DF24AE">
        <w:rPr>
          <w:b/>
          <w:bCs/>
          <w:sz w:val="22"/>
          <w:szCs w:val="22"/>
        </w:rPr>
        <w:t>4</w:t>
      </w:r>
      <w:r w:rsidRPr="00DF24AE">
        <w:rPr>
          <w:b/>
          <w:bCs/>
          <w:sz w:val="22"/>
          <w:szCs w:val="22"/>
        </w:rPr>
        <w:t xml:space="preserve"> – </w:t>
      </w:r>
      <w:r w:rsidR="00352C72" w:rsidRPr="00DF24AE">
        <w:rPr>
          <w:b/>
          <w:bCs/>
          <w:sz w:val="22"/>
          <w:szCs w:val="22"/>
        </w:rPr>
        <w:t xml:space="preserve">nadomestilo za uporabo stavbnega zemljišča – od fizičnih oseb </w:t>
      </w:r>
      <w:r w:rsidRPr="00DF24AE">
        <w:rPr>
          <w:sz w:val="22"/>
          <w:szCs w:val="22"/>
        </w:rPr>
        <w:t xml:space="preserve">v višini </w:t>
      </w:r>
      <w:r w:rsidR="00352C72" w:rsidRPr="00DF24AE">
        <w:rPr>
          <w:sz w:val="22"/>
          <w:szCs w:val="22"/>
        </w:rPr>
        <w:t>3.</w:t>
      </w:r>
      <w:r w:rsidR="00E71458" w:rsidRPr="00DF24AE">
        <w:rPr>
          <w:sz w:val="22"/>
          <w:szCs w:val="22"/>
        </w:rPr>
        <w:t>544</w:t>
      </w:r>
      <w:r w:rsidR="00352C72" w:rsidRPr="00DF24AE">
        <w:rPr>
          <w:sz w:val="22"/>
          <w:szCs w:val="22"/>
        </w:rPr>
        <w:t xml:space="preserve"> </w:t>
      </w:r>
      <w:r w:rsidRPr="00DF24AE">
        <w:rPr>
          <w:sz w:val="22"/>
          <w:szCs w:val="22"/>
        </w:rPr>
        <w:t>€;</w:t>
      </w:r>
    </w:p>
    <w:p w14:paraId="17D8A78B" w14:textId="0C435B25" w:rsidR="00A26376" w:rsidRPr="00DF24AE" w:rsidRDefault="00A26376" w:rsidP="00A26376">
      <w:pPr>
        <w:pStyle w:val="Odstavekseznama"/>
        <w:numPr>
          <w:ilvl w:val="0"/>
          <w:numId w:val="20"/>
        </w:numPr>
        <w:ind w:left="709"/>
        <w:jc w:val="both"/>
        <w:rPr>
          <w:sz w:val="22"/>
          <w:szCs w:val="22"/>
        </w:rPr>
      </w:pPr>
      <w:r w:rsidRPr="00DF24AE">
        <w:rPr>
          <w:b/>
          <w:bCs/>
          <w:sz w:val="22"/>
          <w:szCs w:val="22"/>
        </w:rPr>
        <w:t>skupina podkontov 70300</w:t>
      </w:r>
      <w:r w:rsidR="009B182B" w:rsidRPr="00DF24AE">
        <w:rPr>
          <w:b/>
          <w:bCs/>
          <w:sz w:val="22"/>
          <w:szCs w:val="22"/>
        </w:rPr>
        <w:t>5</w:t>
      </w:r>
      <w:r w:rsidRPr="00DF24AE">
        <w:rPr>
          <w:b/>
          <w:bCs/>
          <w:sz w:val="22"/>
          <w:szCs w:val="22"/>
        </w:rPr>
        <w:t xml:space="preserve"> – </w:t>
      </w:r>
      <w:r w:rsidR="009B182B" w:rsidRPr="00DF24AE">
        <w:rPr>
          <w:b/>
          <w:bCs/>
          <w:sz w:val="22"/>
          <w:szCs w:val="22"/>
        </w:rPr>
        <w:t xml:space="preserve">zamudne obresti iz naslova nadomestila za uporabo stavbnega zemljišča </w:t>
      </w:r>
      <w:r w:rsidR="009B182B" w:rsidRPr="00DF24AE">
        <w:rPr>
          <w:sz w:val="22"/>
          <w:szCs w:val="22"/>
        </w:rPr>
        <w:t>v</w:t>
      </w:r>
      <w:r w:rsidRPr="00DF24AE">
        <w:rPr>
          <w:sz w:val="22"/>
          <w:szCs w:val="22"/>
        </w:rPr>
        <w:t xml:space="preserve"> višini </w:t>
      </w:r>
      <w:r w:rsidR="009D034F" w:rsidRPr="00DF24AE">
        <w:rPr>
          <w:sz w:val="22"/>
          <w:szCs w:val="22"/>
        </w:rPr>
        <w:t>38</w:t>
      </w:r>
      <w:r w:rsidR="00E71458" w:rsidRPr="00DF24AE">
        <w:rPr>
          <w:sz w:val="22"/>
          <w:szCs w:val="22"/>
        </w:rPr>
        <w:t>1</w:t>
      </w:r>
      <w:r w:rsidR="009D034F" w:rsidRPr="00DF24AE">
        <w:rPr>
          <w:sz w:val="22"/>
          <w:szCs w:val="22"/>
        </w:rPr>
        <w:t xml:space="preserve"> </w:t>
      </w:r>
      <w:r w:rsidRPr="00DF24AE">
        <w:rPr>
          <w:sz w:val="22"/>
          <w:szCs w:val="22"/>
        </w:rPr>
        <w:t>€;</w:t>
      </w:r>
    </w:p>
    <w:p w14:paraId="12386BF4" w14:textId="260051BD" w:rsidR="009D034F" w:rsidRPr="00DF24AE" w:rsidRDefault="009D034F" w:rsidP="009D034F">
      <w:pPr>
        <w:pStyle w:val="Odstavekseznama"/>
        <w:numPr>
          <w:ilvl w:val="0"/>
          <w:numId w:val="20"/>
        </w:numPr>
        <w:ind w:left="709"/>
        <w:jc w:val="both"/>
        <w:rPr>
          <w:sz w:val="22"/>
          <w:szCs w:val="22"/>
        </w:rPr>
      </w:pPr>
      <w:r w:rsidRPr="00DF24AE">
        <w:rPr>
          <w:b/>
          <w:bCs/>
          <w:sz w:val="22"/>
          <w:szCs w:val="22"/>
        </w:rPr>
        <w:t xml:space="preserve">skupina podkontov 703100 – davek na vodna plovila </w:t>
      </w:r>
      <w:r w:rsidRPr="00DF24AE">
        <w:rPr>
          <w:sz w:val="22"/>
          <w:szCs w:val="22"/>
        </w:rPr>
        <w:t>v višini 1.250 €;</w:t>
      </w:r>
    </w:p>
    <w:p w14:paraId="1992201F" w14:textId="10374720" w:rsidR="009D034F" w:rsidRPr="00DF24AE" w:rsidRDefault="009D034F" w:rsidP="009D034F">
      <w:pPr>
        <w:pStyle w:val="Odstavekseznama"/>
        <w:numPr>
          <w:ilvl w:val="0"/>
          <w:numId w:val="20"/>
        </w:numPr>
        <w:ind w:left="709"/>
        <w:jc w:val="both"/>
        <w:rPr>
          <w:sz w:val="22"/>
          <w:szCs w:val="22"/>
        </w:rPr>
      </w:pPr>
      <w:r w:rsidRPr="00DF24AE">
        <w:rPr>
          <w:b/>
          <w:bCs/>
          <w:sz w:val="22"/>
          <w:szCs w:val="22"/>
        </w:rPr>
        <w:t>skupina podkontov</w:t>
      </w:r>
      <w:r w:rsidR="001F11C4" w:rsidRPr="00DF24AE">
        <w:rPr>
          <w:b/>
          <w:bCs/>
          <w:sz w:val="22"/>
          <w:szCs w:val="22"/>
        </w:rPr>
        <w:t xml:space="preserve"> </w:t>
      </w:r>
      <w:r w:rsidRPr="00DF24AE">
        <w:rPr>
          <w:b/>
          <w:bCs/>
          <w:sz w:val="22"/>
          <w:szCs w:val="22"/>
        </w:rPr>
        <w:t>703</w:t>
      </w:r>
      <w:r w:rsidR="001F11C4" w:rsidRPr="00DF24AE">
        <w:rPr>
          <w:b/>
          <w:bCs/>
          <w:sz w:val="22"/>
          <w:szCs w:val="22"/>
        </w:rPr>
        <w:t xml:space="preserve">200 </w:t>
      </w:r>
      <w:r w:rsidRPr="00DF24AE">
        <w:rPr>
          <w:b/>
          <w:bCs/>
          <w:sz w:val="22"/>
          <w:szCs w:val="22"/>
        </w:rPr>
        <w:t xml:space="preserve">– </w:t>
      </w:r>
      <w:r w:rsidR="001F11C4" w:rsidRPr="00DF24AE">
        <w:rPr>
          <w:b/>
          <w:bCs/>
          <w:sz w:val="22"/>
          <w:szCs w:val="22"/>
        </w:rPr>
        <w:t xml:space="preserve">davek na dediščine in darila </w:t>
      </w:r>
      <w:r w:rsidRPr="00DF24AE">
        <w:rPr>
          <w:sz w:val="22"/>
          <w:szCs w:val="22"/>
        </w:rPr>
        <w:t xml:space="preserve">v višini </w:t>
      </w:r>
      <w:r w:rsidR="001F11C4" w:rsidRPr="00DF24AE">
        <w:rPr>
          <w:sz w:val="22"/>
          <w:szCs w:val="22"/>
        </w:rPr>
        <w:t xml:space="preserve">37.975 </w:t>
      </w:r>
      <w:r w:rsidRPr="00DF24AE">
        <w:rPr>
          <w:sz w:val="22"/>
          <w:szCs w:val="22"/>
        </w:rPr>
        <w:t>€;</w:t>
      </w:r>
    </w:p>
    <w:p w14:paraId="15E70CBF" w14:textId="6CD8996B" w:rsidR="009D034F" w:rsidRPr="00DF24AE" w:rsidRDefault="009D034F" w:rsidP="009D034F">
      <w:pPr>
        <w:pStyle w:val="Odstavekseznama"/>
        <w:numPr>
          <w:ilvl w:val="0"/>
          <w:numId w:val="20"/>
        </w:numPr>
        <w:ind w:left="709"/>
        <w:jc w:val="both"/>
        <w:rPr>
          <w:sz w:val="22"/>
          <w:szCs w:val="22"/>
        </w:rPr>
      </w:pPr>
      <w:r w:rsidRPr="00DF24AE">
        <w:rPr>
          <w:b/>
          <w:bCs/>
          <w:sz w:val="22"/>
          <w:szCs w:val="22"/>
        </w:rPr>
        <w:t>skupina podkontov 703</w:t>
      </w:r>
      <w:r w:rsidR="001F11C4" w:rsidRPr="00DF24AE">
        <w:rPr>
          <w:b/>
          <w:bCs/>
          <w:sz w:val="22"/>
          <w:szCs w:val="22"/>
        </w:rPr>
        <w:t xml:space="preserve">202 </w:t>
      </w:r>
      <w:r w:rsidRPr="00DF24AE">
        <w:rPr>
          <w:b/>
          <w:bCs/>
          <w:sz w:val="22"/>
          <w:szCs w:val="22"/>
        </w:rPr>
        <w:t xml:space="preserve">– zamudne obresti </w:t>
      </w:r>
      <w:r w:rsidR="005F7D39" w:rsidRPr="00DF24AE">
        <w:rPr>
          <w:b/>
          <w:bCs/>
          <w:sz w:val="22"/>
          <w:szCs w:val="22"/>
        </w:rPr>
        <w:t xml:space="preserve">od davka na dediščine in darila </w:t>
      </w:r>
      <w:r w:rsidRPr="00DF24AE">
        <w:rPr>
          <w:sz w:val="22"/>
          <w:szCs w:val="22"/>
        </w:rPr>
        <w:t xml:space="preserve">v višini </w:t>
      </w:r>
      <w:r w:rsidR="005F7D39" w:rsidRPr="00DF24AE">
        <w:rPr>
          <w:sz w:val="22"/>
          <w:szCs w:val="22"/>
        </w:rPr>
        <w:t xml:space="preserve">61 </w:t>
      </w:r>
      <w:r w:rsidRPr="00DF24AE">
        <w:rPr>
          <w:sz w:val="22"/>
          <w:szCs w:val="22"/>
        </w:rPr>
        <w:t>€;</w:t>
      </w:r>
    </w:p>
    <w:p w14:paraId="4506498D" w14:textId="7FC732AA" w:rsidR="005F7D39" w:rsidRPr="00DF24AE" w:rsidRDefault="005F7D39" w:rsidP="005F7D39">
      <w:pPr>
        <w:pStyle w:val="Odstavekseznama"/>
        <w:numPr>
          <w:ilvl w:val="0"/>
          <w:numId w:val="20"/>
        </w:numPr>
        <w:ind w:left="709"/>
        <w:jc w:val="both"/>
        <w:rPr>
          <w:sz w:val="22"/>
          <w:szCs w:val="22"/>
        </w:rPr>
      </w:pPr>
      <w:r w:rsidRPr="00DF24AE">
        <w:rPr>
          <w:b/>
          <w:bCs/>
          <w:sz w:val="22"/>
          <w:szCs w:val="22"/>
        </w:rPr>
        <w:t>skupina podkontov 703</w:t>
      </w:r>
      <w:r w:rsidR="00947EF3" w:rsidRPr="00DF24AE">
        <w:rPr>
          <w:b/>
          <w:bCs/>
          <w:sz w:val="22"/>
          <w:szCs w:val="22"/>
        </w:rPr>
        <w:t>300</w:t>
      </w:r>
      <w:r w:rsidRPr="00DF24AE">
        <w:rPr>
          <w:b/>
          <w:bCs/>
          <w:sz w:val="22"/>
          <w:szCs w:val="22"/>
        </w:rPr>
        <w:t xml:space="preserve"> – </w:t>
      </w:r>
      <w:r w:rsidR="00947EF3" w:rsidRPr="00DF24AE">
        <w:rPr>
          <w:b/>
          <w:bCs/>
          <w:sz w:val="22"/>
          <w:szCs w:val="22"/>
        </w:rPr>
        <w:t xml:space="preserve">davek na promet nepremičnin – od pravnih oseb </w:t>
      </w:r>
      <w:r w:rsidRPr="00DF24AE">
        <w:rPr>
          <w:sz w:val="22"/>
          <w:szCs w:val="22"/>
        </w:rPr>
        <w:t xml:space="preserve">v višini </w:t>
      </w:r>
      <w:r w:rsidR="00947EF3" w:rsidRPr="00DF24AE">
        <w:rPr>
          <w:sz w:val="22"/>
          <w:szCs w:val="22"/>
        </w:rPr>
        <w:t xml:space="preserve">234 </w:t>
      </w:r>
      <w:r w:rsidRPr="00DF24AE">
        <w:rPr>
          <w:sz w:val="22"/>
          <w:szCs w:val="22"/>
        </w:rPr>
        <w:t>€</w:t>
      </w:r>
      <w:r w:rsidR="00FD6155" w:rsidRPr="00DF24AE">
        <w:rPr>
          <w:sz w:val="22"/>
          <w:szCs w:val="22"/>
        </w:rPr>
        <w:t xml:space="preserve"> in</w:t>
      </w:r>
    </w:p>
    <w:p w14:paraId="61481310" w14:textId="5F1E89F0" w:rsidR="00A26376" w:rsidRPr="00DF24AE" w:rsidRDefault="005F7D39" w:rsidP="00052BB9">
      <w:pPr>
        <w:pStyle w:val="Odstavekseznama"/>
        <w:numPr>
          <w:ilvl w:val="0"/>
          <w:numId w:val="20"/>
        </w:numPr>
        <w:ind w:left="709"/>
        <w:jc w:val="both"/>
        <w:rPr>
          <w:sz w:val="22"/>
          <w:szCs w:val="22"/>
        </w:rPr>
      </w:pPr>
      <w:r w:rsidRPr="00DF24AE">
        <w:rPr>
          <w:b/>
          <w:bCs/>
          <w:sz w:val="22"/>
          <w:szCs w:val="22"/>
        </w:rPr>
        <w:t>skupina podkontov 703</w:t>
      </w:r>
      <w:r w:rsidR="00052BB9" w:rsidRPr="00DF24AE">
        <w:rPr>
          <w:b/>
          <w:bCs/>
          <w:sz w:val="22"/>
          <w:szCs w:val="22"/>
        </w:rPr>
        <w:t>301</w:t>
      </w:r>
      <w:r w:rsidRPr="00DF24AE">
        <w:rPr>
          <w:b/>
          <w:bCs/>
          <w:sz w:val="22"/>
          <w:szCs w:val="22"/>
        </w:rPr>
        <w:t xml:space="preserve"> – </w:t>
      </w:r>
      <w:r w:rsidR="00052BB9" w:rsidRPr="00DF24AE">
        <w:rPr>
          <w:b/>
          <w:bCs/>
          <w:sz w:val="22"/>
          <w:szCs w:val="22"/>
        </w:rPr>
        <w:t xml:space="preserve">davek na promet nepremičnin – od fizičnih oseb </w:t>
      </w:r>
      <w:r w:rsidRPr="00DF24AE">
        <w:rPr>
          <w:sz w:val="22"/>
          <w:szCs w:val="22"/>
        </w:rPr>
        <w:t xml:space="preserve">v višini </w:t>
      </w:r>
      <w:r w:rsidR="00052BB9" w:rsidRPr="00DF24AE">
        <w:rPr>
          <w:sz w:val="22"/>
          <w:szCs w:val="22"/>
        </w:rPr>
        <w:t>18.71</w:t>
      </w:r>
      <w:r w:rsidR="00E71458" w:rsidRPr="00DF24AE">
        <w:rPr>
          <w:sz w:val="22"/>
          <w:szCs w:val="22"/>
        </w:rPr>
        <w:t>7</w:t>
      </w:r>
      <w:r w:rsidR="00052BB9" w:rsidRPr="00DF24AE">
        <w:rPr>
          <w:sz w:val="22"/>
          <w:szCs w:val="22"/>
        </w:rPr>
        <w:t xml:space="preserve"> </w:t>
      </w:r>
      <w:r w:rsidRPr="00DF24AE">
        <w:rPr>
          <w:sz w:val="22"/>
          <w:szCs w:val="22"/>
        </w:rPr>
        <w:t>€</w:t>
      </w:r>
      <w:r w:rsidR="00FD6155" w:rsidRPr="00DF24AE">
        <w:rPr>
          <w:sz w:val="22"/>
          <w:szCs w:val="22"/>
        </w:rPr>
        <w:t>.</w:t>
      </w:r>
    </w:p>
    <w:p w14:paraId="2EA6CE4A" w14:textId="77777777" w:rsidR="008A144D" w:rsidRDefault="008A144D" w:rsidP="008A144D">
      <w:pPr>
        <w:pStyle w:val="AHeading6"/>
        <w:tabs>
          <w:tab w:val="decimal" w:pos="9200"/>
        </w:tabs>
        <w:rPr>
          <w:sz w:val="20"/>
        </w:rPr>
      </w:pPr>
      <w:r w:rsidRPr="00723734">
        <w:t>704 Domači davki na blago in storitve</w:t>
      </w:r>
      <w:r>
        <w:tab/>
      </w:r>
      <w:r>
        <w:rPr>
          <w:sz w:val="20"/>
        </w:rPr>
        <w:t>62.609 €</w:t>
      </w:r>
    </w:p>
    <w:p w14:paraId="1B9ADCD5" w14:textId="534BF5D8" w:rsidR="00FD6155" w:rsidRPr="00DF24AE" w:rsidRDefault="00FD6155" w:rsidP="00055656">
      <w:pPr>
        <w:jc w:val="both"/>
        <w:rPr>
          <w:sz w:val="22"/>
          <w:szCs w:val="22"/>
        </w:rPr>
      </w:pPr>
      <w:bookmarkStart w:id="19" w:name="_Hlk141350016"/>
      <w:r w:rsidRPr="00DF24AE">
        <w:rPr>
          <w:sz w:val="22"/>
          <w:szCs w:val="22"/>
        </w:rPr>
        <w:t xml:space="preserve">Na dan 30. 6. 2023 je znotraj te skupine </w:t>
      </w:r>
      <w:r w:rsidR="00CF1330" w:rsidRPr="00DF24AE">
        <w:rPr>
          <w:sz w:val="22"/>
          <w:szCs w:val="22"/>
        </w:rPr>
        <w:t>pod</w:t>
      </w:r>
      <w:r w:rsidRPr="00DF24AE">
        <w:rPr>
          <w:sz w:val="22"/>
          <w:szCs w:val="22"/>
        </w:rPr>
        <w:t xml:space="preserve">kontov višina prihodkov znašala </w:t>
      </w:r>
      <w:r w:rsidR="002C2B50" w:rsidRPr="00DF24AE">
        <w:rPr>
          <w:sz w:val="22"/>
          <w:szCs w:val="22"/>
        </w:rPr>
        <w:t>62.609</w:t>
      </w:r>
      <w:r w:rsidRPr="00DF24AE">
        <w:rPr>
          <w:sz w:val="22"/>
          <w:szCs w:val="22"/>
        </w:rPr>
        <w:t xml:space="preserve"> €, kar predstavlja </w:t>
      </w:r>
      <w:r w:rsidR="002C2B50" w:rsidRPr="00DF24AE">
        <w:rPr>
          <w:sz w:val="22"/>
          <w:szCs w:val="22"/>
        </w:rPr>
        <w:t>43</w:t>
      </w:r>
      <w:r w:rsidRPr="00DF24AE">
        <w:rPr>
          <w:sz w:val="22"/>
          <w:szCs w:val="22"/>
        </w:rPr>
        <w:t xml:space="preserve"> % veljavnega proračuna.</w:t>
      </w:r>
      <w:bookmarkEnd w:id="19"/>
      <w:r w:rsidRPr="00DF24AE">
        <w:rPr>
          <w:sz w:val="22"/>
          <w:szCs w:val="22"/>
        </w:rPr>
        <w:t xml:space="preserve"> Znotraj te skupine </w:t>
      </w:r>
      <w:r w:rsidR="00CF1330" w:rsidRPr="00DF24AE">
        <w:rPr>
          <w:sz w:val="22"/>
          <w:szCs w:val="22"/>
        </w:rPr>
        <w:t>pod</w:t>
      </w:r>
      <w:r w:rsidRPr="00DF24AE">
        <w:rPr>
          <w:sz w:val="22"/>
          <w:szCs w:val="22"/>
        </w:rPr>
        <w:t>kontov so zajeti sledeči prihodki:</w:t>
      </w:r>
    </w:p>
    <w:p w14:paraId="538F85E9" w14:textId="690E2958" w:rsidR="002C2B50" w:rsidRPr="00DF24AE" w:rsidRDefault="002C2B50" w:rsidP="00055656">
      <w:pPr>
        <w:pStyle w:val="Odstavekseznama"/>
        <w:numPr>
          <w:ilvl w:val="0"/>
          <w:numId w:val="20"/>
        </w:numPr>
        <w:ind w:left="709"/>
        <w:jc w:val="both"/>
        <w:rPr>
          <w:sz w:val="22"/>
          <w:szCs w:val="22"/>
        </w:rPr>
      </w:pPr>
      <w:bookmarkStart w:id="20" w:name="_Hlk141351748"/>
      <w:r w:rsidRPr="00DF24AE">
        <w:rPr>
          <w:b/>
          <w:bCs/>
          <w:sz w:val="22"/>
          <w:szCs w:val="22"/>
        </w:rPr>
        <w:t>skupina podkontov 70</w:t>
      </w:r>
      <w:r w:rsidR="002B5F23" w:rsidRPr="00DF24AE">
        <w:rPr>
          <w:b/>
          <w:bCs/>
          <w:sz w:val="22"/>
          <w:szCs w:val="22"/>
        </w:rPr>
        <w:t xml:space="preserve">4403 </w:t>
      </w:r>
      <w:r w:rsidRPr="00DF24AE">
        <w:rPr>
          <w:b/>
          <w:bCs/>
          <w:sz w:val="22"/>
          <w:szCs w:val="22"/>
        </w:rPr>
        <w:t>– davek</w:t>
      </w:r>
      <w:r w:rsidR="002B5F23" w:rsidRPr="00DF24AE">
        <w:rPr>
          <w:b/>
          <w:bCs/>
          <w:sz w:val="22"/>
          <w:szCs w:val="22"/>
        </w:rPr>
        <w:t xml:space="preserve"> na dobitke od iger na srečo </w:t>
      </w:r>
      <w:r w:rsidRPr="00DF24AE">
        <w:rPr>
          <w:sz w:val="22"/>
          <w:szCs w:val="22"/>
        </w:rPr>
        <w:t xml:space="preserve">v višini </w:t>
      </w:r>
      <w:r w:rsidR="00E76F5A" w:rsidRPr="00DF24AE">
        <w:rPr>
          <w:sz w:val="22"/>
          <w:szCs w:val="22"/>
        </w:rPr>
        <w:t xml:space="preserve">137 </w:t>
      </w:r>
      <w:r w:rsidRPr="00DF24AE">
        <w:rPr>
          <w:sz w:val="22"/>
          <w:szCs w:val="22"/>
        </w:rPr>
        <w:t>€</w:t>
      </w:r>
      <w:r w:rsidR="008D2BCA" w:rsidRPr="00DF24AE">
        <w:rPr>
          <w:sz w:val="22"/>
          <w:szCs w:val="22"/>
        </w:rPr>
        <w:t>.</w:t>
      </w:r>
      <w:bookmarkEnd w:id="20"/>
      <w:r w:rsidR="008D2BCA" w:rsidRPr="00DF24AE">
        <w:rPr>
          <w:sz w:val="22"/>
          <w:szCs w:val="22"/>
        </w:rPr>
        <w:t xml:space="preserve"> Z davkom na dobitke je obdavčen vsak dobitek, ki je bil pridobljen pri klasičnih igrah na srečo, kot jih določa zakon, ki ureja igre na srečo</w:t>
      </w:r>
      <w:r w:rsidR="00622BC3" w:rsidRPr="00DF24AE">
        <w:rPr>
          <w:sz w:val="22"/>
          <w:szCs w:val="22"/>
        </w:rPr>
        <w:t xml:space="preserve"> (loterije, loterije s trenutno znanim dobitkom, kviz loterije, tombole, lota, športne napovedi, športne stave, srečelovi …)</w:t>
      </w:r>
      <w:r w:rsidR="008D2BCA" w:rsidRPr="00DF24AE">
        <w:rPr>
          <w:sz w:val="22"/>
          <w:szCs w:val="22"/>
        </w:rPr>
        <w:t>. Za dobitek se šteje vsako izplačilo dobitka, ne glede na obliko, v kateri je bil izplačan (v denarju, blagu, storitvah ali pravicah). Šteje se, da je dobitek pridobljen na dan, ko je izplačan ali kako drugače dan na razpolago dobitniku.</w:t>
      </w:r>
    </w:p>
    <w:p w14:paraId="35A7D435" w14:textId="0CEA75C6" w:rsidR="002B56C7" w:rsidRPr="00DF24AE" w:rsidRDefault="002C2B50" w:rsidP="00A21872">
      <w:pPr>
        <w:pStyle w:val="Odstavekseznama"/>
        <w:numPr>
          <w:ilvl w:val="0"/>
          <w:numId w:val="20"/>
        </w:numPr>
        <w:ind w:left="709"/>
        <w:jc w:val="both"/>
        <w:rPr>
          <w:sz w:val="22"/>
          <w:szCs w:val="22"/>
        </w:rPr>
      </w:pPr>
      <w:r w:rsidRPr="00DF24AE">
        <w:rPr>
          <w:b/>
          <w:bCs/>
          <w:sz w:val="22"/>
          <w:szCs w:val="22"/>
        </w:rPr>
        <w:t>skupina podkontov 70</w:t>
      </w:r>
      <w:r w:rsidR="00055656" w:rsidRPr="00DF24AE">
        <w:rPr>
          <w:b/>
          <w:bCs/>
          <w:sz w:val="22"/>
          <w:szCs w:val="22"/>
        </w:rPr>
        <w:t>4700</w:t>
      </w:r>
      <w:r w:rsidRPr="00DF24AE">
        <w:rPr>
          <w:b/>
          <w:bCs/>
          <w:sz w:val="22"/>
          <w:szCs w:val="22"/>
        </w:rPr>
        <w:t xml:space="preserve"> –</w:t>
      </w:r>
      <w:r w:rsidR="00B932BE" w:rsidRPr="00DF24AE">
        <w:rPr>
          <w:b/>
          <w:bCs/>
          <w:sz w:val="22"/>
          <w:szCs w:val="22"/>
        </w:rPr>
        <w:t xml:space="preserve"> okoljska dajatev za onesnaževanje okolja zaradi odvajanja odpadnih voda </w:t>
      </w:r>
      <w:r w:rsidRPr="00DF24AE">
        <w:rPr>
          <w:sz w:val="22"/>
          <w:szCs w:val="22"/>
        </w:rPr>
        <w:t xml:space="preserve">v višini </w:t>
      </w:r>
      <w:r w:rsidR="00B932BE" w:rsidRPr="00DF24AE">
        <w:rPr>
          <w:sz w:val="22"/>
          <w:szCs w:val="22"/>
        </w:rPr>
        <w:t xml:space="preserve">54.710 </w:t>
      </w:r>
      <w:r w:rsidRPr="00DF24AE">
        <w:rPr>
          <w:sz w:val="22"/>
          <w:szCs w:val="22"/>
        </w:rPr>
        <w:t>€</w:t>
      </w:r>
      <w:r w:rsidR="002B56C7" w:rsidRPr="00DF24AE">
        <w:rPr>
          <w:sz w:val="22"/>
          <w:szCs w:val="22"/>
        </w:rPr>
        <w:t xml:space="preserve">. </w:t>
      </w:r>
      <w:r w:rsidR="002645B3" w:rsidRPr="00DF24AE">
        <w:rPr>
          <w:sz w:val="22"/>
          <w:szCs w:val="22"/>
        </w:rPr>
        <w:t xml:space="preserve">Okoljska dajatev je posebna </w:t>
      </w:r>
      <w:r w:rsidR="00373AF3" w:rsidRPr="00DF24AE">
        <w:rPr>
          <w:sz w:val="22"/>
          <w:szCs w:val="22"/>
        </w:rPr>
        <w:t>dajatev</w:t>
      </w:r>
      <w:r w:rsidR="00AB6784" w:rsidRPr="00DF24AE">
        <w:rPr>
          <w:sz w:val="22"/>
          <w:szCs w:val="22"/>
        </w:rPr>
        <w:t xml:space="preserve"> za </w:t>
      </w:r>
      <w:r w:rsidR="002645B3" w:rsidRPr="00DF24AE">
        <w:rPr>
          <w:sz w:val="22"/>
          <w:szCs w:val="22"/>
        </w:rPr>
        <w:t>storitve oskrbe s pitno vodo in odvajanja ter čiščenja odpadne vode.</w:t>
      </w:r>
      <w:r w:rsidR="00AB6784" w:rsidRPr="00DF24AE">
        <w:rPr>
          <w:sz w:val="22"/>
          <w:szCs w:val="22"/>
        </w:rPr>
        <w:t xml:space="preserve"> </w:t>
      </w:r>
      <w:r w:rsidR="00B03130" w:rsidRPr="00DF24AE">
        <w:rPr>
          <w:sz w:val="22"/>
          <w:szCs w:val="22"/>
        </w:rPr>
        <w:t>Zavezanec za plačilo okoljske dajatve zaradi odvajanja industrijske odpadne vode je pravna ali fizična oseba, ki zaradi izvajanja svoje dejavnosti onesnažuje okolje z odvajanjem industrijske odpadne vode, za katero je v skladu s predpisi, ki urejajo emisijo snovi ali toplote pri odvajanju odpadnih voda, in predpisom, ki ureja prve meritve in obratovalni monitoring odpadnih voda ter pogoje za njegovo izvajanje, določeno izvajanje obratovalnega monitoringa odpadnih voda.</w:t>
      </w:r>
      <w:r w:rsidR="001061E7" w:rsidRPr="00DF24AE">
        <w:rPr>
          <w:sz w:val="22"/>
          <w:szCs w:val="22"/>
        </w:rPr>
        <w:t xml:space="preserve"> </w:t>
      </w:r>
      <w:r w:rsidR="00B03130" w:rsidRPr="00DF24AE">
        <w:rPr>
          <w:sz w:val="22"/>
          <w:szCs w:val="22"/>
        </w:rPr>
        <w:t>Prejemnik okoljske dajatve za industrijsko odpadno vodo je občina, v kateri pri zavezancu nastaja odpadna voda.</w:t>
      </w:r>
      <w:r w:rsidR="00A21872" w:rsidRPr="00DF24AE">
        <w:rPr>
          <w:sz w:val="22"/>
          <w:szCs w:val="22"/>
        </w:rPr>
        <w:t xml:space="preserve"> </w:t>
      </w:r>
      <w:r w:rsidR="002B56C7" w:rsidRPr="00DF24AE">
        <w:rPr>
          <w:sz w:val="22"/>
          <w:szCs w:val="22"/>
        </w:rPr>
        <w:t>Osnova za obračun okoljske dajatve je seštevek enot obremenitve okolja, doseženih z neposrednim ali posrednim odvajanjem odpadne vode ali odvajanjem odpadne vode po javni kanalizaciji v vode</w:t>
      </w:r>
      <w:r w:rsidR="00C20EC6" w:rsidRPr="00DF24AE">
        <w:rPr>
          <w:sz w:val="22"/>
          <w:szCs w:val="22"/>
        </w:rPr>
        <w:t xml:space="preserve"> in se obračunava v določenem znesku na enoto obremenitve okolja zaradi odvajanja odpadnih voda.</w:t>
      </w:r>
      <w:r w:rsidR="002F3A2D" w:rsidRPr="00DF24AE">
        <w:rPr>
          <w:sz w:val="22"/>
          <w:szCs w:val="22"/>
        </w:rPr>
        <w:t xml:space="preserve"> </w:t>
      </w:r>
      <w:r w:rsidR="002F3A2D" w:rsidRPr="00DF24AE">
        <w:rPr>
          <w:sz w:val="22"/>
          <w:szCs w:val="22"/>
        </w:rPr>
        <w:lastRenderedPageBreak/>
        <w:t>V Občini Renče – Vogrsko je</w:t>
      </w:r>
      <w:r w:rsidR="00C52A84" w:rsidRPr="00DF24AE">
        <w:rPr>
          <w:sz w:val="22"/>
          <w:szCs w:val="22"/>
        </w:rPr>
        <w:t xml:space="preserve"> </w:t>
      </w:r>
      <w:r w:rsidR="002F3A2D" w:rsidRPr="00DF24AE">
        <w:rPr>
          <w:sz w:val="22"/>
          <w:szCs w:val="22"/>
        </w:rPr>
        <w:t>zavezanec za plačilo industrijske odpadne vode</w:t>
      </w:r>
      <w:r w:rsidR="00C52A84" w:rsidRPr="00DF24AE">
        <w:rPr>
          <w:sz w:val="22"/>
          <w:szCs w:val="22"/>
        </w:rPr>
        <w:t xml:space="preserve"> v letu 2022/23 </w:t>
      </w:r>
      <w:r w:rsidR="002F3A2D" w:rsidRPr="00DF24AE">
        <w:rPr>
          <w:sz w:val="22"/>
          <w:szCs w:val="22"/>
        </w:rPr>
        <w:t xml:space="preserve">podjetje Goriške opekarne d.o.o. iz Renč. </w:t>
      </w:r>
    </w:p>
    <w:p w14:paraId="5FFBD600" w14:textId="41E8CC59" w:rsidR="002C2B50" w:rsidRPr="00DF24AE" w:rsidRDefault="002C2B50" w:rsidP="00055656">
      <w:pPr>
        <w:pStyle w:val="Odstavekseznama"/>
        <w:numPr>
          <w:ilvl w:val="0"/>
          <w:numId w:val="20"/>
        </w:numPr>
        <w:ind w:left="709"/>
        <w:jc w:val="both"/>
        <w:rPr>
          <w:sz w:val="22"/>
          <w:szCs w:val="22"/>
        </w:rPr>
      </w:pPr>
      <w:r w:rsidRPr="00DF24AE">
        <w:rPr>
          <w:b/>
          <w:bCs/>
          <w:sz w:val="22"/>
          <w:szCs w:val="22"/>
        </w:rPr>
        <w:t>skupina podkontov 70</w:t>
      </w:r>
      <w:r w:rsidR="00B932BE" w:rsidRPr="00DF24AE">
        <w:rPr>
          <w:b/>
          <w:bCs/>
          <w:sz w:val="22"/>
          <w:szCs w:val="22"/>
        </w:rPr>
        <w:t>4704</w:t>
      </w:r>
      <w:r w:rsidRPr="00DF24AE">
        <w:rPr>
          <w:b/>
          <w:bCs/>
          <w:sz w:val="22"/>
          <w:szCs w:val="22"/>
        </w:rPr>
        <w:t xml:space="preserve"> – </w:t>
      </w:r>
      <w:r w:rsidR="00B932BE" w:rsidRPr="00DF24AE">
        <w:rPr>
          <w:b/>
          <w:bCs/>
          <w:sz w:val="22"/>
          <w:szCs w:val="22"/>
        </w:rPr>
        <w:t xml:space="preserve">turistična taksa </w:t>
      </w:r>
      <w:r w:rsidRPr="00DF24AE">
        <w:rPr>
          <w:sz w:val="22"/>
          <w:szCs w:val="22"/>
        </w:rPr>
        <w:t>v višini 5.</w:t>
      </w:r>
      <w:r w:rsidR="00E34FD3" w:rsidRPr="00DF24AE">
        <w:rPr>
          <w:sz w:val="22"/>
          <w:szCs w:val="22"/>
        </w:rPr>
        <w:t>625</w:t>
      </w:r>
      <w:r w:rsidRPr="00DF24AE">
        <w:rPr>
          <w:sz w:val="22"/>
          <w:szCs w:val="22"/>
        </w:rPr>
        <w:t xml:space="preserve"> €</w:t>
      </w:r>
      <w:r w:rsidR="00D272AB" w:rsidRPr="00DF24AE">
        <w:rPr>
          <w:sz w:val="22"/>
          <w:szCs w:val="22"/>
        </w:rPr>
        <w:t>.</w:t>
      </w:r>
      <w:r w:rsidR="001B7AAF" w:rsidRPr="00DF24AE">
        <w:rPr>
          <w:sz w:val="22"/>
          <w:szCs w:val="22"/>
        </w:rPr>
        <w:t xml:space="preserve"> Turistična taksa je pristojbina za prenočevanje, ki jo zavezanci plačajo kot nadomestilo za določene storitve in ugodnosti, ki so jim na voljo na turističnem območju in se jim ob vsakokratnem koriščenju ne zaračunajo posebej. </w:t>
      </w:r>
      <w:r w:rsidR="00D272AB" w:rsidRPr="00DF24AE">
        <w:rPr>
          <w:sz w:val="22"/>
          <w:szCs w:val="22"/>
        </w:rPr>
        <w:t>V letu 2023</w:t>
      </w:r>
      <w:r w:rsidR="00150D0A" w:rsidRPr="00DF24AE">
        <w:rPr>
          <w:sz w:val="22"/>
          <w:szCs w:val="22"/>
        </w:rPr>
        <w:t xml:space="preserve"> je v Občini Renče – Vogrsko registriranih </w:t>
      </w:r>
      <w:r w:rsidR="00F22239" w:rsidRPr="00DF24AE">
        <w:rPr>
          <w:sz w:val="22"/>
          <w:szCs w:val="22"/>
        </w:rPr>
        <w:t xml:space="preserve">8 </w:t>
      </w:r>
      <w:r w:rsidR="00EA4024" w:rsidRPr="00DF24AE">
        <w:rPr>
          <w:sz w:val="22"/>
          <w:szCs w:val="22"/>
        </w:rPr>
        <w:t xml:space="preserve">nastanitvenih obratov, ki skupaj ponujajo 123 stalnih ležišč. To so: </w:t>
      </w:r>
      <w:r w:rsidR="00D85AD0" w:rsidRPr="00DF24AE">
        <w:rPr>
          <w:sz w:val="22"/>
          <w:szCs w:val="22"/>
        </w:rPr>
        <w:t xml:space="preserve">Apartma </w:t>
      </w:r>
      <w:proofErr w:type="spellStart"/>
      <w:r w:rsidR="00D85AD0" w:rsidRPr="00DF24AE">
        <w:rPr>
          <w:sz w:val="22"/>
          <w:szCs w:val="22"/>
        </w:rPr>
        <w:t>Renc</w:t>
      </w:r>
      <w:proofErr w:type="spellEnd"/>
      <w:r w:rsidR="00D85AD0" w:rsidRPr="00DF24AE">
        <w:rPr>
          <w:sz w:val="22"/>
          <w:szCs w:val="22"/>
        </w:rPr>
        <w:t xml:space="preserve">, </w:t>
      </w:r>
      <w:r w:rsidR="00D272AB" w:rsidRPr="00DF24AE">
        <w:rPr>
          <w:sz w:val="22"/>
          <w:szCs w:val="22"/>
        </w:rPr>
        <w:t xml:space="preserve">Apartmaji na placu, B&amp;B Kogoj, </w:t>
      </w:r>
      <w:r w:rsidR="00D85AD0" w:rsidRPr="00DF24AE">
        <w:rPr>
          <w:sz w:val="22"/>
          <w:szCs w:val="22"/>
        </w:rPr>
        <w:t xml:space="preserve">Casino Paquito igralni salon, </w:t>
      </w:r>
      <w:r w:rsidR="00D272AB" w:rsidRPr="00DF24AE">
        <w:rPr>
          <w:sz w:val="22"/>
          <w:szCs w:val="22"/>
        </w:rPr>
        <w:t>Hiška pod Krasom, Prenočišča Rusjan, Pri stari murvi in Prenočišča Leban</w:t>
      </w:r>
      <w:r w:rsidR="00F772E5" w:rsidRPr="00DF24AE">
        <w:rPr>
          <w:sz w:val="22"/>
          <w:szCs w:val="22"/>
        </w:rPr>
        <w:t>.</w:t>
      </w:r>
    </w:p>
    <w:p w14:paraId="41852DB2" w14:textId="7E6B62B5" w:rsidR="004A2A5B" w:rsidRPr="00DF24AE" w:rsidRDefault="002C2B50" w:rsidP="004A2A5B">
      <w:pPr>
        <w:pStyle w:val="Odstavekseznama"/>
        <w:numPr>
          <w:ilvl w:val="0"/>
          <w:numId w:val="20"/>
        </w:numPr>
        <w:ind w:left="709"/>
        <w:jc w:val="both"/>
        <w:rPr>
          <w:sz w:val="22"/>
          <w:szCs w:val="22"/>
        </w:rPr>
      </w:pPr>
      <w:r w:rsidRPr="00DF24AE">
        <w:rPr>
          <w:b/>
          <w:bCs/>
          <w:sz w:val="22"/>
          <w:szCs w:val="22"/>
        </w:rPr>
        <w:t>skupina podkontov 70</w:t>
      </w:r>
      <w:r w:rsidR="00E34FD3" w:rsidRPr="00DF24AE">
        <w:rPr>
          <w:b/>
          <w:bCs/>
          <w:sz w:val="22"/>
          <w:szCs w:val="22"/>
        </w:rPr>
        <w:t>4708</w:t>
      </w:r>
      <w:r w:rsidRPr="00DF24AE">
        <w:rPr>
          <w:b/>
          <w:bCs/>
          <w:sz w:val="22"/>
          <w:szCs w:val="22"/>
        </w:rPr>
        <w:t xml:space="preserve"> – </w:t>
      </w:r>
      <w:r w:rsidR="00E34FD3" w:rsidRPr="00DF24AE">
        <w:rPr>
          <w:b/>
          <w:bCs/>
          <w:sz w:val="22"/>
          <w:szCs w:val="22"/>
        </w:rPr>
        <w:t xml:space="preserve">pristojbina za vzdrževanje gozdnih cest </w:t>
      </w:r>
      <w:r w:rsidRPr="00DF24AE">
        <w:rPr>
          <w:sz w:val="22"/>
          <w:szCs w:val="22"/>
        </w:rPr>
        <w:t xml:space="preserve">v višini </w:t>
      </w:r>
      <w:r w:rsidR="00E34FD3" w:rsidRPr="00DF24AE">
        <w:rPr>
          <w:sz w:val="22"/>
          <w:szCs w:val="22"/>
        </w:rPr>
        <w:t>2.</w:t>
      </w:r>
      <w:r w:rsidR="00AC1BA8" w:rsidRPr="00DF24AE">
        <w:rPr>
          <w:sz w:val="22"/>
          <w:szCs w:val="22"/>
        </w:rPr>
        <w:t xml:space="preserve">137 </w:t>
      </w:r>
      <w:r w:rsidRPr="00DF24AE">
        <w:rPr>
          <w:sz w:val="22"/>
          <w:szCs w:val="22"/>
        </w:rPr>
        <w:t>€</w:t>
      </w:r>
      <w:r w:rsidR="00DB013C" w:rsidRPr="00DF24AE">
        <w:rPr>
          <w:sz w:val="22"/>
          <w:szCs w:val="22"/>
        </w:rPr>
        <w:t>.</w:t>
      </w:r>
      <w:r w:rsidR="008D6BEE" w:rsidRPr="00DF24AE">
        <w:rPr>
          <w:sz w:val="22"/>
          <w:szCs w:val="22"/>
        </w:rPr>
        <w:t xml:space="preserve"> Pristojbina za vzdrževanje gozdnih cest je plačilo, ki ga morajo uporabniki gozdnih cest plačati</w:t>
      </w:r>
      <w:r w:rsidR="00721BD1" w:rsidRPr="00DF24AE">
        <w:rPr>
          <w:sz w:val="22"/>
          <w:szCs w:val="22"/>
        </w:rPr>
        <w:t xml:space="preserve"> za</w:t>
      </w:r>
      <w:r w:rsidR="00A15FAB" w:rsidRPr="00DF24AE">
        <w:rPr>
          <w:sz w:val="22"/>
          <w:szCs w:val="22"/>
        </w:rPr>
        <w:t xml:space="preserve"> </w:t>
      </w:r>
      <w:r w:rsidR="00851291" w:rsidRPr="00DF24AE">
        <w:rPr>
          <w:sz w:val="22"/>
          <w:szCs w:val="22"/>
        </w:rPr>
        <w:t>redno vzdrževanje, ki vključuje obnovo, popravilo in utrjevanje cest</w:t>
      </w:r>
      <w:r w:rsidR="00115689" w:rsidRPr="00DF24AE">
        <w:rPr>
          <w:sz w:val="22"/>
          <w:szCs w:val="22"/>
        </w:rPr>
        <w:t xml:space="preserve"> </w:t>
      </w:r>
      <w:r w:rsidR="00E726ED" w:rsidRPr="00DF24AE">
        <w:rPr>
          <w:sz w:val="22"/>
          <w:szCs w:val="22"/>
        </w:rPr>
        <w:t>(izravnava po</w:t>
      </w:r>
      <w:r w:rsidR="00851291" w:rsidRPr="00DF24AE">
        <w:rPr>
          <w:sz w:val="22"/>
          <w:szCs w:val="22"/>
        </w:rPr>
        <w:t>vršine cest, odst</w:t>
      </w:r>
      <w:r w:rsidR="00E726ED" w:rsidRPr="00DF24AE">
        <w:rPr>
          <w:sz w:val="22"/>
          <w:szCs w:val="22"/>
        </w:rPr>
        <w:t>r</w:t>
      </w:r>
      <w:r w:rsidR="00851291" w:rsidRPr="00DF24AE">
        <w:rPr>
          <w:sz w:val="22"/>
          <w:szCs w:val="22"/>
        </w:rPr>
        <w:t>anjevanje dreves in vej, sanacijo udarnih jam</w:t>
      </w:r>
      <w:r w:rsidR="00E726ED" w:rsidRPr="00DF24AE">
        <w:rPr>
          <w:sz w:val="22"/>
          <w:szCs w:val="22"/>
        </w:rPr>
        <w:t xml:space="preserve">, </w:t>
      </w:r>
      <w:r w:rsidR="00851291" w:rsidRPr="00DF24AE">
        <w:rPr>
          <w:sz w:val="22"/>
          <w:szCs w:val="22"/>
        </w:rPr>
        <w:t>popravilo propadlih delov ceste</w:t>
      </w:r>
      <w:r w:rsidR="00E726ED" w:rsidRPr="00DF24AE">
        <w:rPr>
          <w:sz w:val="22"/>
          <w:szCs w:val="22"/>
        </w:rPr>
        <w:t xml:space="preserve"> …)</w:t>
      </w:r>
      <w:r w:rsidR="00115689" w:rsidRPr="00DF24AE">
        <w:rPr>
          <w:sz w:val="22"/>
          <w:szCs w:val="22"/>
        </w:rPr>
        <w:t xml:space="preserve">, v zimskih mesecih </w:t>
      </w:r>
      <w:r w:rsidR="00851291" w:rsidRPr="00DF24AE">
        <w:rPr>
          <w:sz w:val="22"/>
          <w:szCs w:val="22"/>
        </w:rPr>
        <w:t>čiščenj</w:t>
      </w:r>
      <w:r w:rsidR="00115689" w:rsidRPr="00DF24AE">
        <w:rPr>
          <w:sz w:val="22"/>
          <w:szCs w:val="22"/>
        </w:rPr>
        <w:t>e</w:t>
      </w:r>
      <w:r w:rsidR="00851291" w:rsidRPr="00DF24AE">
        <w:rPr>
          <w:sz w:val="22"/>
          <w:szCs w:val="22"/>
        </w:rPr>
        <w:t xml:space="preserve"> in odstranjevanj</w:t>
      </w:r>
      <w:r w:rsidR="00115689" w:rsidRPr="00DF24AE">
        <w:rPr>
          <w:sz w:val="22"/>
          <w:szCs w:val="22"/>
        </w:rPr>
        <w:t>e</w:t>
      </w:r>
      <w:r w:rsidR="00851291" w:rsidRPr="00DF24AE">
        <w:rPr>
          <w:sz w:val="22"/>
          <w:szCs w:val="22"/>
        </w:rPr>
        <w:t xml:space="preserve"> sn</w:t>
      </w:r>
      <w:r w:rsidR="00115689" w:rsidRPr="00DF24AE">
        <w:rPr>
          <w:sz w:val="22"/>
          <w:szCs w:val="22"/>
        </w:rPr>
        <w:t>e</w:t>
      </w:r>
      <w:r w:rsidR="00851291" w:rsidRPr="00DF24AE">
        <w:rPr>
          <w:sz w:val="22"/>
          <w:szCs w:val="22"/>
        </w:rPr>
        <w:t>ga</w:t>
      </w:r>
      <w:r w:rsidR="00115689" w:rsidRPr="00DF24AE">
        <w:rPr>
          <w:sz w:val="22"/>
          <w:szCs w:val="22"/>
        </w:rPr>
        <w:t xml:space="preserve"> </w:t>
      </w:r>
      <w:r w:rsidR="00851291" w:rsidRPr="00DF24AE">
        <w:rPr>
          <w:sz w:val="22"/>
          <w:szCs w:val="22"/>
        </w:rPr>
        <w:t>za zagotavljanje prehodnosti cest</w:t>
      </w:r>
      <w:r w:rsidR="00115689" w:rsidRPr="00DF24AE">
        <w:rPr>
          <w:sz w:val="22"/>
          <w:szCs w:val="22"/>
        </w:rPr>
        <w:t xml:space="preserve">, </w:t>
      </w:r>
      <w:r w:rsidR="00974F73" w:rsidRPr="00DF24AE">
        <w:rPr>
          <w:sz w:val="22"/>
          <w:szCs w:val="22"/>
        </w:rPr>
        <w:t>gradnjo novih odsekov</w:t>
      </w:r>
      <w:r w:rsidR="00115689" w:rsidRPr="00DF24AE">
        <w:rPr>
          <w:sz w:val="22"/>
          <w:szCs w:val="22"/>
        </w:rPr>
        <w:t xml:space="preserve">, </w:t>
      </w:r>
      <w:r w:rsidR="00974F73" w:rsidRPr="00DF24AE">
        <w:rPr>
          <w:sz w:val="22"/>
          <w:szCs w:val="22"/>
        </w:rPr>
        <w:t>zagotavljanje prometnih oznak in signalov za varno vožnjo po gozdnih cestah</w:t>
      </w:r>
      <w:r w:rsidR="00115689" w:rsidRPr="00DF24AE">
        <w:rPr>
          <w:sz w:val="22"/>
          <w:szCs w:val="22"/>
        </w:rPr>
        <w:t xml:space="preserve"> … </w:t>
      </w:r>
      <w:r w:rsidR="00A15FAB" w:rsidRPr="00DF24AE">
        <w:rPr>
          <w:sz w:val="22"/>
          <w:szCs w:val="22"/>
        </w:rPr>
        <w:t>Pristojbina za vzdrževanje gozdnih cest se lahko razlikuje glede na regijo</w:t>
      </w:r>
      <w:r w:rsidR="00DE5C0F" w:rsidRPr="00DF24AE">
        <w:rPr>
          <w:sz w:val="22"/>
          <w:szCs w:val="22"/>
        </w:rPr>
        <w:t xml:space="preserve"> in pa tudi glede na </w:t>
      </w:r>
      <w:r w:rsidR="00A15FAB" w:rsidRPr="00DF24AE">
        <w:rPr>
          <w:sz w:val="22"/>
          <w:szCs w:val="22"/>
        </w:rPr>
        <w:t>lastniško strukturo gozdov.</w:t>
      </w:r>
    </w:p>
    <w:p w14:paraId="5044BB08" w14:textId="77777777" w:rsidR="008A144D" w:rsidRDefault="008A144D" w:rsidP="008A144D">
      <w:pPr>
        <w:pStyle w:val="AHeading6"/>
        <w:tabs>
          <w:tab w:val="decimal" w:pos="9200"/>
        </w:tabs>
        <w:rPr>
          <w:sz w:val="20"/>
        </w:rPr>
      </w:pPr>
      <w:r>
        <w:t>706 Drugi davki in prispevki</w:t>
      </w:r>
      <w:r>
        <w:tab/>
      </w:r>
      <w:r>
        <w:rPr>
          <w:sz w:val="20"/>
        </w:rPr>
        <w:t>-712 €</w:t>
      </w:r>
    </w:p>
    <w:p w14:paraId="7A39B01D" w14:textId="2B71A837" w:rsidR="004A2A5B" w:rsidRPr="00DF24AE" w:rsidRDefault="003B5D44" w:rsidP="003B5D44">
      <w:pPr>
        <w:jc w:val="both"/>
        <w:rPr>
          <w:sz w:val="22"/>
          <w:szCs w:val="22"/>
        </w:rPr>
      </w:pPr>
      <w:r w:rsidRPr="00DF24AE">
        <w:rPr>
          <w:sz w:val="22"/>
          <w:szCs w:val="22"/>
        </w:rPr>
        <w:t xml:space="preserve">Na dan 30. 6. 2023 je znotraj te skupine </w:t>
      </w:r>
      <w:r w:rsidR="00CF1330" w:rsidRPr="00DF24AE">
        <w:rPr>
          <w:sz w:val="22"/>
          <w:szCs w:val="22"/>
        </w:rPr>
        <w:t>pod</w:t>
      </w:r>
      <w:r w:rsidR="00335267" w:rsidRPr="00DF24AE">
        <w:rPr>
          <w:sz w:val="22"/>
          <w:szCs w:val="22"/>
        </w:rPr>
        <w:t>k</w:t>
      </w:r>
      <w:r w:rsidRPr="00DF24AE">
        <w:rPr>
          <w:sz w:val="22"/>
          <w:szCs w:val="22"/>
        </w:rPr>
        <w:t>ontov</w:t>
      </w:r>
      <w:r w:rsidR="0082464C" w:rsidRPr="00DF24AE">
        <w:rPr>
          <w:sz w:val="22"/>
          <w:szCs w:val="22"/>
        </w:rPr>
        <w:t xml:space="preserve"> </w:t>
      </w:r>
      <w:r w:rsidR="00B85E49" w:rsidRPr="00DF24AE">
        <w:rPr>
          <w:sz w:val="22"/>
          <w:szCs w:val="22"/>
        </w:rPr>
        <w:t xml:space="preserve">bilo </w:t>
      </w:r>
      <w:r w:rsidR="003359D6" w:rsidRPr="00DF24AE">
        <w:rPr>
          <w:sz w:val="22"/>
          <w:szCs w:val="22"/>
        </w:rPr>
        <w:t>stanje negativno</w:t>
      </w:r>
      <w:r w:rsidR="00B85E49" w:rsidRPr="00DF24AE">
        <w:rPr>
          <w:sz w:val="22"/>
          <w:szCs w:val="22"/>
        </w:rPr>
        <w:t xml:space="preserve"> </w:t>
      </w:r>
      <w:r w:rsidR="003359D6" w:rsidRPr="00DF24AE">
        <w:rPr>
          <w:sz w:val="22"/>
          <w:szCs w:val="22"/>
        </w:rPr>
        <w:t>za 712</w:t>
      </w:r>
      <w:r w:rsidR="00B85E49" w:rsidRPr="00DF24AE">
        <w:rPr>
          <w:sz w:val="22"/>
          <w:szCs w:val="22"/>
        </w:rPr>
        <w:t xml:space="preserve"> € in sicer </w:t>
      </w:r>
      <w:r w:rsidR="001776DD" w:rsidRPr="00DF24AE">
        <w:rPr>
          <w:sz w:val="22"/>
          <w:szCs w:val="22"/>
        </w:rPr>
        <w:t xml:space="preserve">zaradi </w:t>
      </w:r>
      <w:r w:rsidR="003359D6" w:rsidRPr="00DF24AE">
        <w:rPr>
          <w:sz w:val="22"/>
          <w:szCs w:val="22"/>
        </w:rPr>
        <w:t>vračil preveč ali napačno plačanih dajatev</w:t>
      </w:r>
      <w:r w:rsidR="00B85E49" w:rsidRPr="00DF24AE">
        <w:rPr>
          <w:sz w:val="22"/>
          <w:szCs w:val="22"/>
        </w:rPr>
        <w:t>.</w:t>
      </w:r>
    </w:p>
    <w:p w14:paraId="77C80D0D" w14:textId="77777777" w:rsidR="008A144D" w:rsidRDefault="008A144D" w:rsidP="008A144D">
      <w:pPr>
        <w:pStyle w:val="AHeading5"/>
        <w:tabs>
          <w:tab w:val="decimal" w:pos="9200"/>
        </w:tabs>
        <w:rPr>
          <w:sz w:val="20"/>
        </w:rPr>
      </w:pPr>
      <w:bookmarkStart w:id="21" w:name="_Toc145918151"/>
      <w:r>
        <w:t>71 NEDAVČNI PRIHODKI</w:t>
      </w:r>
      <w:r>
        <w:tab/>
      </w:r>
      <w:r>
        <w:rPr>
          <w:sz w:val="20"/>
        </w:rPr>
        <w:t>173.152 €</w:t>
      </w:r>
      <w:bookmarkEnd w:id="21"/>
    </w:p>
    <w:p w14:paraId="702503DB" w14:textId="704D0342" w:rsidR="00575234" w:rsidRPr="00DF24AE" w:rsidRDefault="00D469A4" w:rsidP="00D469A4">
      <w:pPr>
        <w:jc w:val="both"/>
        <w:rPr>
          <w:sz w:val="22"/>
          <w:szCs w:val="22"/>
        </w:rPr>
      </w:pPr>
      <w:r w:rsidRPr="00DF24AE">
        <w:rPr>
          <w:sz w:val="22"/>
          <w:szCs w:val="22"/>
        </w:rPr>
        <w:t>Nedavčni prihodki se izkazujejo na kontih skupine 71 in sicer so to tisti tekoči prihodki, ki niso uvrščeni v skupino davčnih prihodkov. V okviru te skupine se izkazujejo prihodki od udeležbe na dobičku, prihodki od obresti, prihodki od premoženja, takse in pristojbine, globe in druge denarne kazni ter tisti del prihodkov, ki je ustvarjen s prodajo blaga in storitev na trgu. V tej skupini se ne izkazujejo prejete obresti na sredstva proračunskih skladov, ki se knjižijo kot povečanje sklada, ter tiste prejete obresti, ki se izkazujejo v okviru skupin 73 (prejete donacije) in 75 (prejeta vračila danih posojil in prodaja kapitalskih deležev).</w:t>
      </w:r>
    </w:p>
    <w:p w14:paraId="50A9A22F" w14:textId="77777777" w:rsidR="008A144D" w:rsidRDefault="008A144D" w:rsidP="008A144D">
      <w:pPr>
        <w:pStyle w:val="AHeading6"/>
        <w:tabs>
          <w:tab w:val="decimal" w:pos="9200"/>
        </w:tabs>
        <w:rPr>
          <w:sz w:val="20"/>
        </w:rPr>
      </w:pPr>
      <w:r>
        <w:t>710 Udeležba na dobičku in dohodki od premoženja</w:t>
      </w:r>
      <w:r>
        <w:tab/>
      </w:r>
      <w:r>
        <w:rPr>
          <w:sz w:val="20"/>
        </w:rPr>
        <w:t>139.250 €</w:t>
      </w:r>
    </w:p>
    <w:p w14:paraId="19616E20" w14:textId="65D3156A" w:rsidR="00D469A4" w:rsidRPr="00DF24AE" w:rsidRDefault="00DF13A1" w:rsidP="00DF24AE">
      <w:pPr>
        <w:jc w:val="both"/>
        <w:rPr>
          <w:sz w:val="22"/>
          <w:szCs w:val="22"/>
        </w:rPr>
      </w:pPr>
      <w:r w:rsidRPr="00DF24AE">
        <w:rPr>
          <w:sz w:val="22"/>
          <w:szCs w:val="22"/>
        </w:rPr>
        <w:t xml:space="preserve">Na dan 30. 6. 2023 je znotraj te skupine </w:t>
      </w:r>
      <w:r w:rsidR="00CF1330" w:rsidRPr="00DF24AE">
        <w:rPr>
          <w:sz w:val="22"/>
          <w:szCs w:val="22"/>
        </w:rPr>
        <w:t>pod</w:t>
      </w:r>
      <w:r w:rsidRPr="00DF24AE">
        <w:rPr>
          <w:sz w:val="22"/>
          <w:szCs w:val="22"/>
        </w:rPr>
        <w:t xml:space="preserve">kontov višina prihodkov znašala 139.250 €, kar predstavlja 42 % veljavnega proračuna. </w:t>
      </w:r>
      <w:bookmarkStart w:id="22" w:name="_Hlk141429171"/>
      <w:r w:rsidRPr="00DF24AE">
        <w:rPr>
          <w:sz w:val="22"/>
          <w:szCs w:val="22"/>
        </w:rPr>
        <w:t>Znotraj te</w:t>
      </w:r>
      <w:r w:rsidR="00335267" w:rsidRPr="00DF24AE">
        <w:rPr>
          <w:sz w:val="22"/>
          <w:szCs w:val="22"/>
        </w:rPr>
        <w:t xml:space="preserve"> </w:t>
      </w:r>
      <w:r w:rsidRPr="00DF24AE">
        <w:rPr>
          <w:sz w:val="22"/>
          <w:szCs w:val="22"/>
        </w:rPr>
        <w:t xml:space="preserve">skupine </w:t>
      </w:r>
      <w:r w:rsidR="00CF1330" w:rsidRPr="00DF24AE">
        <w:rPr>
          <w:sz w:val="22"/>
          <w:szCs w:val="22"/>
        </w:rPr>
        <w:t>pod</w:t>
      </w:r>
      <w:r w:rsidRPr="00DF24AE">
        <w:rPr>
          <w:sz w:val="22"/>
          <w:szCs w:val="22"/>
        </w:rPr>
        <w:t>kontov so zajeti sledeči prihodki:</w:t>
      </w:r>
    </w:p>
    <w:p w14:paraId="3DE14B54" w14:textId="66604A20" w:rsidR="00F01510" w:rsidRPr="00DF24AE" w:rsidRDefault="00DF13A1" w:rsidP="00DF13A1">
      <w:pPr>
        <w:pStyle w:val="Odstavekseznama"/>
        <w:numPr>
          <w:ilvl w:val="0"/>
          <w:numId w:val="20"/>
        </w:numPr>
        <w:ind w:left="709"/>
        <w:jc w:val="both"/>
        <w:rPr>
          <w:sz w:val="22"/>
          <w:szCs w:val="22"/>
        </w:rPr>
      </w:pPr>
      <w:r w:rsidRPr="00DF24AE">
        <w:rPr>
          <w:b/>
          <w:bCs/>
          <w:sz w:val="22"/>
          <w:szCs w:val="22"/>
        </w:rPr>
        <w:t>skupina podkontov 7</w:t>
      </w:r>
      <w:r w:rsidR="00F0431B" w:rsidRPr="00DF24AE">
        <w:rPr>
          <w:b/>
          <w:bCs/>
          <w:sz w:val="22"/>
          <w:szCs w:val="22"/>
        </w:rPr>
        <w:t>10004</w:t>
      </w:r>
      <w:r w:rsidRPr="00DF24AE">
        <w:rPr>
          <w:b/>
          <w:bCs/>
          <w:sz w:val="22"/>
          <w:szCs w:val="22"/>
        </w:rPr>
        <w:t xml:space="preserve"> – </w:t>
      </w:r>
      <w:r w:rsidR="00BE7B15" w:rsidRPr="00DF24AE">
        <w:rPr>
          <w:b/>
          <w:bCs/>
          <w:sz w:val="22"/>
          <w:szCs w:val="22"/>
        </w:rPr>
        <w:t>prihodki od udeležbe na dobičku in dividend nefinančnih naložb</w:t>
      </w:r>
      <w:r w:rsidRPr="00DF24AE">
        <w:rPr>
          <w:b/>
          <w:bCs/>
          <w:sz w:val="22"/>
          <w:szCs w:val="22"/>
        </w:rPr>
        <w:t xml:space="preserve"> </w:t>
      </w:r>
      <w:r w:rsidRPr="00DF24AE">
        <w:rPr>
          <w:sz w:val="22"/>
          <w:szCs w:val="22"/>
        </w:rPr>
        <w:t xml:space="preserve">v višini </w:t>
      </w:r>
      <w:r w:rsidR="00BD1E31" w:rsidRPr="00DF24AE">
        <w:rPr>
          <w:sz w:val="22"/>
          <w:szCs w:val="22"/>
        </w:rPr>
        <w:t>7</w:t>
      </w:r>
      <w:r w:rsidRPr="00DF24AE">
        <w:rPr>
          <w:sz w:val="22"/>
          <w:szCs w:val="22"/>
        </w:rPr>
        <w:t xml:space="preserve"> €.</w:t>
      </w:r>
      <w:bookmarkEnd w:id="22"/>
      <w:r w:rsidR="00F01510" w:rsidRPr="00DF24AE">
        <w:rPr>
          <w:sz w:val="22"/>
          <w:szCs w:val="22"/>
        </w:rPr>
        <w:t xml:space="preserve"> Na 48. skupščini delničarjev Zavarovalnice Triglav dne 6. 6. 2023 so delničarji sprejeli predlog uprave in nadzornega sveta, da se za izplačilo dividende nameni 56,8 milijona EUR oz. 2,50 EUR bruto na delnico. Občina Renče – Vogrsko </w:t>
      </w:r>
      <w:r w:rsidR="00542CC7" w:rsidRPr="00DF24AE">
        <w:rPr>
          <w:sz w:val="22"/>
          <w:szCs w:val="22"/>
        </w:rPr>
        <w:t>je imela na presečni datum</w:t>
      </w:r>
      <w:r w:rsidR="00F01510" w:rsidRPr="00DF24AE">
        <w:rPr>
          <w:sz w:val="22"/>
          <w:szCs w:val="22"/>
        </w:rPr>
        <w:t xml:space="preserve"> pri Zavarovalnici Triglav</w:t>
      </w:r>
      <w:r w:rsidR="00542CC7" w:rsidRPr="00DF24AE">
        <w:rPr>
          <w:sz w:val="22"/>
          <w:szCs w:val="22"/>
        </w:rPr>
        <w:t xml:space="preserve"> d.d.</w:t>
      </w:r>
      <w:r w:rsidR="00F01510" w:rsidRPr="00DF24AE">
        <w:rPr>
          <w:sz w:val="22"/>
          <w:szCs w:val="22"/>
        </w:rPr>
        <w:t xml:space="preserve"> tri delnice</w:t>
      </w:r>
      <w:r w:rsidR="00542CC7" w:rsidRPr="00DF24AE">
        <w:rPr>
          <w:sz w:val="22"/>
          <w:szCs w:val="22"/>
        </w:rPr>
        <w:t>, iz tega izhaja, da je prejela</w:t>
      </w:r>
      <w:r w:rsidR="00EF1E44" w:rsidRPr="00DF24AE">
        <w:rPr>
          <w:sz w:val="22"/>
          <w:szCs w:val="22"/>
        </w:rPr>
        <w:t xml:space="preserve"> dividendo v višini </w:t>
      </w:r>
      <w:r w:rsidR="00542CC7" w:rsidRPr="00DF24AE">
        <w:rPr>
          <w:sz w:val="22"/>
          <w:szCs w:val="22"/>
        </w:rPr>
        <w:t>7,5 €</w:t>
      </w:r>
      <w:r w:rsidR="00F15657" w:rsidRPr="00DF24AE">
        <w:rPr>
          <w:sz w:val="22"/>
          <w:szCs w:val="22"/>
        </w:rPr>
        <w:t>;</w:t>
      </w:r>
    </w:p>
    <w:p w14:paraId="2F2C7E40" w14:textId="3F04FD99" w:rsidR="00BE7B15" w:rsidRPr="00DF24AE" w:rsidRDefault="00BE7B15" w:rsidP="00BE7B15">
      <w:pPr>
        <w:pStyle w:val="Odstavekseznama"/>
        <w:numPr>
          <w:ilvl w:val="0"/>
          <w:numId w:val="20"/>
        </w:numPr>
        <w:ind w:left="709"/>
        <w:jc w:val="both"/>
        <w:rPr>
          <w:sz w:val="22"/>
          <w:szCs w:val="22"/>
        </w:rPr>
      </w:pPr>
      <w:r w:rsidRPr="00DF24AE">
        <w:rPr>
          <w:b/>
          <w:bCs/>
          <w:sz w:val="22"/>
          <w:szCs w:val="22"/>
        </w:rPr>
        <w:t xml:space="preserve">skupina podkontov 710200 – prihodki od </w:t>
      </w:r>
      <w:r w:rsidR="00CC1120" w:rsidRPr="00DF24AE">
        <w:rPr>
          <w:b/>
          <w:bCs/>
          <w:sz w:val="22"/>
          <w:szCs w:val="22"/>
        </w:rPr>
        <w:t xml:space="preserve">obresti od sredstev na vpogled </w:t>
      </w:r>
      <w:r w:rsidRPr="00DF24AE">
        <w:rPr>
          <w:sz w:val="22"/>
          <w:szCs w:val="22"/>
        </w:rPr>
        <w:t xml:space="preserve">v višini </w:t>
      </w:r>
      <w:r w:rsidR="007F4E91" w:rsidRPr="00DF24AE">
        <w:rPr>
          <w:sz w:val="22"/>
          <w:szCs w:val="22"/>
        </w:rPr>
        <w:t>20.468</w:t>
      </w:r>
      <w:r w:rsidR="008D6D5B" w:rsidRPr="00DF24AE">
        <w:rPr>
          <w:sz w:val="22"/>
          <w:szCs w:val="22"/>
        </w:rPr>
        <w:t xml:space="preserve"> </w:t>
      </w:r>
      <w:r w:rsidRPr="00DF24AE">
        <w:rPr>
          <w:sz w:val="22"/>
          <w:szCs w:val="22"/>
        </w:rPr>
        <w:t>€</w:t>
      </w:r>
      <w:r w:rsidR="00F15657" w:rsidRPr="00DF24AE">
        <w:rPr>
          <w:sz w:val="22"/>
          <w:szCs w:val="22"/>
        </w:rPr>
        <w:t>;</w:t>
      </w:r>
    </w:p>
    <w:p w14:paraId="1E2070F7" w14:textId="470A8051" w:rsidR="00161BDC" w:rsidRPr="00DF24AE" w:rsidRDefault="00161BDC" w:rsidP="00161BDC">
      <w:pPr>
        <w:pStyle w:val="Odstavekseznama"/>
        <w:numPr>
          <w:ilvl w:val="0"/>
          <w:numId w:val="20"/>
        </w:numPr>
        <w:ind w:left="709"/>
        <w:jc w:val="both"/>
        <w:rPr>
          <w:sz w:val="22"/>
          <w:szCs w:val="22"/>
        </w:rPr>
      </w:pPr>
      <w:r w:rsidRPr="00DF24AE">
        <w:rPr>
          <w:b/>
          <w:bCs/>
          <w:sz w:val="22"/>
          <w:szCs w:val="22"/>
        </w:rPr>
        <w:t xml:space="preserve">skupina podkontov 710301 – prihodki od najemnin za poslovne prostore </w:t>
      </w:r>
      <w:r w:rsidRPr="00DF24AE">
        <w:rPr>
          <w:sz w:val="22"/>
          <w:szCs w:val="22"/>
        </w:rPr>
        <w:t xml:space="preserve">v višini </w:t>
      </w:r>
      <w:r w:rsidR="00565CE0" w:rsidRPr="00DF24AE">
        <w:rPr>
          <w:sz w:val="22"/>
          <w:szCs w:val="22"/>
        </w:rPr>
        <w:t xml:space="preserve">15.851 </w:t>
      </w:r>
      <w:r w:rsidRPr="00DF24AE">
        <w:rPr>
          <w:sz w:val="22"/>
          <w:szCs w:val="22"/>
        </w:rPr>
        <w:t>€.</w:t>
      </w:r>
      <w:r w:rsidR="00DB5202" w:rsidRPr="00DF24AE">
        <w:rPr>
          <w:sz w:val="22"/>
          <w:szCs w:val="22"/>
        </w:rPr>
        <w:t xml:space="preserve"> Občina Renče – Vogrsko v najem oddaja </w:t>
      </w:r>
      <w:r w:rsidR="00F46C1D" w:rsidRPr="00DF24AE">
        <w:rPr>
          <w:sz w:val="22"/>
          <w:szCs w:val="22"/>
        </w:rPr>
        <w:t>dva poslovna prostora na naslovu Bukovica št. 4</w:t>
      </w:r>
      <w:r w:rsidR="00A23B54" w:rsidRPr="00DF24AE">
        <w:rPr>
          <w:sz w:val="22"/>
          <w:szCs w:val="22"/>
        </w:rPr>
        <w:t>3 in sicer</w:t>
      </w:r>
      <w:r w:rsidR="006B66AA" w:rsidRPr="00DF24AE">
        <w:rPr>
          <w:sz w:val="22"/>
          <w:szCs w:val="22"/>
        </w:rPr>
        <w:t xml:space="preserve"> poslovni prostor v velikosti 66 m</w:t>
      </w:r>
      <w:r w:rsidR="006B66AA" w:rsidRPr="00DF24AE">
        <w:rPr>
          <w:sz w:val="22"/>
          <w:szCs w:val="22"/>
          <w:vertAlign w:val="superscript"/>
        </w:rPr>
        <w:t>2</w:t>
      </w:r>
      <w:r w:rsidR="00A23B54" w:rsidRPr="00DF24AE">
        <w:rPr>
          <w:sz w:val="22"/>
          <w:szCs w:val="22"/>
        </w:rPr>
        <w:t xml:space="preserve"> podjetju Telekom Slovenije, d.d.,</w:t>
      </w:r>
      <w:r w:rsidR="006B66AA" w:rsidRPr="00DF24AE">
        <w:rPr>
          <w:sz w:val="22"/>
          <w:szCs w:val="22"/>
        </w:rPr>
        <w:t xml:space="preserve"> </w:t>
      </w:r>
      <w:r w:rsidR="00A23B54" w:rsidRPr="00DF24AE">
        <w:rPr>
          <w:sz w:val="22"/>
          <w:szCs w:val="22"/>
        </w:rPr>
        <w:t xml:space="preserve">ter </w:t>
      </w:r>
      <w:r w:rsidR="006B66AA" w:rsidRPr="00DF24AE">
        <w:rPr>
          <w:sz w:val="22"/>
          <w:szCs w:val="22"/>
        </w:rPr>
        <w:t>poslovni prostor v velikosti 3 m</w:t>
      </w:r>
      <w:r w:rsidR="006B66AA" w:rsidRPr="00DF24AE">
        <w:rPr>
          <w:sz w:val="22"/>
          <w:szCs w:val="22"/>
          <w:vertAlign w:val="superscript"/>
        </w:rPr>
        <w:t>2</w:t>
      </w:r>
      <w:r w:rsidR="006B66AA" w:rsidRPr="00DF24AE">
        <w:rPr>
          <w:sz w:val="22"/>
          <w:szCs w:val="22"/>
        </w:rPr>
        <w:t xml:space="preserve"> </w:t>
      </w:r>
      <w:r w:rsidR="00A23B54" w:rsidRPr="00DF24AE">
        <w:rPr>
          <w:sz w:val="22"/>
          <w:szCs w:val="22"/>
        </w:rPr>
        <w:t>podjetju T-2</w:t>
      </w:r>
      <w:r w:rsidR="00347E2F" w:rsidRPr="00DF24AE">
        <w:rPr>
          <w:sz w:val="22"/>
          <w:szCs w:val="22"/>
        </w:rPr>
        <w:t xml:space="preserve"> d.o.o. Na naslovu </w:t>
      </w:r>
      <w:r w:rsidR="00CE2CB6" w:rsidRPr="00DF24AE">
        <w:rPr>
          <w:sz w:val="22"/>
          <w:szCs w:val="22"/>
        </w:rPr>
        <w:t xml:space="preserve">Trg </w:t>
      </w:r>
      <w:r w:rsidR="006B66AA" w:rsidRPr="00DF24AE">
        <w:rPr>
          <w:sz w:val="22"/>
          <w:szCs w:val="22"/>
        </w:rPr>
        <w:t xml:space="preserve">št. </w:t>
      </w:r>
      <w:r w:rsidR="00CE2CB6" w:rsidRPr="00DF24AE">
        <w:rPr>
          <w:sz w:val="22"/>
          <w:szCs w:val="22"/>
        </w:rPr>
        <w:t xml:space="preserve">25, Renče pa Občina oddaja poslovni prostor </w:t>
      </w:r>
      <w:r w:rsidR="00E862F6" w:rsidRPr="00DF24AE">
        <w:rPr>
          <w:sz w:val="22"/>
          <w:szCs w:val="22"/>
        </w:rPr>
        <w:t>v velikosti 17 m</w:t>
      </w:r>
      <w:r w:rsidR="00E862F6" w:rsidRPr="00DF24AE">
        <w:rPr>
          <w:sz w:val="22"/>
          <w:szCs w:val="22"/>
          <w:vertAlign w:val="superscript"/>
        </w:rPr>
        <w:t>2</w:t>
      </w:r>
      <w:r w:rsidR="00E862F6" w:rsidRPr="00DF24AE">
        <w:rPr>
          <w:sz w:val="22"/>
          <w:szCs w:val="22"/>
        </w:rPr>
        <w:t xml:space="preserve"> </w:t>
      </w:r>
      <w:r w:rsidR="00CE2CB6" w:rsidRPr="00DF24AE">
        <w:rPr>
          <w:sz w:val="22"/>
          <w:szCs w:val="22"/>
        </w:rPr>
        <w:t xml:space="preserve">samostojni podjetnici </w:t>
      </w:r>
      <w:proofErr w:type="spellStart"/>
      <w:r w:rsidR="00CE2CB6" w:rsidRPr="00DF24AE">
        <w:rPr>
          <w:sz w:val="22"/>
          <w:szCs w:val="22"/>
        </w:rPr>
        <w:t>Aloni</w:t>
      </w:r>
      <w:proofErr w:type="spellEnd"/>
      <w:r w:rsidR="00CE2CB6" w:rsidRPr="00DF24AE">
        <w:rPr>
          <w:sz w:val="22"/>
          <w:szCs w:val="22"/>
        </w:rPr>
        <w:t xml:space="preserve"> Heleni Simčič.</w:t>
      </w:r>
      <w:r w:rsidR="00E862F6" w:rsidRPr="00DF24AE">
        <w:rPr>
          <w:sz w:val="22"/>
          <w:szCs w:val="22"/>
        </w:rPr>
        <w:t xml:space="preserve"> Prihodke iz tega naslova Občina dobi tudi z oddajanjem </w:t>
      </w:r>
      <w:r w:rsidR="00C64652" w:rsidRPr="00DF24AE">
        <w:rPr>
          <w:sz w:val="22"/>
          <w:szCs w:val="22"/>
        </w:rPr>
        <w:t>v najem velike dvorane Angela Mlečnika, male dvorane Zorana Mušiča in kletnih prostorov v Kulturnem domu v Bukovici.</w:t>
      </w:r>
      <w:r w:rsidR="0069244E" w:rsidRPr="00DF24AE">
        <w:rPr>
          <w:sz w:val="22"/>
          <w:szCs w:val="22"/>
        </w:rPr>
        <w:t xml:space="preserve"> </w:t>
      </w:r>
      <w:bookmarkStart w:id="23" w:name="_Hlk141444914"/>
      <w:r w:rsidR="0069244E" w:rsidRPr="00DF24AE">
        <w:rPr>
          <w:sz w:val="22"/>
          <w:szCs w:val="22"/>
        </w:rPr>
        <w:t>V tej skupini podkontov so zajeti tudi prihodki od najemnin za poslovne prostore, ki jih oddajajo vse tri Krajevne skupnosti</w:t>
      </w:r>
      <w:bookmarkEnd w:id="23"/>
      <w:r w:rsidR="0020150F" w:rsidRPr="00DF24AE">
        <w:rPr>
          <w:sz w:val="22"/>
          <w:szCs w:val="22"/>
        </w:rPr>
        <w:t>;</w:t>
      </w:r>
    </w:p>
    <w:p w14:paraId="0FC1C41E" w14:textId="324BC211" w:rsidR="00565CE0" w:rsidRPr="00DF24AE" w:rsidRDefault="00565CE0" w:rsidP="00565CE0">
      <w:pPr>
        <w:pStyle w:val="Odstavekseznama"/>
        <w:numPr>
          <w:ilvl w:val="0"/>
          <w:numId w:val="20"/>
        </w:numPr>
        <w:ind w:left="709"/>
        <w:jc w:val="both"/>
        <w:rPr>
          <w:sz w:val="22"/>
          <w:szCs w:val="22"/>
        </w:rPr>
      </w:pPr>
      <w:r w:rsidRPr="00DF24AE">
        <w:rPr>
          <w:b/>
          <w:bCs/>
          <w:sz w:val="22"/>
          <w:szCs w:val="22"/>
        </w:rPr>
        <w:t xml:space="preserve">skupina podkontov 710302 – prihodki od najemnin za stanovanja </w:t>
      </w:r>
      <w:r w:rsidRPr="00DF24AE">
        <w:rPr>
          <w:sz w:val="22"/>
          <w:szCs w:val="22"/>
        </w:rPr>
        <w:t>v višini 4.481 €.</w:t>
      </w:r>
      <w:r w:rsidR="00D11E27" w:rsidRPr="00DF24AE">
        <w:rPr>
          <w:sz w:val="22"/>
          <w:szCs w:val="22"/>
        </w:rPr>
        <w:t xml:space="preserve"> </w:t>
      </w:r>
      <w:r w:rsidR="00FE1E2C" w:rsidRPr="00DF24AE">
        <w:rPr>
          <w:sz w:val="22"/>
          <w:szCs w:val="22"/>
        </w:rPr>
        <w:t>V to</w:t>
      </w:r>
      <w:r w:rsidR="005A58BB" w:rsidRPr="00DF24AE">
        <w:rPr>
          <w:sz w:val="22"/>
          <w:szCs w:val="22"/>
        </w:rPr>
        <w:t xml:space="preserve"> </w:t>
      </w:r>
      <w:r w:rsidR="00FE1E2C" w:rsidRPr="00DF24AE">
        <w:rPr>
          <w:sz w:val="22"/>
          <w:szCs w:val="22"/>
        </w:rPr>
        <w:t>skupino podkontov spadajo prihodki od najemnin, ki jih O</w:t>
      </w:r>
      <w:r w:rsidR="00D11E27" w:rsidRPr="00DF24AE">
        <w:rPr>
          <w:sz w:val="22"/>
          <w:szCs w:val="22"/>
        </w:rPr>
        <w:t>bčina Renče – Vogrsko</w:t>
      </w:r>
      <w:r w:rsidR="00FE1E2C" w:rsidRPr="00DF24AE">
        <w:rPr>
          <w:sz w:val="22"/>
          <w:szCs w:val="22"/>
        </w:rPr>
        <w:t xml:space="preserve"> prejema od </w:t>
      </w:r>
      <w:r w:rsidR="00FE1E2C" w:rsidRPr="00DF24AE">
        <w:rPr>
          <w:sz w:val="22"/>
          <w:szCs w:val="22"/>
        </w:rPr>
        <w:lastRenderedPageBreak/>
        <w:t>oddaje</w:t>
      </w:r>
      <w:r w:rsidR="00B47F9B" w:rsidRPr="00DF24AE">
        <w:rPr>
          <w:sz w:val="22"/>
          <w:szCs w:val="22"/>
        </w:rPr>
        <w:t xml:space="preserve"> socialnih stanovanj. Občina </w:t>
      </w:r>
      <w:r w:rsidR="00FE1E2C" w:rsidRPr="00DF24AE">
        <w:rPr>
          <w:sz w:val="22"/>
          <w:szCs w:val="22"/>
        </w:rPr>
        <w:t>ima na razpolago skupaj 6 socialni</w:t>
      </w:r>
      <w:r w:rsidR="00CB43DA">
        <w:rPr>
          <w:sz w:val="22"/>
          <w:szCs w:val="22"/>
        </w:rPr>
        <w:t>h</w:t>
      </w:r>
      <w:r w:rsidR="00FE1E2C" w:rsidRPr="00DF24AE">
        <w:rPr>
          <w:sz w:val="22"/>
          <w:szCs w:val="22"/>
        </w:rPr>
        <w:t xml:space="preserve"> stanovanj in sicer </w:t>
      </w:r>
      <w:r w:rsidR="00B47F9B" w:rsidRPr="00DF24AE">
        <w:rPr>
          <w:sz w:val="22"/>
          <w:szCs w:val="22"/>
        </w:rPr>
        <w:t>4 socialna stanovanja na naslovu Trg št. 9, Renče, eno na naslovu Trg 70, Renče, socialno stanovanje na naslovu Lukežiči 23</w:t>
      </w:r>
      <w:r w:rsidR="002D328D" w:rsidRPr="00DF24AE">
        <w:rPr>
          <w:sz w:val="22"/>
          <w:szCs w:val="22"/>
        </w:rPr>
        <w:t>;</w:t>
      </w:r>
    </w:p>
    <w:p w14:paraId="3B5E3662" w14:textId="215D9B95" w:rsidR="00DC4CDB" w:rsidRPr="00DF24AE" w:rsidRDefault="00DC4CDB" w:rsidP="00DC4CDB">
      <w:pPr>
        <w:pStyle w:val="Odstavekseznama"/>
        <w:numPr>
          <w:ilvl w:val="0"/>
          <w:numId w:val="20"/>
        </w:numPr>
        <w:ind w:left="709"/>
        <w:jc w:val="both"/>
        <w:rPr>
          <w:sz w:val="22"/>
          <w:szCs w:val="22"/>
        </w:rPr>
      </w:pPr>
      <w:r w:rsidRPr="00DF24AE">
        <w:rPr>
          <w:b/>
          <w:bCs/>
          <w:sz w:val="22"/>
          <w:szCs w:val="22"/>
        </w:rPr>
        <w:t xml:space="preserve">skupina podkontov 710303 – prihodki od najemnin za opremo </w:t>
      </w:r>
      <w:r w:rsidRPr="00DF24AE">
        <w:rPr>
          <w:sz w:val="22"/>
          <w:szCs w:val="22"/>
        </w:rPr>
        <w:t>v višini 210 €.</w:t>
      </w:r>
      <w:r w:rsidR="009530FF" w:rsidRPr="00DF24AE">
        <w:rPr>
          <w:sz w:val="22"/>
          <w:szCs w:val="22"/>
        </w:rPr>
        <w:t xml:space="preserve"> </w:t>
      </w:r>
      <w:r w:rsidR="00C6072F" w:rsidRPr="00DF24AE">
        <w:rPr>
          <w:sz w:val="22"/>
          <w:szCs w:val="22"/>
        </w:rPr>
        <w:t>V to skupino podkontov spadajo prihodki od oddaje opreme v najem</w:t>
      </w:r>
      <w:r w:rsidR="00A91D3A" w:rsidRPr="00DF24AE">
        <w:rPr>
          <w:sz w:val="22"/>
          <w:szCs w:val="22"/>
        </w:rPr>
        <w:t xml:space="preserve"> in sicer oddaje v najem kombiniranega vozila Peugeot </w:t>
      </w:r>
      <w:proofErr w:type="spellStart"/>
      <w:r w:rsidR="00A91D3A" w:rsidRPr="00DF24AE">
        <w:rPr>
          <w:sz w:val="22"/>
          <w:szCs w:val="22"/>
        </w:rPr>
        <w:t>Boxer</w:t>
      </w:r>
      <w:proofErr w:type="spellEnd"/>
      <w:r w:rsidR="00A91D3A" w:rsidRPr="00DF24AE">
        <w:rPr>
          <w:sz w:val="22"/>
          <w:szCs w:val="22"/>
        </w:rPr>
        <w:t xml:space="preserve"> 2.4</w:t>
      </w:r>
      <w:r w:rsidR="002D328D" w:rsidRPr="00DF24AE">
        <w:rPr>
          <w:sz w:val="22"/>
          <w:szCs w:val="22"/>
        </w:rPr>
        <w:t>;</w:t>
      </w:r>
    </w:p>
    <w:p w14:paraId="3F651804" w14:textId="4EBC6F21" w:rsidR="00DC4CDB" w:rsidRPr="00DF24AE" w:rsidRDefault="00DC4CDB" w:rsidP="00DC4CDB">
      <w:pPr>
        <w:pStyle w:val="Odstavekseznama"/>
        <w:numPr>
          <w:ilvl w:val="0"/>
          <w:numId w:val="20"/>
        </w:numPr>
        <w:ind w:left="709"/>
        <w:jc w:val="both"/>
        <w:rPr>
          <w:sz w:val="22"/>
          <w:szCs w:val="22"/>
        </w:rPr>
      </w:pPr>
      <w:r w:rsidRPr="00DF24AE">
        <w:rPr>
          <w:b/>
          <w:bCs/>
          <w:sz w:val="22"/>
          <w:szCs w:val="22"/>
        </w:rPr>
        <w:t xml:space="preserve">skupina podkontov 710304 – prihodki od drugih najemnin </w:t>
      </w:r>
      <w:r w:rsidRPr="00DF24AE">
        <w:rPr>
          <w:sz w:val="22"/>
          <w:szCs w:val="22"/>
        </w:rPr>
        <w:t xml:space="preserve">v višini </w:t>
      </w:r>
      <w:r w:rsidR="0056314E" w:rsidRPr="00DF24AE">
        <w:rPr>
          <w:sz w:val="22"/>
          <w:szCs w:val="22"/>
        </w:rPr>
        <w:t xml:space="preserve">40.021 </w:t>
      </w:r>
      <w:r w:rsidRPr="00DF24AE">
        <w:rPr>
          <w:sz w:val="22"/>
          <w:szCs w:val="22"/>
        </w:rPr>
        <w:t>€.</w:t>
      </w:r>
      <w:r w:rsidR="00C44B3A" w:rsidRPr="00DF24AE">
        <w:rPr>
          <w:sz w:val="22"/>
          <w:szCs w:val="22"/>
        </w:rPr>
        <w:t xml:space="preserve"> V to skupino podkontov spada</w:t>
      </w:r>
      <w:r w:rsidR="00DB0BD8" w:rsidRPr="00DF24AE">
        <w:rPr>
          <w:sz w:val="22"/>
          <w:szCs w:val="22"/>
        </w:rPr>
        <w:t>jo prihodki</w:t>
      </w:r>
      <w:r w:rsidR="00717E6C" w:rsidRPr="00DF24AE">
        <w:rPr>
          <w:sz w:val="22"/>
          <w:szCs w:val="22"/>
        </w:rPr>
        <w:t xml:space="preserve">, ki jih Občina Renče – Vogrsko pridobiva z </w:t>
      </w:r>
      <w:r w:rsidR="000B598E" w:rsidRPr="00DF24AE">
        <w:rPr>
          <w:sz w:val="22"/>
          <w:szCs w:val="22"/>
        </w:rPr>
        <w:t>oddaj</w:t>
      </w:r>
      <w:r w:rsidR="00717E6C" w:rsidRPr="00DF24AE">
        <w:rPr>
          <w:sz w:val="22"/>
          <w:szCs w:val="22"/>
        </w:rPr>
        <w:t>o</w:t>
      </w:r>
      <w:r w:rsidR="000B598E" w:rsidRPr="00DF24AE">
        <w:rPr>
          <w:sz w:val="22"/>
          <w:szCs w:val="22"/>
        </w:rPr>
        <w:t xml:space="preserve"> v najem, uporabo in vzdrževanje javne infrastrukture</w:t>
      </w:r>
      <w:r w:rsidR="00555824" w:rsidRPr="00DF24AE">
        <w:rPr>
          <w:sz w:val="22"/>
          <w:szCs w:val="22"/>
        </w:rPr>
        <w:t xml:space="preserve"> (gradbeni objekti in oprema)</w:t>
      </w:r>
      <w:r w:rsidR="000B598E" w:rsidRPr="00DF24AE">
        <w:rPr>
          <w:sz w:val="22"/>
          <w:szCs w:val="22"/>
        </w:rPr>
        <w:t xml:space="preserve"> potrebne za izvajanje storitev gospodarske javne službe oskrbe s pitno vodo in odvajanja in čiščenja komunalnih in padavinskih odpadnih voda podjetju </w:t>
      </w:r>
      <w:r w:rsidR="00DB0BD8" w:rsidRPr="00DF24AE">
        <w:rPr>
          <w:sz w:val="22"/>
          <w:szCs w:val="22"/>
        </w:rPr>
        <w:t>Vodovodi in kanalizacija Nova Gorica d.d.</w:t>
      </w:r>
      <w:r w:rsidR="00717E6C" w:rsidRPr="00DF24AE">
        <w:rPr>
          <w:sz w:val="22"/>
          <w:szCs w:val="22"/>
        </w:rPr>
        <w:t xml:space="preserve">, ter </w:t>
      </w:r>
      <w:r w:rsidR="00555824" w:rsidRPr="00DF24AE">
        <w:rPr>
          <w:sz w:val="22"/>
          <w:szCs w:val="22"/>
        </w:rPr>
        <w:t>oddaje v najem parcel</w:t>
      </w:r>
      <w:r w:rsidR="00135D2E" w:rsidRPr="00DF24AE">
        <w:rPr>
          <w:sz w:val="22"/>
          <w:szCs w:val="22"/>
        </w:rPr>
        <w:t>e</w:t>
      </w:r>
      <w:r w:rsidR="00555824" w:rsidRPr="00DF24AE">
        <w:rPr>
          <w:sz w:val="22"/>
          <w:szCs w:val="22"/>
        </w:rPr>
        <w:t xml:space="preserve"> št</w:t>
      </w:r>
      <w:r w:rsidR="00A2379B" w:rsidRPr="00DF24AE">
        <w:rPr>
          <w:sz w:val="22"/>
          <w:szCs w:val="22"/>
        </w:rPr>
        <w:t>. 769</w:t>
      </w:r>
      <w:r w:rsidR="00C52F50" w:rsidRPr="00DF24AE">
        <w:rPr>
          <w:sz w:val="22"/>
          <w:szCs w:val="22"/>
        </w:rPr>
        <w:t xml:space="preserve"> in </w:t>
      </w:r>
      <w:r w:rsidR="00A2379B" w:rsidRPr="00DF24AE">
        <w:rPr>
          <w:sz w:val="22"/>
          <w:szCs w:val="22"/>
        </w:rPr>
        <w:t>610/4</w:t>
      </w:r>
      <w:r w:rsidR="00C52F50" w:rsidRPr="00DF24AE">
        <w:rPr>
          <w:sz w:val="22"/>
          <w:szCs w:val="22"/>
        </w:rPr>
        <w:t xml:space="preserve"> obe k.o. Bukovica in št. 2243/1, 2243/2 ter 2296/1 vse k.o. Renče</w:t>
      </w:r>
      <w:r w:rsidR="00D669F8" w:rsidRPr="00DF24AE">
        <w:rPr>
          <w:sz w:val="22"/>
          <w:szCs w:val="22"/>
        </w:rPr>
        <w:t xml:space="preserve"> Mestni občini Nova Gorica (MONG)</w:t>
      </w:r>
      <w:r w:rsidR="00C52F50" w:rsidRPr="00DF24AE">
        <w:rPr>
          <w:sz w:val="22"/>
          <w:szCs w:val="22"/>
        </w:rPr>
        <w:t xml:space="preserve"> za namen obnove </w:t>
      </w:r>
      <w:proofErr w:type="spellStart"/>
      <w:r w:rsidR="00C52F50" w:rsidRPr="00DF24AE">
        <w:rPr>
          <w:sz w:val="22"/>
          <w:szCs w:val="22"/>
        </w:rPr>
        <w:t>nabrežine</w:t>
      </w:r>
      <w:proofErr w:type="spellEnd"/>
      <w:r w:rsidR="00C52F50" w:rsidRPr="00DF24AE">
        <w:rPr>
          <w:sz w:val="22"/>
          <w:szCs w:val="22"/>
        </w:rPr>
        <w:t xml:space="preserve"> ob reki Vipavi ter izgradnje peš povezave med starim in novim mostom</w:t>
      </w:r>
      <w:r w:rsidR="00135D2E" w:rsidRPr="00DF24AE">
        <w:rPr>
          <w:sz w:val="22"/>
          <w:szCs w:val="22"/>
        </w:rPr>
        <w:t xml:space="preserve"> pri vhodu v kraj Renče</w:t>
      </w:r>
      <w:r w:rsidR="00027963" w:rsidRPr="00DF24AE">
        <w:rPr>
          <w:sz w:val="22"/>
          <w:szCs w:val="22"/>
        </w:rPr>
        <w:t>. V tej skupini podkontov so zajeti tudi prihodki od najemnin, ki jih oddajajo vse tri Krajevne skupnosti</w:t>
      </w:r>
      <w:r w:rsidR="00354CC4" w:rsidRPr="00DF24AE">
        <w:rPr>
          <w:sz w:val="22"/>
          <w:szCs w:val="22"/>
        </w:rPr>
        <w:t>.</w:t>
      </w:r>
    </w:p>
    <w:p w14:paraId="77E1BFEF" w14:textId="3A49B4E5" w:rsidR="00183B8A" w:rsidRPr="00DF24AE" w:rsidRDefault="00CC1120" w:rsidP="001C7781">
      <w:pPr>
        <w:pStyle w:val="Odstavekseznama"/>
        <w:numPr>
          <w:ilvl w:val="0"/>
          <w:numId w:val="20"/>
        </w:numPr>
        <w:ind w:left="709"/>
        <w:jc w:val="both"/>
        <w:rPr>
          <w:sz w:val="22"/>
          <w:szCs w:val="22"/>
        </w:rPr>
      </w:pPr>
      <w:r w:rsidRPr="00DF24AE">
        <w:rPr>
          <w:b/>
          <w:bCs/>
          <w:sz w:val="22"/>
          <w:szCs w:val="22"/>
        </w:rPr>
        <w:t>skupina podkontov 710</w:t>
      </w:r>
      <w:r w:rsidR="0054330C" w:rsidRPr="00DF24AE">
        <w:rPr>
          <w:b/>
          <w:bCs/>
          <w:sz w:val="22"/>
          <w:szCs w:val="22"/>
        </w:rPr>
        <w:t xml:space="preserve">309 </w:t>
      </w:r>
      <w:r w:rsidRPr="00DF24AE">
        <w:rPr>
          <w:b/>
          <w:bCs/>
          <w:sz w:val="22"/>
          <w:szCs w:val="22"/>
        </w:rPr>
        <w:t xml:space="preserve">– prihodki </w:t>
      </w:r>
      <w:r w:rsidR="0054330C" w:rsidRPr="00DF24AE">
        <w:rPr>
          <w:b/>
          <w:bCs/>
          <w:sz w:val="22"/>
          <w:szCs w:val="22"/>
        </w:rPr>
        <w:t xml:space="preserve">iz naslova koncesijskih dajatev od posebnih iger na srečo </w:t>
      </w:r>
      <w:r w:rsidRPr="00DF24AE">
        <w:rPr>
          <w:sz w:val="22"/>
          <w:szCs w:val="22"/>
        </w:rPr>
        <w:t xml:space="preserve">v višini </w:t>
      </w:r>
      <w:r w:rsidR="0054330C" w:rsidRPr="00DF24AE">
        <w:rPr>
          <w:sz w:val="22"/>
          <w:szCs w:val="22"/>
        </w:rPr>
        <w:t xml:space="preserve">46.294 </w:t>
      </w:r>
      <w:r w:rsidRPr="00DF24AE">
        <w:rPr>
          <w:sz w:val="22"/>
          <w:szCs w:val="22"/>
        </w:rPr>
        <w:t>€.</w:t>
      </w:r>
      <w:r w:rsidR="00183B8A" w:rsidRPr="00DF24AE">
        <w:rPr>
          <w:sz w:val="22"/>
          <w:szCs w:val="22"/>
        </w:rPr>
        <w:t xml:space="preserve"> V to skupino </w:t>
      </w:r>
      <w:r w:rsidR="00DB149C" w:rsidRPr="00DF24AE">
        <w:rPr>
          <w:sz w:val="22"/>
          <w:szCs w:val="22"/>
        </w:rPr>
        <w:t>pod</w:t>
      </w:r>
      <w:r w:rsidR="00183B8A" w:rsidRPr="00DF24AE">
        <w:rPr>
          <w:sz w:val="22"/>
          <w:szCs w:val="22"/>
        </w:rPr>
        <w:t xml:space="preserve">kontov spadajo prihodki, ki jih Občina Renče – Vogrsko dobi iz naslova koncesijske dajatve od posebnih iger na srečo od podjetja </w:t>
      </w:r>
      <w:r w:rsidR="006F6691" w:rsidRPr="00DF24AE">
        <w:rPr>
          <w:sz w:val="22"/>
          <w:szCs w:val="22"/>
        </w:rPr>
        <w:t>Lago IS d.o.o.</w:t>
      </w:r>
      <w:r w:rsidR="000C10B0" w:rsidRPr="00DF24AE">
        <w:rPr>
          <w:sz w:val="22"/>
          <w:szCs w:val="22"/>
        </w:rPr>
        <w:t>, ki</w:t>
      </w:r>
      <w:r w:rsidR="004B452A" w:rsidRPr="00DF24AE">
        <w:rPr>
          <w:sz w:val="22"/>
          <w:szCs w:val="22"/>
        </w:rPr>
        <w:t xml:space="preserve"> mu je bila dodeljena </w:t>
      </w:r>
      <w:r w:rsidR="000C10B0" w:rsidRPr="00DF24AE">
        <w:rPr>
          <w:sz w:val="22"/>
          <w:szCs w:val="22"/>
        </w:rPr>
        <w:t>koncesij</w:t>
      </w:r>
      <w:r w:rsidR="004B452A" w:rsidRPr="00DF24AE">
        <w:rPr>
          <w:sz w:val="22"/>
          <w:szCs w:val="22"/>
        </w:rPr>
        <w:t>a</w:t>
      </w:r>
      <w:r w:rsidR="000C10B0" w:rsidRPr="00DF24AE">
        <w:rPr>
          <w:sz w:val="22"/>
          <w:szCs w:val="22"/>
        </w:rPr>
        <w:t xml:space="preserve"> za delovanje igralnega salona Paquito v Volč</w:t>
      </w:r>
      <w:r w:rsidR="006B6480" w:rsidRPr="00DF24AE">
        <w:rPr>
          <w:sz w:val="22"/>
          <w:szCs w:val="22"/>
        </w:rPr>
        <w:t>j</w:t>
      </w:r>
      <w:r w:rsidR="000C10B0" w:rsidRPr="00DF24AE">
        <w:rPr>
          <w:sz w:val="22"/>
          <w:szCs w:val="22"/>
        </w:rPr>
        <w:t>i Dragi.</w:t>
      </w:r>
      <w:r w:rsidR="004B452A" w:rsidRPr="00DF24AE">
        <w:rPr>
          <w:sz w:val="22"/>
          <w:szCs w:val="22"/>
        </w:rPr>
        <w:t xml:space="preserve"> Koncesijska dajatev se plačuje in obračunava za vsako dodeljeno koncesijo za prirejanje posebnih iger na srečo v igralnici </w:t>
      </w:r>
      <w:r w:rsidR="00DF0416" w:rsidRPr="00DF24AE">
        <w:rPr>
          <w:sz w:val="22"/>
          <w:szCs w:val="22"/>
        </w:rPr>
        <w:t>oz.</w:t>
      </w:r>
      <w:r w:rsidR="004B452A" w:rsidRPr="00DF24AE">
        <w:rPr>
          <w:sz w:val="22"/>
          <w:szCs w:val="22"/>
        </w:rPr>
        <w:t xml:space="preserve"> igralnem salonu.</w:t>
      </w:r>
      <w:r w:rsidR="00421E0C" w:rsidRPr="00DF24AE">
        <w:rPr>
          <w:sz w:val="22"/>
          <w:szCs w:val="22"/>
        </w:rPr>
        <w:t xml:space="preserve"> Zavezanec za koncesijsko dajatev je vsak koncesionar za igralnico </w:t>
      </w:r>
      <w:r w:rsidR="00DF0416" w:rsidRPr="00DF24AE">
        <w:rPr>
          <w:sz w:val="22"/>
          <w:szCs w:val="22"/>
        </w:rPr>
        <w:t xml:space="preserve">oz. </w:t>
      </w:r>
      <w:r w:rsidR="00421E0C" w:rsidRPr="00DF24AE">
        <w:rPr>
          <w:sz w:val="22"/>
          <w:szCs w:val="22"/>
        </w:rPr>
        <w:t xml:space="preserve">za igralni salon. </w:t>
      </w:r>
      <w:r w:rsidR="00183B8A" w:rsidRPr="00DF24AE">
        <w:rPr>
          <w:sz w:val="22"/>
          <w:szCs w:val="22"/>
        </w:rPr>
        <w:t>Osnova za obračun koncesijske dajatve od prirejanja posebnih iger na srečo</w:t>
      </w:r>
      <w:r w:rsidR="00DF0416" w:rsidRPr="00DF24AE">
        <w:rPr>
          <w:sz w:val="22"/>
          <w:szCs w:val="22"/>
        </w:rPr>
        <w:t xml:space="preserve"> </w:t>
      </w:r>
      <w:r w:rsidR="00183B8A" w:rsidRPr="00DF24AE">
        <w:rPr>
          <w:sz w:val="22"/>
          <w:szCs w:val="22"/>
        </w:rPr>
        <w:t>je vrednost prejetih vplačil, zmanjšana za izplačane dobitke.</w:t>
      </w:r>
      <w:r w:rsidR="006B6480" w:rsidRPr="00DF24AE">
        <w:rPr>
          <w:sz w:val="22"/>
          <w:szCs w:val="22"/>
        </w:rPr>
        <w:t xml:space="preserve"> </w:t>
      </w:r>
      <w:r w:rsidR="00183B8A" w:rsidRPr="00DF24AE">
        <w:rPr>
          <w:sz w:val="22"/>
          <w:szCs w:val="22"/>
        </w:rPr>
        <w:t>V osnovo za obračun koncesijske dajatve se ne vštevata vstopnina in napitnina.</w:t>
      </w:r>
      <w:r w:rsidR="00421E0C" w:rsidRPr="00DF24AE">
        <w:rPr>
          <w:sz w:val="22"/>
          <w:szCs w:val="22"/>
        </w:rPr>
        <w:t xml:space="preserve"> Koncesionar, ki prireja posebne igre na srečo, mora </w:t>
      </w:r>
      <w:r w:rsidR="003B662B" w:rsidRPr="00DF24AE">
        <w:rPr>
          <w:sz w:val="22"/>
          <w:szCs w:val="22"/>
        </w:rPr>
        <w:t>do petega v mesecu</w:t>
      </w:r>
      <w:r w:rsidR="001C7781" w:rsidRPr="00DF24AE">
        <w:rPr>
          <w:sz w:val="22"/>
          <w:szCs w:val="22"/>
        </w:rPr>
        <w:t xml:space="preserve"> za pretekli mesec </w:t>
      </w:r>
      <w:r w:rsidR="00421E0C" w:rsidRPr="00DF24AE">
        <w:rPr>
          <w:sz w:val="22"/>
          <w:szCs w:val="22"/>
        </w:rPr>
        <w:t>predložiti obračun</w:t>
      </w:r>
      <w:r w:rsidR="003B662B" w:rsidRPr="00DF24AE">
        <w:rPr>
          <w:sz w:val="22"/>
          <w:szCs w:val="22"/>
        </w:rPr>
        <w:t xml:space="preserve"> Finančnemu uradu Republike Slovenije</w:t>
      </w:r>
      <w:r w:rsidR="001C7781" w:rsidRPr="00DF24AE">
        <w:rPr>
          <w:sz w:val="22"/>
          <w:szCs w:val="22"/>
        </w:rPr>
        <w:t>, ter nastalo obveznost tudi poravnati;</w:t>
      </w:r>
    </w:p>
    <w:p w14:paraId="198AA563" w14:textId="042C60EC" w:rsidR="0077753F" w:rsidRPr="00DF24AE" w:rsidRDefault="0054330C" w:rsidP="002E3D92">
      <w:pPr>
        <w:pStyle w:val="Odstavekseznama"/>
        <w:numPr>
          <w:ilvl w:val="0"/>
          <w:numId w:val="20"/>
        </w:numPr>
        <w:ind w:left="709"/>
        <w:jc w:val="both"/>
        <w:rPr>
          <w:sz w:val="22"/>
          <w:szCs w:val="22"/>
        </w:rPr>
      </w:pPr>
      <w:r w:rsidRPr="00DF24AE">
        <w:rPr>
          <w:b/>
          <w:bCs/>
          <w:sz w:val="22"/>
          <w:szCs w:val="22"/>
        </w:rPr>
        <w:t>skupina podkontov 7103</w:t>
      </w:r>
      <w:r w:rsidR="008D6D5B" w:rsidRPr="00DF24AE">
        <w:rPr>
          <w:b/>
          <w:bCs/>
          <w:sz w:val="22"/>
          <w:szCs w:val="22"/>
        </w:rPr>
        <w:t>11</w:t>
      </w:r>
      <w:r w:rsidRPr="00DF24AE">
        <w:rPr>
          <w:b/>
          <w:bCs/>
          <w:sz w:val="22"/>
          <w:szCs w:val="22"/>
        </w:rPr>
        <w:t xml:space="preserve"> – prihodki</w:t>
      </w:r>
      <w:r w:rsidR="008D6D5B" w:rsidRPr="00DF24AE">
        <w:rPr>
          <w:b/>
          <w:bCs/>
          <w:sz w:val="22"/>
          <w:szCs w:val="22"/>
        </w:rPr>
        <w:t xml:space="preserve"> od podeljenih koncesij za rudarsko pravico </w:t>
      </w:r>
      <w:r w:rsidRPr="00DF24AE">
        <w:rPr>
          <w:sz w:val="22"/>
          <w:szCs w:val="22"/>
        </w:rPr>
        <w:t xml:space="preserve">v višini </w:t>
      </w:r>
      <w:r w:rsidR="008D6D5B" w:rsidRPr="00DF24AE">
        <w:rPr>
          <w:sz w:val="22"/>
          <w:szCs w:val="22"/>
        </w:rPr>
        <w:t xml:space="preserve">11.918 </w:t>
      </w:r>
      <w:r w:rsidRPr="00DF24AE">
        <w:rPr>
          <w:sz w:val="22"/>
          <w:szCs w:val="22"/>
        </w:rPr>
        <w:t>€.</w:t>
      </w:r>
      <w:r w:rsidR="006575F5" w:rsidRPr="00DF24AE">
        <w:rPr>
          <w:sz w:val="22"/>
          <w:szCs w:val="22"/>
        </w:rPr>
        <w:t xml:space="preserve"> V to skupino podkontov spada prihodek podjetja Goriške opekarne d.o.o., ki je zavezanec za plačilo rudarske </w:t>
      </w:r>
      <w:proofErr w:type="spellStart"/>
      <w:r w:rsidR="006575F5" w:rsidRPr="00DF24AE">
        <w:rPr>
          <w:sz w:val="22"/>
          <w:szCs w:val="22"/>
        </w:rPr>
        <w:t>koncesnine</w:t>
      </w:r>
      <w:proofErr w:type="spellEnd"/>
      <w:r w:rsidR="007B4224" w:rsidRPr="00DF24AE">
        <w:rPr>
          <w:sz w:val="22"/>
          <w:szCs w:val="22"/>
        </w:rPr>
        <w:t xml:space="preserve"> Občini Renče – Vogrsko</w:t>
      </w:r>
      <w:r w:rsidR="00A9608A" w:rsidRPr="00DF24AE">
        <w:rPr>
          <w:sz w:val="22"/>
          <w:szCs w:val="22"/>
        </w:rPr>
        <w:t xml:space="preserve"> za izkoriščanje mineralne surovine opekarska glina in lapor na pridobivalnem prostoru Okroglica II - širitev</w:t>
      </w:r>
      <w:r w:rsidR="007B4224" w:rsidRPr="00DF24AE">
        <w:rPr>
          <w:sz w:val="22"/>
          <w:szCs w:val="22"/>
        </w:rPr>
        <w:t>.</w:t>
      </w:r>
      <w:r w:rsidR="0077753F" w:rsidRPr="00DF24AE">
        <w:rPr>
          <w:sz w:val="22"/>
          <w:szCs w:val="22"/>
        </w:rPr>
        <w:t xml:space="preserve"> Zavezanec za plačevanje rudarske </w:t>
      </w:r>
      <w:proofErr w:type="spellStart"/>
      <w:r w:rsidR="0077753F" w:rsidRPr="00DF24AE">
        <w:rPr>
          <w:sz w:val="22"/>
          <w:szCs w:val="22"/>
        </w:rPr>
        <w:t>koncesnine</w:t>
      </w:r>
      <w:proofErr w:type="spellEnd"/>
      <w:r w:rsidR="0077753F" w:rsidRPr="00DF24AE">
        <w:rPr>
          <w:sz w:val="22"/>
          <w:szCs w:val="22"/>
        </w:rPr>
        <w:t xml:space="preserve"> je pravna ali fizična oseba, ki je sklenila koncesijsko pogodbo za izkoriščanje mineralne surovine v določenem pridobivalnem prostoru in jo je dolžan plačevati ves čas trajanja koncesijske pogodbe.</w:t>
      </w:r>
      <w:r w:rsidR="00FB3147" w:rsidRPr="00DF24AE">
        <w:rPr>
          <w:sz w:val="22"/>
          <w:szCs w:val="22"/>
        </w:rPr>
        <w:t xml:space="preserve"> Rudarska </w:t>
      </w:r>
      <w:proofErr w:type="spellStart"/>
      <w:r w:rsidR="00FB3147" w:rsidRPr="00DF24AE">
        <w:rPr>
          <w:sz w:val="22"/>
          <w:szCs w:val="22"/>
        </w:rPr>
        <w:t>koncesnina</w:t>
      </w:r>
      <w:proofErr w:type="spellEnd"/>
      <w:r w:rsidR="00FB3147" w:rsidRPr="00DF24AE">
        <w:rPr>
          <w:sz w:val="22"/>
          <w:szCs w:val="22"/>
        </w:rPr>
        <w:t xml:space="preserve"> je plačilo </w:t>
      </w:r>
      <w:r w:rsidR="00BE6317" w:rsidRPr="00DF24AE">
        <w:rPr>
          <w:sz w:val="22"/>
          <w:szCs w:val="22"/>
        </w:rPr>
        <w:t xml:space="preserve">koncesionarja za pridobivalni prostor in kot plačilo za mineralno surovino, pridobljeno v preteklem letu v raščenem stanju v takšnem pridobivalnem prostoru. </w:t>
      </w:r>
      <w:r w:rsidR="0077753F" w:rsidRPr="00DF24AE">
        <w:rPr>
          <w:sz w:val="22"/>
          <w:szCs w:val="22"/>
        </w:rPr>
        <w:t xml:space="preserve">Rudarsko </w:t>
      </w:r>
      <w:proofErr w:type="spellStart"/>
      <w:r w:rsidR="0077753F" w:rsidRPr="00DF24AE">
        <w:rPr>
          <w:sz w:val="22"/>
          <w:szCs w:val="22"/>
        </w:rPr>
        <w:t>koncesnino</w:t>
      </w:r>
      <w:proofErr w:type="spellEnd"/>
      <w:r w:rsidR="0077753F" w:rsidRPr="00DF24AE">
        <w:rPr>
          <w:sz w:val="22"/>
          <w:szCs w:val="22"/>
        </w:rPr>
        <w:t xml:space="preserve"> </w:t>
      </w:r>
      <w:r w:rsidR="00DE09FE" w:rsidRPr="00DF24AE">
        <w:rPr>
          <w:sz w:val="22"/>
          <w:szCs w:val="22"/>
        </w:rPr>
        <w:t xml:space="preserve">enkrat letno </w:t>
      </w:r>
      <w:r w:rsidR="000D1DC0" w:rsidRPr="00DF24AE">
        <w:rPr>
          <w:sz w:val="22"/>
          <w:szCs w:val="22"/>
        </w:rPr>
        <w:t xml:space="preserve">izračuna in odmeri ministrstvo, pristojno za rudarstvo, na podlagi podatkov za odmero rudarske </w:t>
      </w:r>
      <w:proofErr w:type="spellStart"/>
      <w:r w:rsidR="000D1DC0" w:rsidRPr="00DF24AE">
        <w:rPr>
          <w:sz w:val="22"/>
          <w:szCs w:val="22"/>
        </w:rPr>
        <w:t>koncesnine</w:t>
      </w:r>
      <w:proofErr w:type="spellEnd"/>
      <w:r w:rsidR="000D1DC0" w:rsidRPr="00DF24AE">
        <w:rPr>
          <w:sz w:val="22"/>
          <w:szCs w:val="22"/>
        </w:rPr>
        <w:t>, ki jih mora koncesionar priglasiti ministrstvu vsako leto trajanja koncesijske pogodbe.</w:t>
      </w:r>
      <w:r w:rsidR="00A65B58" w:rsidRPr="00DF24AE">
        <w:rPr>
          <w:sz w:val="22"/>
          <w:szCs w:val="22"/>
        </w:rPr>
        <w:t xml:space="preserve"> Sredstva, dobljena z vplačili rudarskih </w:t>
      </w:r>
      <w:proofErr w:type="spellStart"/>
      <w:r w:rsidR="00A65B58" w:rsidRPr="00DF24AE">
        <w:rPr>
          <w:sz w:val="22"/>
          <w:szCs w:val="22"/>
        </w:rPr>
        <w:t>koncesnin</w:t>
      </w:r>
      <w:proofErr w:type="spellEnd"/>
      <w:r w:rsidR="00A65B58" w:rsidRPr="00DF24AE">
        <w:rPr>
          <w:sz w:val="22"/>
          <w:szCs w:val="22"/>
        </w:rPr>
        <w:t>, v višini 50 % predstavlja prihodek tiste samoupravne lokalne skupnosti, na katere</w:t>
      </w:r>
      <w:r w:rsidR="00AA32DF" w:rsidRPr="00DF24AE">
        <w:rPr>
          <w:sz w:val="22"/>
          <w:szCs w:val="22"/>
        </w:rPr>
        <w:t>m</w:t>
      </w:r>
      <w:r w:rsidR="00A65B58" w:rsidRPr="00DF24AE">
        <w:rPr>
          <w:sz w:val="22"/>
          <w:szCs w:val="22"/>
        </w:rPr>
        <w:t xml:space="preserve"> območju leži pridobivalni prostor, v višini 50 % pa prihodek Republike Slovenije.</w:t>
      </w:r>
      <w:r w:rsidR="001B4515" w:rsidRPr="00DF24AE">
        <w:rPr>
          <w:sz w:val="22"/>
          <w:szCs w:val="22"/>
        </w:rPr>
        <w:t xml:space="preserve"> </w:t>
      </w:r>
    </w:p>
    <w:p w14:paraId="16BFC5A9" w14:textId="77777777" w:rsidR="008A144D" w:rsidRDefault="008A144D" w:rsidP="008A144D">
      <w:pPr>
        <w:pStyle w:val="AHeading6"/>
        <w:tabs>
          <w:tab w:val="decimal" w:pos="9200"/>
        </w:tabs>
        <w:rPr>
          <w:sz w:val="20"/>
        </w:rPr>
      </w:pPr>
      <w:r>
        <w:t>711 Takse in pristojbine</w:t>
      </w:r>
      <w:r>
        <w:tab/>
      </w:r>
      <w:r>
        <w:rPr>
          <w:sz w:val="20"/>
        </w:rPr>
        <w:t>3.978 €</w:t>
      </w:r>
    </w:p>
    <w:p w14:paraId="45F9AB1C" w14:textId="38CCDFD2" w:rsidR="00DE09FE" w:rsidRPr="00984176" w:rsidRDefault="00DD0EA8" w:rsidP="00DD0EA8">
      <w:pPr>
        <w:jc w:val="both"/>
        <w:rPr>
          <w:sz w:val="22"/>
          <w:szCs w:val="22"/>
        </w:rPr>
      </w:pPr>
      <w:bookmarkStart w:id="24" w:name="_Hlk141426470"/>
      <w:r w:rsidRPr="00984176">
        <w:rPr>
          <w:sz w:val="22"/>
          <w:szCs w:val="22"/>
        </w:rPr>
        <w:t>Na dan 30. 6. 2023 je znotraj te</w:t>
      </w:r>
      <w:r w:rsidR="00DB149C" w:rsidRPr="00984176">
        <w:rPr>
          <w:sz w:val="22"/>
          <w:szCs w:val="22"/>
        </w:rPr>
        <w:t xml:space="preserve"> </w:t>
      </w:r>
      <w:r w:rsidRPr="00984176">
        <w:rPr>
          <w:sz w:val="22"/>
          <w:szCs w:val="22"/>
        </w:rPr>
        <w:t xml:space="preserve">skupine </w:t>
      </w:r>
      <w:r w:rsidR="00DB149C" w:rsidRPr="00984176">
        <w:rPr>
          <w:sz w:val="22"/>
          <w:szCs w:val="22"/>
        </w:rPr>
        <w:t>pod</w:t>
      </w:r>
      <w:r w:rsidRPr="00984176">
        <w:rPr>
          <w:sz w:val="22"/>
          <w:szCs w:val="22"/>
        </w:rPr>
        <w:t>kontov višina prihodkov znašala 3.978 €, kar predstavlja 50 % veljavnega proračuna.</w:t>
      </w:r>
    </w:p>
    <w:bookmarkEnd w:id="24"/>
    <w:p w14:paraId="560E9D0A" w14:textId="77777777" w:rsidR="008A144D" w:rsidRDefault="008A144D" w:rsidP="008A144D">
      <w:pPr>
        <w:pStyle w:val="AHeading6"/>
        <w:tabs>
          <w:tab w:val="decimal" w:pos="9200"/>
        </w:tabs>
        <w:rPr>
          <w:sz w:val="20"/>
        </w:rPr>
      </w:pPr>
      <w:r>
        <w:t>712 Globe in druge denarne kazni</w:t>
      </w:r>
      <w:r>
        <w:tab/>
      </w:r>
      <w:r>
        <w:rPr>
          <w:sz w:val="20"/>
        </w:rPr>
        <w:t>1.902 €</w:t>
      </w:r>
    </w:p>
    <w:p w14:paraId="09368330" w14:textId="0F47E5E5" w:rsidR="00DD0EA8" w:rsidRPr="003C4EBE" w:rsidRDefault="00DD0EA8" w:rsidP="00DD0EA8">
      <w:pPr>
        <w:jc w:val="both"/>
        <w:rPr>
          <w:sz w:val="22"/>
          <w:szCs w:val="22"/>
        </w:rPr>
      </w:pPr>
      <w:bookmarkStart w:id="25" w:name="_Hlk141426889"/>
      <w:r w:rsidRPr="003C4EBE">
        <w:rPr>
          <w:sz w:val="22"/>
          <w:szCs w:val="22"/>
        </w:rPr>
        <w:t xml:space="preserve">Na dan 30. 6. 2023 je znotraj te skupine </w:t>
      </w:r>
      <w:r w:rsidR="000431DB" w:rsidRPr="003C4EBE">
        <w:rPr>
          <w:sz w:val="22"/>
          <w:szCs w:val="22"/>
        </w:rPr>
        <w:t>pod</w:t>
      </w:r>
      <w:r w:rsidRPr="003C4EBE">
        <w:rPr>
          <w:sz w:val="22"/>
          <w:szCs w:val="22"/>
        </w:rPr>
        <w:t xml:space="preserve">kontov višina prihodkov znašala 1.902 €, kar predstavlja </w:t>
      </w:r>
      <w:r w:rsidR="005A58BB" w:rsidRPr="003C4EBE">
        <w:rPr>
          <w:sz w:val="22"/>
          <w:szCs w:val="22"/>
        </w:rPr>
        <w:t>4</w:t>
      </w:r>
      <w:r w:rsidRPr="003C4EBE">
        <w:rPr>
          <w:sz w:val="22"/>
          <w:szCs w:val="22"/>
        </w:rPr>
        <w:t>0 % veljavnega proračuna.</w:t>
      </w:r>
      <w:r w:rsidR="005A58BB" w:rsidRPr="003C4EBE">
        <w:rPr>
          <w:sz w:val="22"/>
          <w:szCs w:val="22"/>
        </w:rPr>
        <w:t xml:space="preserve"> </w:t>
      </w:r>
      <w:bookmarkEnd w:id="25"/>
      <w:r w:rsidR="005A58BB" w:rsidRPr="003C4EBE">
        <w:rPr>
          <w:sz w:val="22"/>
          <w:szCs w:val="22"/>
        </w:rPr>
        <w:t>Znotraj te skupine podkontov so zajete globe za prekrške,</w:t>
      </w:r>
      <w:r w:rsidR="0098353E" w:rsidRPr="003C4EBE">
        <w:rPr>
          <w:sz w:val="22"/>
          <w:szCs w:val="22"/>
        </w:rPr>
        <w:t xml:space="preserve"> ki</w:t>
      </w:r>
      <w:r w:rsidR="005A58BB" w:rsidRPr="003C4EBE">
        <w:rPr>
          <w:sz w:val="22"/>
          <w:szCs w:val="22"/>
        </w:rPr>
        <w:t xml:space="preserve"> </w:t>
      </w:r>
      <w:r w:rsidR="0098353E" w:rsidRPr="003C4EBE">
        <w:rPr>
          <w:sz w:val="22"/>
          <w:szCs w:val="22"/>
        </w:rPr>
        <w:t>jih skladno z Zakonom o prekrških (ZP-1)</w:t>
      </w:r>
      <w:r w:rsidR="000431DB" w:rsidRPr="003C4EBE">
        <w:rPr>
          <w:sz w:val="22"/>
          <w:szCs w:val="22"/>
        </w:rPr>
        <w:t xml:space="preserve"> </w:t>
      </w:r>
      <w:r w:rsidR="0098353E" w:rsidRPr="003C4EBE">
        <w:rPr>
          <w:sz w:val="22"/>
          <w:szCs w:val="22"/>
        </w:rPr>
        <w:t xml:space="preserve">izrekajo občinski redarji kot pooblaščene uradne osebe, </w:t>
      </w:r>
      <w:r w:rsidR="005A58BB" w:rsidRPr="003C4EBE">
        <w:rPr>
          <w:sz w:val="22"/>
          <w:szCs w:val="22"/>
        </w:rPr>
        <w:t>nadomestila za uzurpacijo in degradacijo prostora</w:t>
      </w:r>
      <w:r w:rsidR="0098353E" w:rsidRPr="003C4EBE">
        <w:rPr>
          <w:sz w:val="22"/>
          <w:szCs w:val="22"/>
        </w:rPr>
        <w:t xml:space="preserve">, </w:t>
      </w:r>
      <w:r w:rsidR="0064211D" w:rsidRPr="003C4EBE">
        <w:rPr>
          <w:sz w:val="22"/>
          <w:szCs w:val="22"/>
        </w:rPr>
        <w:t>povprečnine oz. druge sodne takse kazenskega postopka …</w:t>
      </w:r>
    </w:p>
    <w:p w14:paraId="09AB6EC4" w14:textId="77777777" w:rsidR="008A144D" w:rsidRDefault="008A144D" w:rsidP="008A144D">
      <w:pPr>
        <w:pStyle w:val="AHeading6"/>
        <w:tabs>
          <w:tab w:val="decimal" w:pos="9200"/>
        </w:tabs>
        <w:rPr>
          <w:sz w:val="20"/>
        </w:rPr>
      </w:pPr>
      <w:r>
        <w:lastRenderedPageBreak/>
        <w:t>713 Prihodki od prodaje blaga in storitev</w:t>
      </w:r>
      <w:r>
        <w:tab/>
      </w:r>
      <w:r>
        <w:rPr>
          <w:sz w:val="20"/>
        </w:rPr>
        <w:t>350 €</w:t>
      </w:r>
    </w:p>
    <w:p w14:paraId="66B9A254" w14:textId="12C19396" w:rsidR="00085DC6" w:rsidRPr="003C4EBE" w:rsidRDefault="00085DC6" w:rsidP="005F5848">
      <w:pPr>
        <w:jc w:val="both"/>
        <w:rPr>
          <w:sz w:val="22"/>
          <w:szCs w:val="22"/>
        </w:rPr>
      </w:pPr>
      <w:r w:rsidRPr="003C4EBE">
        <w:rPr>
          <w:sz w:val="22"/>
          <w:szCs w:val="22"/>
        </w:rPr>
        <w:t xml:space="preserve">Na dan 30. 6. 2023 je znotraj te skupine </w:t>
      </w:r>
      <w:r w:rsidR="000431DB" w:rsidRPr="003C4EBE">
        <w:rPr>
          <w:sz w:val="22"/>
          <w:szCs w:val="22"/>
        </w:rPr>
        <w:t>pod</w:t>
      </w:r>
      <w:r w:rsidRPr="003C4EBE">
        <w:rPr>
          <w:sz w:val="22"/>
          <w:szCs w:val="22"/>
        </w:rPr>
        <w:t xml:space="preserve">kontov višina prihodkov znašala </w:t>
      </w:r>
      <w:r w:rsidR="005F5848" w:rsidRPr="003C4EBE">
        <w:rPr>
          <w:sz w:val="22"/>
          <w:szCs w:val="22"/>
        </w:rPr>
        <w:t>350</w:t>
      </w:r>
      <w:r w:rsidRPr="003C4EBE">
        <w:rPr>
          <w:sz w:val="22"/>
          <w:szCs w:val="22"/>
        </w:rPr>
        <w:t xml:space="preserve"> €</w:t>
      </w:r>
      <w:r w:rsidR="00103C5B" w:rsidRPr="003C4EBE">
        <w:rPr>
          <w:sz w:val="22"/>
          <w:szCs w:val="22"/>
        </w:rPr>
        <w:t xml:space="preserve"> in gre za prihodek od prodaje blaga in storitev Krajevne skupnosti Renče.</w:t>
      </w:r>
    </w:p>
    <w:p w14:paraId="10C4F86C" w14:textId="77777777" w:rsidR="008A144D" w:rsidRDefault="008A144D" w:rsidP="008A144D">
      <w:pPr>
        <w:pStyle w:val="AHeading6"/>
        <w:tabs>
          <w:tab w:val="decimal" w:pos="9200"/>
        </w:tabs>
        <w:rPr>
          <w:sz w:val="20"/>
        </w:rPr>
      </w:pPr>
      <w:r>
        <w:t>714 Drugi nedavčni prihodki</w:t>
      </w:r>
      <w:r>
        <w:tab/>
      </w:r>
      <w:r>
        <w:rPr>
          <w:sz w:val="20"/>
        </w:rPr>
        <w:t>27.672 €</w:t>
      </w:r>
    </w:p>
    <w:p w14:paraId="76E4C165" w14:textId="5906A032" w:rsidR="00B867A0" w:rsidRPr="003C4EBE" w:rsidRDefault="00B51E9E" w:rsidP="00B867A0">
      <w:pPr>
        <w:jc w:val="both"/>
        <w:rPr>
          <w:sz w:val="22"/>
          <w:szCs w:val="22"/>
        </w:rPr>
      </w:pPr>
      <w:bookmarkStart w:id="26" w:name="_Hlk141429014"/>
      <w:r w:rsidRPr="003C4EBE">
        <w:rPr>
          <w:sz w:val="22"/>
          <w:szCs w:val="22"/>
        </w:rPr>
        <w:t>Na dan 30. 6. 2023 je znotraj te skupine podkontov višina prihodkov znašala 27.672 €, kar predstavlja 35 % veljavnega proračuna.</w:t>
      </w:r>
      <w:r w:rsidR="00E24B8B" w:rsidRPr="003C4EBE">
        <w:rPr>
          <w:sz w:val="22"/>
          <w:szCs w:val="22"/>
        </w:rPr>
        <w:t xml:space="preserve"> </w:t>
      </w:r>
      <w:bookmarkEnd w:id="26"/>
      <w:r w:rsidR="00E24B8B" w:rsidRPr="003C4EBE">
        <w:rPr>
          <w:sz w:val="22"/>
          <w:szCs w:val="22"/>
        </w:rPr>
        <w:t xml:space="preserve">Znotraj te skupine podkontov so največ prihodkov prinesla </w:t>
      </w:r>
      <w:r w:rsidR="00304C12" w:rsidRPr="003C4EBE">
        <w:rPr>
          <w:sz w:val="22"/>
          <w:szCs w:val="22"/>
        </w:rPr>
        <w:t>plačila komunalnih prispevkov in sicer v višini 16.297 €.</w:t>
      </w:r>
      <w:r w:rsidR="00237A76" w:rsidRPr="003C4EBE">
        <w:rPr>
          <w:sz w:val="22"/>
          <w:szCs w:val="22"/>
        </w:rPr>
        <w:t xml:space="preserve"> Komunalni prispevek je prispevek za komunalno opremljanje stavbnih zemljišč po Zakonu o stavbnih zemljiščih (ZSZ). Skladno z navedenim zakonom se višina komunalnega prispevka določa na podlagi programov opremljanja stavbnih zemljišč. Prihodek iz naslova odškodnin in sklenjenih zavarovanj je znašal </w:t>
      </w:r>
      <w:r w:rsidR="0039664D" w:rsidRPr="003C4EBE">
        <w:rPr>
          <w:sz w:val="22"/>
          <w:szCs w:val="22"/>
        </w:rPr>
        <w:t xml:space="preserve">1.014 €. Zavarovalnica je povrnila škodo, ki je nastala zaradi poškodovanja stekla na </w:t>
      </w:r>
      <w:r w:rsidR="00921316" w:rsidRPr="003C4EBE">
        <w:rPr>
          <w:sz w:val="22"/>
          <w:szCs w:val="22"/>
        </w:rPr>
        <w:t>oknu</w:t>
      </w:r>
      <w:r w:rsidR="0039664D" w:rsidRPr="003C4EBE">
        <w:rPr>
          <w:sz w:val="22"/>
          <w:szCs w:val="22"/>
        </w:rPr>
        <w:t xml:space="preserve"> dvorane v kletnih prostorih v stavbi Kulturnega doma v Bukovici.</w:t>
      </w:r>
      <w:r w:rsidR="00921316" w:rsidRPr="003C4EBE">
        <w:rPr>
          <w:sz w:val="22"/>
          <w:szCs w:val="22"/>
        </w:rPr>
        <w:t xml:space="preserve"> Ostali del, </w:t>
      </w:r>
      <w:r w:rsidR="00B00077" w:rsidRPr="003C4EBE">
        <w:rPr>
          <w:sz w:val="22"/>
          <w:szCs w:val="22"/>
        </w:rPr>
        <w:t>10.36</w:t>
      </w:r>
      <w:r w:rsidR="00853EC3" w:rsidRPr="003C4EBE">
        <w:rPr>
          <w:sz w:val="22"/>
          <w:szCs w:val="22"/>
        </w:rPr>
        <w:t>1</w:t>
      </w:r>
      <w:r w:rsidR="00B00077" w:rsidRPr="003C4EBE">
        <w:rPr>
          <w:sz w:val="22"/>
          <w:szCs w:val="22"/>
        </w:rPr>
        <w:t xml:space="preserve"> </w:t>
      </w:r>
      <w:r w:rsidR="00921316" w:rsidRPr="003C4EBE">
        <w:rPr>
          <w:sz w:val="22"/>
          <w:szCs w:val="22"/>
        </w:rPr>
        <w:t xml:space="preserve">€ pa predstavljajo drugi izredni nedavčni prihodki. Največji delež in sicer </w:t>
      </w:r>
      <w:r w:rsidR="00B00077" w:rsidRPr="003C4EBE">
        <w:rPr>
          <w:sz w:val="22"/>
          <w:szCs w:val="22"/>
        </w:rPr>
        <w:t>4.618 €</w:t>
      </w:r>
      <w:r w:rsidR="00D75D60" w:rsidRPr="003C4EBE">
        <w:rPr>
          <w:sz w:val="22"/>
          <w:szCs w:val="22"/>
        </w:rPr>
        <w:t xml:space="preserve"> znotraj te skupine podkontov</w:t>
      </w:r>
      <w:r w:rsidR="00F13160" w:rsidRPr="003C4EBE">
        <w:rPr>
          <w:sz w:val="22"/>
          <w:szCs w:val="22"/>
        </w:rPr>
        <w:t xml:space="preserve"> izrednih nedavčnih prihodkov</w:t>
      </w:r>
      <w:r w:rsidR="00D75D60" w:rsidRPr="003C4EBE">
        <w:rPr>
          <w:sz w:val="22"/>
          <w:szCs w:val="22"/>
        </w:rPr>
        <w:t xml:space="preserve"> </w:t>
      </w:r>
      <w:r w:rsidR="00921316" w:rsidRPr="003C4EBE">
        <w:rPr>
          <w:sz w:val="22"/>
          <w:szCs w:val="22"/>
        </w:rPr>
        <w:t>predstavlja omejitev dedovanja premoženja osebe, ki je uživala pomoč v skladu s predpisi o socialnem varstvu.</w:t>
      </w:r>
    </w:p>
    <w:p w14:paraId="6F7B08F2" w14:textId="77777777" w:rsidR="008A144D" w:rsidRDefault="008A144D" w:rsidP="008A144D">
      <w:pPr>
        <w:pStyle w:val="AHeading5"/>
        <w:tabs>
          <w:tab w:val="decimal" w:pos="9200"/>
        </w:tabs>
        <w:rPr>
          <w:sz w:val="20"/>
        </w:rPr>
      </w:pPr>
      <w:bookmarkStart w:id="27" w:name="_Toc145918152"/>
      <w:r>
        <w:t>72 KAPITALSKI PRIHODKI</w:t>
      </w:r>
      <w:r>
        <w:tab/>
      </w:r>
      <w:r>
        <w:rPr>
          <w:sz w:val="20"/>
        </w:rPr>
        <w:t>79.069 €</w:t>
      </w:r>
      <w:bookmarkEnd w:id="27"/>
    </w:p>
    <w:p w14:paraId="59BFD9D2" w14:textId="4DE9BE7A" w:rsidR="00853EC3" w:rsidRPr="00575F48" w:rsidRDefault="00B867A0" w:rsidP="00B867A0">
      <w:pPr>
        <w:jc w:val="both"/>
        <w:rPr>
          <w:sz w:val="22"/>
          <w:szCs w:val="22"/>
        </w:rPr>
      </w:pPr>
      <w:r w:rsidRPr="00575F48">
        <w:rPr>
          <w:sz w:val="22"/>
          <w:szCs w:val="22"/>
        </w:rPr>
        <w:t>Na kontih skupine 72 se izkazujejo prihodki, pridobljeni iz naslova prodaje stvarnega premoženja, to je: zgradb, opreme, drugih osnovnih sredstev, zemljišč, premoženjskih pravic (patentov, licenc, blagovnih znamk), zalog in interventnih oz. blagovnih rezerv.</w:t>
      </w:r>
    </w:p>
    <w:p w14:paraId="5E131137" w14:textId="77777777" w:rsidR="008A144D" w:rsidRDefault="008A144D" w:rsidP="008A144D">
      <w:pPr>
        <w:pStyle w:val="AHeading6"/>
        <w:tabs>
          <w:tab w:val="decimal" w:pos="9200"/>
        </w:tabs>
        <w:rPr>
          <w:sz w:val="20"/>
        </w:rPr>
      </w:pPr>
      <w:r>
        <w:t>720 Prihodki od prodaje osnovnih sredstev</w:t>
      </w:r>
      <w:r>
        <w:tab/>
      </w:r>
      <w:r>
        <w:rPr>
          <w:sz w:val="20"/>
        </w:rPr>
        <w:t>220 €</w:t>
      </w:r>
    </w:p>
    <w:p w14:paraId="160949BF" w14:textId="0FC88332" w:rsidR="00B867A0" w:rsidRPr="00575F48" w:rsidRDefault="000C5300" w:rsidP="000C5300">
      <w:pPr>
        <w:jc w:val="both"/>
        <w:rPr>
          <w:sz w:val="22"/>
          <w:szCs w:val="22"/>
        </w:rPr>
      </w:pPr>
      <w:r w:rsidRPr="00575F48">
        <w:rPr>
          <w:sz w:val="22"/>
          <w:szCs w:val="22"/>
        </w:rPr>
        <w:t>Na dan 30. 6. 2023 je znotraj te skupine podkontov višina prihodkov znašala 220 €</w:t>
      </w:r>
      <w:r w:rsidR="00CD6A62" w:rsidRPr="00575F48">
        <w:rPr>
          <w:sz w:val="22"/>
          <w:szCs w:val="22"/>
        </w:rPr>
        <w:t xml:space="preserve"> in gre za prihodek od prodaje osnovnih sredstev Krajevne skupnosti Bukovica – Volčja Draga.</w:t>
      </w:r>
    </w:p>
    <w:p w14:paraId="1C885B00" w14:textId="77777777" w:rsidR="008A144D" w:rsidRDefault="008A144D" w:rsidP="008A144D">
      <w:pPr>
        <w:pStyle w:val="AHeading6"/>
        <w:tabs>
          <w:tab w:val="decimal" w:pos="9200"/>
        </w:tabs>
        <w:rPr>
          <w:sz w:val="20"/>
        </w:rPr>
      </w:pPr>
      <w:r>
        <w:t>722 Prihodki od prodaje zemljišč in neopredmetenih sredstev</w:t>
      </w:r>
      <w:r>
        <w:tab/>
      </w:r>
      <w:r>
        <w:rPr>
          <w:sz w:val="20"/>
        </w:rPr>
        <w:t>78.849 €</w:t>
      </w:r>
    </w:p>
    <w:p w14:paraId="412C1C2F" w14:textId="3A85AA2B" w:rsidR="00335267" w:rsidRPr="00E427E5" w:rsidRDefault="00F5352E" w:rsidP="00E427E5">
      <w:pPr>
        <w:jc w:val="both"/>
        <w:rPr>
          <w:sz w:val="22"/>
          <w:szCs w:val="22"/>
        </w:rPr>
      </w:pPr>
      <w:bookmarkStart w:id="28" w:name="_Hlk141429848"/>
      <w:r w:rsidRPr="00E427E5">
        <w:rPr>
          <w:sz w:val="22"/>
          <w:szCs w:val="22"/>
        </w:rPr>
        <w:t>Na dan 30. 6. 2023 je znotraj te skupine podkontov višina prihodkov znašala 78.849 €, kar predstavlja 26 % veljavnega proračuna.</w:t>
      </w:r>
      <w:r w:rsidR="00335267" w:rsidRPr="00E427E5">
        <w:rPr>
          <w:sz w:val="22"/>
          <w:szCs w:val="22"/>
        </w:rPr>
        <w:t xml:space="preserve"> </w:t>
      </w:r>
      <w:bookmarkEnd w:id="28"/>
      <w:r w:rsidR="00335267" w:rsidRPr="00E427E5">
        <w:rPr>
          <w:sz w:val="22"/>
          <w:szCs w:val="22"/>
        </w:rPr>
        <w:t>Znotraj te skupine podkontov so zajeti sledeči prihodki:</w:t>
      </w:r>
    </w:p>
    <w:p w14:paraId="1C1D7F49" w14:textId="50BC5740" w:rsidR="00CD6A62" w:rsidRPr="00963270" w:rsidRDefault="00335267" w:rsidP="007E6868">
      <w:pPr>
        <w:pStyle w:val="Odstavekseznama"/>
        <w:numPr>
          <w:ilvl w:val="0"/>
          <w:numId w:val="20"/>
        </w:numPr>
        <w:ind w:left="709"/>
        <w:jc w:val="both"/>
        <w:rPr>
          <w:sz w:val="22"/>
          <w:szCs w:val="22"/>
        </w:rPr>
      </w:pPr>
      <w:bookmarkStart w:id="29" w:name="_Hlk141429656"/>
      <w:r w:rsidRPr="00963270">
        <w:rPr>
          <w:b/>
          <w:bCs/>
          <w:sz w:val="22"/>
          <w:szCs w:val="22"/>
        </w:rPr>
        <w:t>skupina podkontov 7</w:t>
      </w:r>
      <w:r w:rsidR="007E6868" w:rsidRPr="00963270">
        <w:rPr>
          <w:b/>
          <w:bCs/>
          <w:sz w:val="22"/>
          <w:szCs w:val="22"/>
        </w:rPr>
        <w:t>22000</w:t>
      </w:r>
      <w:r w:rsidRPr="00963270">
        <w:rPr>
          <w:b/>
          <w:bCs/>
          <w:sz w:val="22"/>
          <w:szCs w:val="22"/>
        </w:rPr>
        <w:t xml:space="preserve"> – prihodki od </w:t>
      </w:r>
      <w:r w:rsidR="007E6868" w:rsidRPr="00963270">
        <w:rPr>
          <w:b/>
          <w:bCs/>
          <w:sz w:val="22"/>
          <w:szCs w:val="22"/>
        </w:rPr>
        <w:t xml:space="preserve">prodaje kmetijskih zemljišč </w:t>
      </w:r>
      <w:r w:rsidRPr="00963270">
        <w:rPr>
          <w:sz w:val="22"/>
          <w:szCs w:val="22"/>
        </w:rPr>
        <w:t xml:space="preserve">v višini </w:t>
      </w:r>
      <w:r w:rsidR="004034DD" w:rsidRPr="00963270">
        <w:rPr>
          <w:sz w:val="22"/>
          <w:szCs w:val="22"/>
        </w:rPr>
        <w:t xml:space="preserve">7.149 </w:t>
      </w:r>
      <w:r w:rsidRPr="00963270">
        <w:rPr>
          <w:sz w:val="22"/>
          <w:szCs w:val="22"/>
        </w:rPr>
        <w:t>€</w:t>
      </w:r>
      <w:r w:rsidR="007E6868" w:rsidRPr="00963270">
        <w:rPr>
          <w:sz w:val="22"/>
          <w:szCs w:val="22"/>
        </w:rPr>
        <w:t xml:space="preserve"> in </w:t>
      </w:r>
    </w:p>
    <w:bookmarkEnd w:id="29"/>
    <w:p w14:paraId="3AA2DEB0" w14:textId="15924657" w:rsidR="007E6868" w:rsidRPr="00963270" w:rsidRDefault="004034DD" w:rsidP="004034DD">
      <w:pPr>
        <w:pStyle w:val="Odstavekseznama"/>
        <w:numPr>
          <w:ilvl w:val="0"/>
          <w:numId w:val="20"/>
        </w:numPr>
        <w:ind w:left="709"/>
        <w:jc w:val="both"/>
        <w:rPr>
          <w:sz w:val="22"/>
          <w:szCs w:val="22"/>
        </w:rPr>
      </w:pPr>
      <w:r w:rsidRPr="00963270">
        <w:rPr>
          <w:b/>
          <w:bCs/>
          <w:sz w:val="22"/>
          <w:szCs w:val="22"/>
        </w:rPr>
        <w:t xml:space="preserve">skupina podkontov 722100 – prihodki od prodaje stavbnih zemljišč </w:t>
      </w:r>
      <w:r w:rsidRPr="00963270">
        <w:rPr>
          <w:sz w:val="22"/>
          <w:szCs w:val="22"/>
        </w:rPr>
        <w:t xml:space="preserve">v višini 71.700 €. </w:t>
      </w:r>
    </w:p>
    <w:p w14:paraId="3617D7AE" w14:textId="77777777" w:rsidR="008A144D" w:rsidRDefault="008A144D" w:rsidP="008A144D">
      <w:pPr>
        <w:pStyle w:val="AHeading5"/>
        <w:tabs>
          <w:tab w:val="decimal" w:pos="9200"/>
        </w:tabs>
        <w:rPr>
          <w:sz w:val="20"/>
        </w:rPr>
      </w:pPr>
      <w:bookmarkStart w:id="30" w:name="_Toc145918153"/>
      <w:r>
        <w:t>73 PREJETE DONACIJE</w:t>
      </w:r>
      <w:r>
        <w:tab/>
      </w:r>
      <w:r>
        <w:rPr>
          <w:sz w:val="20"/>
        </w:rPr>
        <w:t>360 €</w:t>
      </w:r>
      <w:bookmarkEnd w:id="30"/>
    </w:p>
    <w:p w14:paraId="7702495F" w14:textId="77777777" w:rsidR="008E144F" w:rsidRPr="00E04E93" w:rsidRDefault="008E144F" w:rsidP="008E144F">
      <w:pPr>
        <w:jc w:val="both"/>
        <w:rPr>
          <w:sz w:val="22"/>
          <w:szCs w:val="22"/>
        </w:rPr>
      </w:pPr>
      <w:r w:rsidRPr="00E04E93">
        <w:rPr>
          <w:sz w:val="22"/>
          <w:szCs w:val="22"/>
        </w:rPr>
        <w:t>Na kontih skupine 73 se izkazujejo donacije ter prejeta denarna darila, prejeta bodisi iz domačih virov: od domačih pravnih oseb (zasebnih podjetij, finančnih družb) ali domačih fizičnih oseb, ali iz tujine: od mednarodnih institucij, mednarodnih nevladnih organizacij, od tujih vlad in njihovih institucij in od tujih pravnih ali fizičnih oseb ter obresti od upravljanja s temi sredstvi.</w:t>
      </w:r>
    </w:p>
    <w:p w14:paraId="12B7487F" w14:textId="77777777" w:rsidR="008E144F" w:rsidRPr="00E04E93" w:rsidRDefault="008E144F" w:rsidP="008E144F">
      <w:pPr>
        <w:jc w:val="both"/>
        <w:rPr>
          <w:sz w:val="22"/>
          <w:szCs w:val="22"/>
        </w:rPr>
      </w:pPr>
      <w:r w:rsidRPr="00E04E93">
        <w:rPr>
          <w:sz w:val="22"/>
          <w:szCs w:val="22"/>
        </w:rPr>
        <w:t>Prejete donacije so sredstva, prejeta na podlagi posebnih sporazumov, dogovorov in pogodb o obsegu in programu koriščenja teh sredstev za posamezne namene, za katere se ta sredstva dodelijo in na podlagi določenih pogojev, pod katerimi se sredstva črpajo in porabljajo.</w:t>
      </w:r>
    </w:p>
    <w:p w14:paraId="6426BF18" w14:textId="77777777" w:rsidR="008E144F" w:rsidRPr="00E04E93" w:rsidRDefault="008E144F" w:rsidP="008E144F">
      <w:pPr>
        <w:jc w:val="both"/>
        <w:rPr>
          <w:sz w:val="22"/>
          <w:szCs w:val="22"/>
        </w:rPr>
      </w:pPr>
      <w:r w:rsidRPr="00E04E93">
        <w:rPr>
          <w:sz w:val="22"/>
          <w:szCs w:val="22"/>
        </w:rPr>
        <w:t>Prejeta denarna darila pa so nepovratna sredstva, prejeta od domačih in tujih pravnih in fizičnih oseb na podlagi določenih pogojev, pod katerimi se sredstva črpajo in porabljajo.</w:t>
      </w:r>
    </w:p>
    <w:p w14:paraId="2038418E" w14:textId="23E60D8A" w:rsidR="008E144F" w:rsidRPr="00E04E93" w:rsidRDefault="008E144F" w:rsidP="008E144F">
      <w:pPr>
        <w:jc w:val="both"/>
        <w:rPr>
          <w:sz w:val="22"/>
          <w:szCs w:val="22"/>
        </w:rPr>
      </w:pPr>
      <w:r w:rsidRPr="00E04E93">
        <w:rPr>
          <w:sz w:val="22"/>
          <w:szCs w:val="22"/>
        </w:rPr>
        <w:t>V to skupino prihodkov pa ne spadajo prihodki iz naslova prejetih sredstev od drugih javnofinančnih institucij, to je iz državnega proračuna, lokalnih proračunov, skladov socialnega zavarovanja in drugih javnih skladov, ki spadajo v okvir transfernih prihodkov in so zajeti v posebni skupini prihodkov 74 (transferni prihodki).</w:t>
      </w:r>
    </w:p>
    <w:p w14:paraId="4BBA0F64" w14:textId="77777777" w:rsidR="008A144D" w:rsidRDefault="008A144D" w:rsidP="008A144D">
      <w:pPr>
        <w:pStyle w:val="AHeading6"/>
        <w:tabs>
          <w:tab w:val="decimal" w:pos="9200"/>
        </w:tabs>
        <w:rPr>
          <w:sz w:val="20"/>
        </w:rPr>
      </w:pPr>
      <w:r>
        <w:lastRenderedPageBreak/>
        <w:t>730 Prejete donacije iz domačih virov</w:t>
      </w:r>
      <w:r>
        <w:tab/>
      </w:r>
      <w:r>
        <w:rPr>
          <w:sz w:val="20"/>
        </w:rPr>
        <w:t>360 €</w:t>
      </w:r>
    </w:p>
    <w:p w14:paraId="6EE60349" w14:textId="7583F611" w:rsidR="008E144F" w:rsidRPr="00E04E93" w:rsidRDefault="008E144F" w:rsidP="008E144F">
      <w:pPr>
        <w:jc w:val="both"/>
        <w:rPr>
          <w:sz w:val="22"/>
          <w:szCs w:val="22"/>
        </w:rPr>
      </w:pPr>
      <w:r w:rsidRPr="00E04E93">
        <w:rPr>
          <w:sz w:val="22"/>
          <w:szCs w:val="22"/>
        </w:rPr>
        <w:t xml:space="preserve">Na dan 30. 6. 2023 je znotraj te skupine podkontov višina prihodkov znašala 360 €, kar predstavlja </w:t>
      </w:r>
      <w:r w:rsidR="00600614" w:rsidRPr="00E04E93">
        <w:rPr>
          <w:sz w:val="22"/>
          <w:szCs w:val="22"/>
        </w:rPr>
        <w:t>4</w:t>
      </w:r>
      <w:r w:rsidRPr="00E04E93">
        <w:rPr>
          <w:sz w:val="22"/>
          <w:szCs w:val="22"/>
        </w:rPr>
        <w:t xml:space="preserve"> % veljavnega proračuna.</w:t>
      </w:r>
    </w:p>
    <w:p w14:paraId="3BED5FB9" w14:textId="77777777" w:rsidR="008A144D" w:rsidRDefault="008A144D" w:rsidP="008A144D">
      <w:pPr>
        <w:pStyle w:val="AHeading5"/>
        <w:tabs>
          <w:tab w:val="decimal" w:pos="9200"/>
        </w:tabs>
        <w:rPr>
          <w:sz w:val="20"/>
        </w:rPr>
      </w:pPr>
      <w:bookmarkStart w:id="31" w:name="_Toc145918154"/>
      <w:r>
        <w:t>74 TRANSFERNI PRIHODKI</w:t>
      </w:r>
      <w:r>
        <w:tab/>
      </w:r>
      <w:r>
        <w:rPr>
          <w:sz w:val="20"/>
        </w:rPr>
        <w:t>311.768 €</w:t>
      </w:r>
      <w:bookmarkEnd w:id="31"/>
    </w:p>
    <w:p w14:paraId="1E075EA8" w14:textId="77777777" w:rsidR="005C5286" w:rsidRPr="00E04E93" w:rsidRDefault="005C5286" w:rsidP="005C5286">
      <w:pPr>
        <w:jc w:val="both"/>
        <w:rPr>
          <w:sz w:val="22"/>
          <w:szCs w:val="22"/>
        </w:rPr>
      </w:pPr>
      <w:r w:rsidRPr="00E04E93">
        <w:rPr>
          <w:sz w:val="22"/>
          <w:szCs w:val="22"/>
        </w:rPr>
        <w:t>Na kontih skupine 74 se izkazujejo vsa sredstva, prejeta iz drugih javnofinančnih institucij, to je iz državnega proračuna, proračunov lokalnih skupnosti, skladov socialnega zavarovanja ali iz drugih javnih izvenproračunskih skladov. Ti prihodki niso izvirni javnofinančni prihodki (pridobljeni iz naslova davčnih, nedavčnih ali kapitalskih prihodkov), niti to niso prihodki, pridobljeni iz naslova prodaje proizvodov in storitev, pač pa predstavljajo transfer sredstev proračuna države, občin, drugih uporabnikov ali drugih blagajn javnega financiranja.</w:t>
      </w:r>
    </w:p>
    <w:p w14:paraId="70DBA29A" w14:textId="4225834A" w:rsidR="005C5286" w:rsidRPr="00E04E93" w:rsidRDefault="005C5286" w:rsidP="005C5286">
      <w:pPr>
        <w:jc w:val="both"/>
        <w:rPr>
          <w:sz w:val="22"/>
          <w:szCs w:val="22"/>
        </w:rPr>
      </w:pPr>
      <w:r w:rsidRPr="00E04E93">
        <w:rPr>
          <w:sz w:val="22"/>
          <w:szCs w:val="22"/>
        </w:rPr>
        <w:t>Pri konsolidaciji javnofinančnih tokov se transferni prihodki, to so prihodki neposrednih in posrednih proračunskih uporabnikov, ki niso njihovi izvirni prihodki, temveč le transfer med uporabniki enotnega kontnega načrta, pobotajo s transfernimi odhodki (tekoči transferi in investicijski transferi), to je tistimi odhodki neposrednih in posrednih proračunskih uporabnikov, ki ne predstavljajo končne porabe, pač pa le transfer sredstev med uporabniki enotnega kontnega načrta.</w:t>
      </w:r>
    </w:p>
    <w:p w14:paraId="1C7E015E" w14:textId="77777777" w:rsidR="008A144D" w:rsidRDefault="008A144D" w:rsidP="008A144D">
      <w:pPr>
        <w:pStyle w:val="AHeading6"/>
        <w:tabs>
          <w:tab w:val="decimal" w:pos="9200"/>
        </w:tabs>
        <w:rPr>
          <w:sz w:val="20"/>
        </w:rPr>
      </w:pPr>
      <w:r>
        <w:t>740 Transferni prihodki iz drugih javnofinančnih institucij</w:t>
      </w:r>
      <w:r>
        <w:tab/>
      </w:r>
      <w:r>
        <w:rPr>
          <w:sz w:val="20"/>
        </w:rPr>
        <w:t>141.365 €</w:t>
      </w:r>
    </w:p>
    <w:p w14:paraId="7148FF47" w14:textId="77777777" w:rsidR="00CC1DE6" w:rsidRPr="00E04E93" w:rsidRDefault="00D55AFE" w:rsidP="00736C28">
      <w:pPr>
        <w:jc w:val="both"/>
        <w:rPr>
          <w:sz w:val="22"/>
          <w:szCs w:val="22"/>
        </w:rPr>
      </w:pPr>
      <w:r w:rsidRPr="00E04E93">
        <w:rPr>
          <w:sz w:val="22"/>
          <w:szCs w:val="22"/>
        </w:rPr>
        <w:t xml:space="preserve">Na dan 30. 6. 2023 je znotraj te skupine podkontov višina prihodkov znašala 141.365 €, kar predstavlja </w:t>
      </w:r>
      <w:r w:rsidR="00CC1DE6" w:rsidRPr="00E04E93">
        <w:rPr>
          <w:sz w:val="22"/>
          <w:szCs w:val="22"/>
        </w:rPr>
        <w:t>25</w:t>
      </w:r>
      <w:r w:rsidRPr="00E04E93">
        <w:rPr>
          <w:sz w:val="22"/>
          <w:szCs w:val="22"/>
        </w:rPr>
        <w:t xml:space="preserve"> % veljavnega proračuna.</w:t>
      </w:r>
      <w:r w:rsidR="00CC1DE6" w:rsidRPr="00E04E93">
        <w:rPr>
          <w:sz w:val="22"/>
          <w:szCs w:val="22"/>
        </w:rPr>
        <w:t xml:space="preserve"> Znotraj te skupine podkontov so zajeti sledeči prihodki:</w:t>
      </w:r>
    </w:p>
    <w:p w14:paraId="4DB7CFB3" w14:textId="657E503B" w:rsidR="00D55AFE" w:rsidRPr="00920183" w:rsidRDefault="00CC1DE6" w:rsidP="00CC1DE6">
      <w:pPr>
        <w:pStyle w:val="Odstavekseznama"/>
        <w:numPr>
          <w:ilvl w:val="0"/>
          <w:numId w:val="20"/>
        </w:numPr>
        <w:ind w:left="709"/>
        <w:jc w:val="both"/>
        <w:rPr>
          <w:sz w:val="22"/>
          <w:szCs w:val="22"/>
        </w:rPr>
      </w:pPr>
      <w:bookmarkStart w:id="32" w:name="_Hlk141443211"/>
      <w:r w:rsidRPr="00920183">
        <w:rPr>
          <w:b/>
          <w:bCs/>
          <w:sz w:val="22"/>
          <w:szCs w:val="22"/>
        </w:rPr>
        <w:t>skupina podkontov 7</w:t>
      </w:r>
      <w:r w:rsidR="002C4EE7" w:rsidRPr="00920183">
        <w:rPr>
          <w:b/>
          <w:bCs/>
          <w:sz w:val="22"/>
          <w:szCs w:val="22"/>
        </w:rPr>
        <w:t>4000</w:t>
      </w:r>
      <w:r w:rsidR="00E0097B" w:rsidRPr="00920183">
        <w:rPr>
          <w:b/>
          <w:bCs/>
          <w:sz w:val="22"/>
          <w:szCs w:val="22"/>
        </w:rPr>
        <w:t>1</w:t>
      </w:r>
      <w:r w:rsidR="002C4EE7" w:rsidRPr="00920183">
        <w:rPr>
          <w:b/>
          <w:bCs/>
          <w:sz w:val="22"/>
          <w:szCs w:val="22"/>
        </w:rPr>
        <w:t xml:space="preserve"> </w:t>
      </w:r>
      <w:r w:rsidRPr="00920183">
        <w:rPr>
          <w:b/>
          <w:bCs/>
          <w:sz w:val="22"/>
          <w:szCs w:val="22"/>
        </w:rPr>
        <w:t xml:space="preserve">– </w:t>
      </w:r>
      <w:r w:rsidR="002C4EE7" w:rsidRPr="00920183">
        <w:rPr>
          <w:b/>
          <w:bCs/>
          <w:sz w:val="22"/>
          <w:szCs w:val="22"/>
        </w:rPr>
        <w:t>prejeta sredstva iz</w:t>
      </w:r>
      <w:r w:rsidR="00E0097B" w:rsidRPr="00920183">
        <w:rPr>
          <w:b/>
          <w:bCs/>
          <w:sz w:val="22"/>
          <w:szCs w:val="22"/>
        </w:rPr>
        <w:t xml:space="preserve"> državnega proračuna za investicije</w:t>
      </w:r>
      <w:bookmarkEnd w:id="32"/>
      <w:r w:rsidR="00E0097B" w:rsidRPr="00920183">
        <w:rPr>
          <w:b/>
          <w:bCs/>
          <w:sz w:val="22"/>
          <w:szCs w:val="22"/>
        </w:rPr>
        <w:t xml:space="preserve"> </w:t>
      </w:r>
      <w:r w:rsidRPr="00920183">
        <w:rPr>
          <w:sz w:val="22"/>
          <w:szCs w:val="22"/>
        </w:rPr>
        <w:t xml:space="preserve">v višini </w:t>
      </w:r>
      <w:r w:rsidR="00957A1D" w:rsidRPr="00920183">
        <w:rPr>
          <w:sz w:val="22"/>
          <w:szCs w:val="22"/>
        </w:rPr>
        <w:t>34.116</w:t>
      </w:r>
      <w:r w:rsidR="00D94B71" w:rsidRPr="00920183">
        <w:rPr>
          <w:sz w:val="22"/>
          <w:szCs w:val="22"/>
        </w:rPr>
        <w:t xml:space="preserve"> </w:t>
      </w:r>
      <w:r w:rsidRPr="00920183">
        <w:rPr>
          <w:sz w:val="22"/>
          <w:szCs w:val="22"/>
        </w:rPr>
        <w:t>€</w:t>
      </w:r>
      <w:r w:rsidR="00A132C1" w:rsidRPr="00920183">
        <w:rPr>
          <w:sz w:val="22"/>
          <w:szCs w:val="22"/>
        </w:rPr>
        <w:t xml:space="preserve">. Znotraj te skupine podkontov </w:t>
      </w:r>
      <w:r w:rsidR="00C437E2" w:rsidRPr="00920183">
        <w:rPr>
          <w:sz w:val="22"/>
          <w:szCs w:val="22"/>
        </w:rPr>
        <w:t>izhaja največ prihodkov iz naslova prejetih sredstev</w:t>
      </w:r>
      <w:r w:rsidR="00F25E7A" w:rsidRPr="00920183">
        <w:rPr>
          <w:sz w:val="22"/>
          <w:szCs w:val="22"/>
        </w:rPr>
        <w:t xml:space="preserve"> iz državnega proračuna</w:t>
      </w:r>
      <w:r w:rsidR="00C437E2" w:rsidRPr="00920183">
        <w:rPr>
          <w:sz w:val="22"/>
          <w:szCs w:val="22"/>
        </w:rPr>
        <w:t xml:space="preserve"> za projekt Rekonstrukcija in novogradnja z namenom hidravličnih izboljšav na vodovodnem sistemu Mrzlek</w:t>
      </w:r>
      <w:r w:rsidR="009C5EDE" w:rsidRPr="00920183">
        <w:rPr>
          <w:sz w:val="22"/>
          <w:szCs w:val="22"/>
        </w:rPr>
        <w:t xml:space="preserve"> </w:t>
      </w:r>
      <w:r w:rsidR="00C437E2" w:rsidRPr="00920183">
        <w:rPr>
          <w:sz w:val="22"/>
          <w:szCs w:val="22"/>
        </w:rPr>
        <w:t xml:space="preserve">v višini </w:t>
      </w:r>
      <w:r w:rsidR="00F51DE0" w:rsidRPr="00920183">
        <w:rPr>
          <w:sz w:val="22"/>
          <w:szCs w:val="22"/>
        </w:rPr>
        <w:t xml:space="preserve">28.188 </w:t>
      </w:r>
      <w:r w:rsidR="00C437E2" w:rsidRPr="00920183">
        <w:rPr>
          <w:sz w:val="22"/>
          <w:szCs w:val="22"/>
        </w:rPr>
        <w:t>€</w:t>
      </w:r>
      <w:r w:rsidR="009C5EDE" w:rsidRPr="00920183">
        <w:rPr>
          <w:sz w:val="22"/>
          <w:szCs w:val="22"/>
        </w:rPr>
        <w:t xml:space="preserve">, ostali </w:t>
      </w:r>
      <w:r w:rsidR="000618DD" w:rsidRPr="00920183">
        <w:rPr>
          <w:sz w:val="22"/>
          <w:szCs w:val="22"/>
        </w:rPr>
        <w:t>del pa predstavljajo prihodki</w:t>
      </w:r>
      <w:r w:rsidR="00A54C6E" w:rsidRPr="00920183">
        <w:rPr>
          <w:sz w:val="22"/>
          <w:szCs w:val="22"/>
        </w:rPr>
        <w:t xml:space="preserve"> iz naslova požarne takse. Požarno takso ureja Zakon o varstvu pred požarom</w:t>
      </w:r>
      <w:r w:rsidR="001208C3" w:rsidRPr="00920183">
        <w:rPr>
          <w:sz w:val="22"/>
          <w:szCs w:val="22"/>
        </w:rPr>
        <w:t xml:space="preserve"> (ZVPoz)</w:t>
      </w:r>
      <w:r w:rsidR="00A54C6E" w:rsidRPr="00920183">
        <w:rPr>
          <w:sz w:val="22"/>
          <w:szCs w:val="22"/>
        </w:rPr>
        <w:t xml:space="preserve"> in predstavlja enega izmed strogo namenskih virov za financiranje nalog s področja požarnega varstva. Zbira se v državnem proračunu, del sredstev pa se odvaja občinam za izvrševanje zakonsko določenih nalog, na podlagi sklepov republiškega odbora za razpolaganje s sredstvi požarne takse.</w:t>
      </w:r>
    </w:p>
    <w:p w14:paraId="08093190" w14:textId="681D056C" w:rsidR="00527C93" w:rsidRPr="00920183" w:rsidRDefault="00D94B71" w:rsidP="00F259CA">
      <w:pPr>
        <w:pStyle w:val="Odstavekseznama"/>
        <w:numPr>
          <w:ilvl w:val="0"/>
          <w:numId w:val="20"/>
        </w:numPr>
        <w:ind w:left="709"/>
        <w:jc w:val="both"/>
        <w:rPr>
          <w:sz w:val="22"/>
          <w:szCs w:val="22"/>
        </w:rPr>
      </w:pPr>
      <w:r w:rsidRPr="00920183">
        <w:rPr>
          <w:b/>
          <w:bCs/>
          <w:sz w:val="22"/>
          <w:szCs w:val="22"/>
        </w:rPr>
        <w:t>skupina podkontov 740004</w:t>
      </w:r>
      <w:r w:rsidR="00E0097B" w:rsidRPr="00920183">
        <w:rPr>
          <w:b/>
          <w:bCs/>
          <w:sz w:val="22"/>
          <w:szCs w:val="22"/>
        </w:rPr>
        <w:t xml:space="preserve"> </w:t>
      </w:r>
      <w:r w:rsidRPr="00920183">
        <w:rPr>
          <w:b/>
          <w:bCs/>
          <w:sz w:val="22"/>
          <w:szCs w:val="22"/>
        </w:rPr>
        <w:t xml:space="preserve">– </w:t>
      </w:r>
      <w:r w:rsidR="00E0097B" w:rsidRPr="00920183">
        <w:rPr>
          <w:b/>
          <w:bCs/>
          <w:sz w:val="22"/>
          <w:szCs w:val="22"/>
        </w:rPr>
        <w:t>druga prejeta sredstva iz državnega proračuna za tekočo porabo</w:t>
      </w:r>
      <w:r w:rsidR="00D30939" w:rsidRPr="00920183">
        <w:rPr>
          <w:b/>
          <w:bCs/>
          <w:sz w:val="22"/>
          <w:szCs w:val="22"/>
        </w:rPr>
        <w:t xml:space="preserve"> </w:t>
      </w:r>
      <w:r w:rsidR="00D30939" w:rsidRPr="00920183">
        <w:rPr>
          <w:sz w:val="22"/>
          <w:szCs w:val="22"/>
        </w:rPr>
        <w:t>v višini 485 €</w:t>
      </w:r>
      <w:r w:rsidR="00C94F74" w:rsidRPr="00920183">
        <w:rPr>
          <w:sz w:val="22"/>
          <w:szCs w:val="22"/>
        </w:rPr>
        <w:t xml:space="preserve">. Ta znesek </w:t>
      </w:r>
      <w:r w:rsidR="00CA4C56" w:rsidRPr="00920183">
        <w:rPr>
          <w:sz w:val="22"/>
          <w:szCs w:val="22"/>
        </w:rPr>
        <w:t>predstavlja prihodek</w:t>
      </w:r>
      <w:r w:rsidR="00527C93" w:rsidRPr="00920183">
        <w:rPr>
          <w:sz w:val="22"/>
          <w:szCs w:val="22"/>
        </w:rPr>
        <w:t xml:space="preserve"> za nadomestilo za posek lesa v letu 2022</w:t>
      </w:r>
      <w:r w:rsidR="00DC3175" w:rsidRPr="00920183">
        <w:rPr>
          <w:sz w:val="22"/>
          <w:szCs w:val="22"/>
        </w:rPr>
        <w:t>.</w:t>
      </w:r>
      <w:r w:rsidR="00F259CA" w:rsidRPr="00920183">
        <w:rPr>
          <w:sz w:val="22"/>
          <w:szCs w:val="22"/>
        </w:rPr>
        <w:t xml:space="preserve"> </w:t>
      </w:r>
      <w:r w:rsidR="00272FF7" w:rsidRPr="00920183">
        <w:rPr>
          <w:sz w:val="22"/>
          <w:szCs w:val="22"/>
        </w:rPr>
        <w:t xml:space="preserve">O </w:t>
      </w:r>
      <w:r w:rsidR="00527C93" w:rsidRPr="00920183">
        <w:rPr>
          <w:sz w:val="22"/>
          <w:szCs w:val="22"/>
        </w:rPr>
        <w:t>način</w:t>
      </w:r>
      <w:r w:rsidR="00272FF7" w:rsidRPr="00920183">
        <w:rPr>
          <w:sz w:val="22"/>
          <w:szCs w:val="22"/>
        </w:rPr>
        <w:t>u</w:t>
      </w:r>
      <w:r w:rsidR="00527C93" w:rsidRPr="00920183">
        <w:rPr>
          <w:sz w:val="22"/>
          <w:szCs w:val="22"/>
        </w:rPr>
        <w:t xml:space="preserve"> gospodarjenja z gozdovi v lasti Republike Slovenije</w:t>
      </w:r>
      <w:r w:rsidR="0065121A" w:rsidRPr="00920183">
        <w:rPr>
          <w:sz w:val="22"/>
          <w:szCs w:val="22"/>
        </w:rPr>
        <w:t xml:space="preserve"> </w:t>
      </w:r>
      <w:r w:rsidR="00527C93" w:rsidRPr="00920183">
        <w:rPr>
          <w:sz w:val="22"/>
          <w:szCs w:val="22"/>
        </w:rPr>
        <w:t>za doseganje gospodarskih in razvojnih ciljev ter ciljev javnega interesa pri gospodarjenju z državnimi gozdovi ter ustvarjanje pogojev za razvoj gozdno</w:t>
      </w:r>
      <w:r w:rsidR="0065121A" w:rsidRPr="00920183">
        <w:rPr>
          <w:sz w:val="22"/>
          <w:szCs w:val="22"/>
        </w:rPr>
        <w:t xml:space="preserve"> </w:t>
      </w:r>
      <w:r w:rsidR="00527C93" w:rsidRPr="00920183">
        <w:rPr>
          <w:sz w:val="22"/>
          <w:szCs w:val="22"/>
        </w:rPr>
        <w:t>-</w:t>
      </w:r>
      <w:r w:rsidR="0065121A" w:rsidRPr="00920183">
        <w:rPr>
          <w:sz w:val="22"/>
          <w:szCs w:val="22"/>
        </w:rPr>
        <w:t xml:space="preserve"> </w:t>
      </w:r>
      <w:r w:rsidR="00527C93" w:rsidRPr="00920183">
        <w:rPr>
          <w:sz w:val="22"/>
          <w:szCs w:val="22"/>
        </w:rPr>
        <w:t>lesnih verig kot nosilcev trajnostnega razvoja in oblikovalcev zelenih delovnih mest</w:t>
      </w:r>
      <w:r w:rsidR="0065121A" w:rsidRPr="00920183">
        <w:rPr>
          <w:sz w:val="22"/>
          <w:szCs w:val="22"/>
        </w:rPr>
        <w:t xml:space="preserve"> ureja Zakon o gospodarjenju z gozdovi v lasti Republike Slovenije (ZGGLRS). Ta ureja tudi </w:t>
      </w:r>
      <w:r w:rsidR="00527C93" w:rsidRPr="00920183">
        <w:rPr>
          <w:sz w:val="22"/>
          <w:szCs w:val="22"/>
        </w:rPr>
        <w:t>načela in cilje gospodarjenja z državnimi gozdovi, družbo Slovenski državni gozdovi, postopke, način in omejitve pri razpolaganju z državnimi gozdovi, način pridobivanja gozdov, način upravljanja državnih gozdov in letno nadomestilo, preglednost poslovanja, proračunski sklad za gozdove, zbiranje in uporabo podatkov, pravico občin do dela letnega nadomestila in druga vprašanja, povezana z gospodarjenjem z državnimi gozdovi.</w:t>
      </w:r>
      <w:r w:rsidR="008B0FED" w:rsidRPr="00920183">
        <w:rPr>
          <w:sz w:val="22"/>
          <w:szCs w:val="22"/>
        </w:rPr>
        <w:t xml:space="preserve"> </w:t>
      </w:r>
      <w:r w:rsidR="00527C93" w:rsidRPr="00920183">
        <w:rPr>
          <w:sz w:val="22"/>
          <w:szCs w:val="22"/>
        </w:rPr>
        <w:t>Ta zakon se uporablja tudi za druga gozdna zemljišča v lasti Republike Slovenije in zemljišča v lasti Republike Slovenije, ki so z državnimi gozdovi ekološko oz</w:t>
      </w:r>
      <w:r w:rsidR="00A42308" w:rsidRPr="00920183">
        <w:rPr>
          <w:sz w:val="22"/>
          <w:szCs w:val="22"/>
        </w:rPr>
        <w:t xml:space="preserve">. </w:t>
      </w:r>
      <w:r w:rsidR="00527C93" w:rsidRPr="00920183">
        <w:rPr>
          <w:sz w:val="22"/>
          <w:szCs w:val="22"/>
        </w:rPr>
        <w:t>funkcionalno povezana in zagotavljajo uresničevanje celovitega gospodarjenja z državnimi gozdovi.</w:t>
      </w:r>
      <w:r w:rsidR="008B0FED" w:rsidRPr="00920183">
        <w:rPr>
          <w:sz w:val="22"/>
          <w:szCs w:val="22"/>
        </w:rPr>
        <w:t xml:space="preserve"> Zakon</w:t>
      </w:r>
      <w:r w:rsidR="00F12E74" w:rsidRPr="00920183">
        <w:rPr>
          <w:sz w:val="22"/>
          <w:szCs w:val="22"/>
        </w:rPr>
        <w:t xml:space="preserve"> </w:t>
      </w:r>
      <w:r w:rsidR="008B0FED" w:rsidRPr="00920183">
        <w:rPr>
          <w:sz w:val="22"/>
          <w:szCs w:val="22"/>
        </w:rPr>
        <w:t>določa, da se sredstva Gozdnega sklada namenijo za financiranje obveznosti</w:t>
      </w:r>
      <w:r w:rsidR="00F12E74" w:rsidRPr="00920183">
        <w:rPr>
          <w:sz w:val="22"/>
          <w:szCs w:val="22"/>
        </w:rPr>
        <w:t xml:space="preserve"> do občin, v katerih ležijo državni gozdovi, ki jih upravlja družba</w:t>
      </w:r>
      <w:r w:rsidR="00A95CB5" w:rsidRPr="00920183">
        <w:rPr>
          <w:sz w:val="22"/>
          <w:szCs w:val="22"/>
        </w:rPr>
        <w:t xml:space="preserve"> Slovenski državni gozdovi (SDG)</w:t>
      </w:r>
      <w:r w:rsidR="00F12E74" w:rsidRPr="00920183">
        <w:rPr>
          <w:sz w:val="22"/>
          <w:szCs w:val="22"/>
        </w:rPr>
        <w:t xml:space="preserve">, prejmejo 25 </w:t>
      </w:r>
      <w:r w:rsidR="00ED3839" w:rsidRPr="00920183">
        <w:rPr>
          <w:sz w:val="22"/>
          <w:szCs w:val="22"/>
        </w:rPr>
        <w:t>%</w:t>
      </w:r>
      <w:r w:rsidR="00F12E74" w:rsidRPr="00920183">
        <w:rPr>
          <w:sz w:val="22"/>
          <w:szCs w:val="22"/>
        </w:rPr>
        <w:t xml:space="preserve"> letnega nadomestila</w:t>
      </w:r>
      <w:r w:rsidR="00ED3839" w:rsidRPr="00920183">
        <w:rPr>
          <w:sz w:val="22"/>
          <w:szCs w:val="22"/>
        </w:rPr>
        <w:t xml:space="preserve"> od</w:t>
      </w:r>
      <w:r w:rsidR="00EA00AA" w:rsidRPr="00920183">
        <w:rPr>
          <w:sz w:val="22"/>
          <w:szCs w:val="22"/>
        </w:rPr>
        <w:t xml:space="preserve"> </w:t>
      </w:r>
      <w:r w:rsidR="00ED3839" w:rsidRPr="00920183">
        <w:rPr>
          <w:sz w:val="22"/>
          <w:szCs w:val="22"/>
        </w:rPr>
        <w:t>zneska, k</w:t>
      </w:r>
      <w:r w:rsidR="00D00B78" w:rsidRPr="00920183">
        <w:rPr>
          <w:sz w:val="22"/>
          <w:szCs w:val="22"/>
        </w:rPr>
        <w:t>i ga</w:t>
      </w:r>
      <w:r w:rsidR="00A95CB5" w:rsidRPr="00920183">
        <w:rPr>
          <w:sz w:val="22"/>
          <w:szCs w:val="22"/>
        </w:rPr>
        <w:t xml:space="preserve"> </w:t>
      </w:r>
      <w:r w:rsidR="00EA00AA" w:rsidRPr="00920183">
        <w:rPr>
          <w:sz w:val="22"/>
          <w:szCs w:val="22"/>
        </w:rPr>
        <w:t>družb</w:t>
      </w:r>
      <w:r w:rsidR="00ED3839" w:rsidRPr="00920183">
        <w:rPr>
          <w:sz w:val="22"/>
          <w:szCs w:val="22"/>
        </w:rPr>
        <w:t>a</w:t>
      </w:r>
      <w:r w:rsidR="00EA00AA" w:rsidRPr="00920183">
        <w:rPr>
          <w:sz w:val="22"/>
          <w:szCs w:val="22"/>
        </w:rPr>
        <w:t xml:space="preserve"> </w:t>
      </w:r>
      <w:r w:rsidR="00A95CB5" w:rsidRPr="00920183">
        <w:rPr>
          <w:sz w:val="22"/>
          <w:szCs w:val="22"/>
        </w:rPr>
        <w:t>SDG</w:t>
      </w:r>
      <w:r w:rsidR="00ED3839" w:rsidRPr="00920183">
        <w:rPr>
          <w:sz w:val="22"/>
          <w:szCs w:val="22"/>
        </w:rPr>
        <w:t xml:space="preserve"> </w:t>
      </w:r>
      <w:r w:rsidR="00EA00AA" w:rsidRPr="00920183">
        <w:rPr>
          <w:sz w:val="22"/>
          <w:szCs w:val="22"/>
        </w:rPr>
        <w:t xml:space="preserve">za upravljanje državnih gozdov Republiki Sloveniji letno </w:t>
      </w:r>
      <w:r w:rsidR="00ED3839" w:rsidRPr="00920183">
        <w:rPr>
          <w:sz w:val="22"/>
          <w:szCs w:val="22"/>
        </w:rPr>
        <w:t xml:space="preserve">plačuje </w:t>
      </w:r>
      <w:r w:rsidR="00805405" w:rsidRPr="00920183">
        <w:rPr>
          <w:sz w:val="22"/>
          <w:szCs w:val="22"/>
        </w:rPr>
        <w:t xml:space="preserve">20 </w:t>
      </w:r>
      <w:r w:rsidR="00ED3839" w:rsidRPr="00920183">
        <w:rPr>
          <w:sz w:val="22"/>
          <w:szCs w:val="22"/>
        </w:rPr>
        <w:t>%</w:t>
      </w:r>
      <w:r w:rsidR="00805405" w:rsidRPr="00920183">
        <w:rPr>
          <w:sz w:val="22"/>
          <w:szCs w:val="22"/>
        </w:rPr>
        <w:t xml:space="preserve"> prihodkov od prodaje lesa iz državnih gozdov</w:t>
      </w:r>
      <w:r w:rsidR="00772101" w:rsidRPr="00920183">
        <w:rPr>
          <w:sz w:val="22"/>
          <w:szCs w:val="22"/>
        </w:rPr>
        <w:t xml:space="preserve">. </w:t>
      </w:r>
      <w:r w:rsidR="00F12E74" w:rsidRPr="00920183">
        <w:rPr>
          <w:sz w:val="22"/>
          <w:szCs w:val="22"/>
        </w:rPr>
        <w:t>Posamezna občina, v kateri ležijo državni gozdovi, ki jih upravlja družba</w:t>
      </w:r>
      <w:r w:rsidR="00A95CB5" w:rsidRPr="00920183">
        <w:rPr>
          <w:sz w:val="22"/>
          <w:szCs w:val="22"/>
        </w:rPr>
        <w:t xml:space="preserve"> SDG</w:t>
      </w:r>
      <w:r w:rsidR="00F12E74" w:rsidRPr="00920183">
        <w:rPr>
          <w:sz w:val="22"/>
          <w:szCs w:val="22"/>
        </w:rPr>
        <w:t>, prejme sorazmerni del vrednosti</w:t>
      </w:r>
      <w:r w:rsidR="00772101" w:rsidRPr="00920183">
        <w:rPr>
          <w:sz w:val="22"/>
          <w:szCs w:val="22"/>
        </w:rPr>
        <w:t xml:space="preserve"> </w:t>
      </w:r>
      <w:r w:rsidR="00F12E74" w:rsidRPr="00920183">
        <w:rPr>
          <w:sz w:val="22"/>
          <w:szCs w:val="22"/>
        </w:rPr>
        <w:t>in sicer glede na realizirani posek (neto m3) v tej občini.</w:t>
      </w:r>
      <w:r w:rsidR="00772101" w:rsidRPr="00920183">
        <w:rPr>
          <w:sz w:val="22"/>
          <w:szCs w:val="22"/>
        </w:rPr>
        <w:t xml:space="preserve"> Ministrstvo, pristojno za gozdarstvo, </w:t>
      </w:r>
      <w:r w:rsidR="00F259CA" w:rsidRPr="00920183">
        <w:rPr>
          <w:sz w:val="22"/>
          <w:szCs w:val="22"/>
        </w:rPr>
        <w:t>mora do 30. junija tekočega leta za preteklo leto vrednost izplačati upravičenim občinam.</w:t>
      </w:r>
      <w:r w:rsidR="000A3787" w:rsidRPr="00920183">
        <w:rPr>
          <w:sz w:val="22"/>
          <w:szCs w:val="22"/>
        </w:rPr>
        <w:t xml:space="preserve"> </w:t>
      </w:r>
      <w:r w:rsidR="00F12E74" w:rsidRPr="00920183">
        <w:rPr>
          <w:sz w:val="22"/>
          <w:szCs w:val="22"/>
        </w:rPr>
        <w:t xml:space="preserve">V proračunu </w:t>
      </w:r>
      <w:r w:rsidR="00F12E74" w:rsidRPr="00920183">
        <w:rPr>
          <w:sz w:val="22"/>
          <w:szCs w:val="22"/>
        </w:rPr>
        <w:lastRenderedPageBreak/>
        <w:t>občine se nakazana sredstva</w:t>
      </w:r>
      <w:r w:rsidR="00F259CA" w:rsidRPr="00920183">
        <w:rPr>
          <w:sz w:val="22"/>
          <w:szCs w:val="22"/>
        </w:rPr>
        <w:t xml:space="preserve"> </w:t>
      </w:r>
      <w:r w:rsidR="00F12E74" w:rsidRPr="00920183">
        <w:rPr>
          <w:sz w:val="22"/>
          <w:szCs w:val="22"/>
        </w:rPr>
        <w:t>izkazujejo kot namenski prejemki ter porabljajo kot namenski izdatki za gradnjo in vzdrževanje lokalne cestne infrastrukture.</w:t>
      </w:r>
    </w:p>
    <w:p w14:paraId="70A25DB3" w14:textId="2C916623" w:rsidR="00D94B71" w:rsidRPr="00920183" w:rsidRDefault="00D30939" w:rsidP="00B11CDA">
      <w:pPr>
        <w:pStyle w:val="Odstavekseznama"/>
        <w:numPr>
          <w:ilvl w:val="0"/>
          <w:numId w:val="20"/>
        </w:numPr>
        <w:ind w:left="709"/>
        <w:jc w:val="both"/>
        <w:rPr>
          <w:sz w:val="22"/>
          <w:szCs w:val="22"/>
        </w:rPr>
      </w:pPr>
      <w:r w:rsidRPr="00920183">
        <w:rPr>
          <w:b/>
          <w:bCs/>
          <w:sz w:val="22"/>
          <w:szCs w:val="22"/>
        </w:rPr>
        <w:t xml:space="preserve">skupina podkontov 740019 – </w:t>
      </w:r>
      <w:r w:rsidR="0017713D" w:rsidRPr="00920183">
        <w:rPr>
          <w:b/>
          <w:bCs/>
          <w:sz w:val="22"/>
          <w:szCs w:val="22"/>
        </w:rPr>
        <w:t>prejeta sredstva iz državnega proračuna za uravnoteženje razvitosti občin</w:t>
      </w:r>
      <w:r w:rsidRPr="00920183">
        <w:rPr>
          <w:b/>
          <w:bCs/>
          <w:sz w:val="22"/>
          <w:szCs w:val="22"/>
        </w:rPr>
        <w:t xml:space="preserve"> </w:t>
      </w:r>
      <w:r w:rsidRPr="00920183">
        <w:rPr>
          <w:sz w:val="22"/>
          <w:szCs w:val="22"/>
        </w:rPr>
        <w:t xml:space="preserve">v višini </w:t>
      </w:r>
      <w:r w:rsidR="00A132C1" w:rsidRPr="00920183">
        <w:rPr>
          <w:sz w:val="22"/>
          <w:szCs w:val="22"/>
        </w:rPr>
        <w:t>106.</w:t>
      </w:r>
      <w:r w:rsidR="000A3787" w:rsidRPr="00920183">
        <w:rPr>
          <w:sz w:val="22"/>
          <w:szCs w:val="22"/>
        </w:rPr>
        <w:t xml:space="preserve">764 </w:t>
      </w:r>
      <w:r w:rsidRPr="00920183">
        <w:rPr>
          <w:sz w:val="22"/>
          <w:szCs w:val="22"/>
        </w:rPr>
        <w:t>€.</w:t>
      </w:r>
      <w:r w:rsidR="000A3787" w:rsidRPr="00920183">
        <w:rPr>
          <w:sz w:val="22"/>
          <w:szCs w:val="22"/>
        </w:rPr>
        <w:t xml:space="preserve"> Znotraj te skupine podkontov so zajeti prihodki</w:t>
      </w:r>
      <w:r w:rsidR="00373FD9" w:rsidRPr="00920183">
        <w:rPr>
          <w:sz w:val="22"/>
          <w:szCs w:val="22"/>
        </w:rPr>
        <w:t>, ki jih občina dobiva za uravnoteženje razvitosti</w:t>
      </w:r>
      <w:r w:rsidR="003A700E" w:rsidRPr="00920183">
        <w:rPr>
          <w:sz w:val="22"/>
          <w:szCs w:val="22"/>
        </w:rPr>
        <w:t>. V državnem proračunu se zagotavljajo dodatna sredstva za uravnoteženje razvitosti občin. Ta sredstva s</w:t>
      </w:r>
      <w:r w:rsidR="008A1B7E" w:rsidRPr="00920183">
        <w:rPr>
          <w:sz w:val="22"/>
          <w:szCs w:val="22"/>
        </w:rPr>
        <w:t>e občinam za vsako proračunsko leto zagotovi v višini 6 % skupne primerne porabe občin</w:t>
      </w:r>
      <w:r w:rsidR="00B11CDA" w:rsidRPr="00920183">
        <w:rPr>
          <w:sz w:val="22"/>
          <w:szCs w:val="22"/>
        </w:rPr>
        <w:t xml:space="preserve"> in se </w:t>
      </w:r>
      <w:r w:rsidR="003F3820" w:rsidRPr="00920183">
        <w:rPr>
          <w:sz w:val="22"/>
          <w:szCs w:val="22"/>
        </w:rPr>
        <w:t>O</w:t>
      </w:r>
      <w:r w:rsidR="00A05424" w:rsidRPr="00920183">
        <w:rPr>
          <w:sz w:val="22"/>
          <w:szCs w:val="22"/>
        </w:rPr>
        <w:t>bčin</w:t>
      </w:r>
      <w:r w:rsidR="003F3820" w:rsidRPr="00920183">
        <w:rPr>
          <w:sz w:val="22"/>
          <w:szCs w:val="22"/>
        </w:rPr>
        <w:t>i</w:t>
      </w:r>
      <w:r w:rsidR="00A05424" w:rsidRPr="00920183">
        <w:rPr>
          <w:sz w:val="22"/>
          <w:szCs w:val="22"/>
        </w:rPr>
        <w:t xml:space="preserve"> nakazujejo po dvanajstinah do 20. dne v mesecu za tekoči mesec</w:t>
      </w:r>
      <w:r w:rsidR="00B11CDA" w:rsidRPr="00920183">
        <w:rPr>
          <w:sz w:val="22"/>
          <w:szCs w:val="22"/>
        </w:rPr>
        <w:t>.</w:t>
      </w:r>
    </w:p>
    <w:p w14:paraId="29073FBA" w14:textId="77777777" w:rsidR="008A144D" w:rsidRDefault="008A144D" w:rsidP="006456DC">
      <w:pPr>
        <w:pStyle w:val="AHeading6"/>
        <w:tabs>
          <w:tab w:val="decimal" w:pos="9200"/>
        </w:tabs>
        <w:jc w:val="both"/>
        <w:rPr>
          <w:sz w:val="20"/>
        </w:rPr>
      </w:pPr>
      <w:r>
        <w:t>741 Prejeta sredstva iz državnega proračuna iz sredstev proračuna Evropske unije in iz drugih držav</w:t>
      </w:r>
      <w:r>
        <w:tab/>
      </w:r>
      <w:r>
        <w:rPr>
          <w:sz w:val="20"/>
        </w:rPr>
        <w:t>170.404 €</w:t>
      </w:r>
    </w:p>
    <w:p w14:paraId="3D227A24" w14:textId="20ACB255" w:rsidR="00007768" w:rsidRPr="005A3F1B" w:rsidRDefault="008F1DA5" w:rsidP="002537DE">
      <w:pPr>
        <w:jc w:val="both"/>
        <w:rPr>
          <w:sz w:val="22"/>
          <w:szCs w:val="22"/>
        </w:rPr>
      </w:pPr>
      <w:r w:rsidRPr="005A3F1B">
        <w:rPr>
          <w:sz w:val="22"/>
          <w:szCs w:val="22"/>
        </w:rPr>
        <w:t>Na dan 30. 6. 2023 je znotraj te skupine podkontov višina prihodkov znašala 170.404 €, kar predstavlja 35 % veljavnega proračuna.</w:t>
      </w:r>
      <w:r w:rsidR="00317AB2" w:rsidRPr="005A3F1B">
        <w:rPr>
          <w:sz w:val="22"/>
          <w:szCs w:val="22"/>
        </w:rPr>
        <w:t xml:space="preserve"> Znotraj te skupine podkontov izhaja največ prihodkov iz naslova</w:t>
      </w:r>
      <w:r w:rsidR="00763636" w:rsidRPr="005A3F1B">
        <w:rPr>
          <w:sz w:val="22"/>
          <w:szCs w:val="22"/>
        </w:rPr>
        <w:t xml:space="preserve"> </w:t>
      </w:r>
      <w:r w:rsidR="00317AB2" w:rsidRPr="005A3F1B">
        <w:rPr>
          <w:sz w:val="22"/>
          <w:szCs w:val="22"/>
        </w:rPr>
        <w:t>prejetih sredstev</w:t>
      </w:r>
      <w:r w:rsidR="00763636" w:rsidRPr="005A3F1B">
        <w:rPr>
          <w:sz w:val="22"/>
          <w:szCs w:val="22"/>
        </w:rPr>
        <w:t xml:space="preserve"> Evropske</w:t>
      </w:r>
      <w:r w:rsidR="009E5ADD" w:rsidRPr="005A3F1B">
        <w:rPr>
          <w:sz w:val="22"/>
          <w:szCs w:val="22"/>
        </w:rPr>
        <w:t xml:space="preserve"> Unije </w:t>
      </w:r>
      <w:r w:rsidR="00317AB2" w:rsidRPr="005A3F1B">
        <w:rPr>
          <w:sz w:val="22"/>
          <w:szCs w:val="22"/>
        </w:rPr>
        <w:t xml:space="preserve">na račun gradbenih, obrtnih in inštalacijskih del za projekt Rekonstrukcija in novogradnja z namenom hidravličnih izboljšav na vodovodnem sistemu Mrzlek v višini </w:t>
      </w:r>
      <w:r w:rsidR="009E5ADD" w:rsidRPr="005A3F1B">
        <w:rPr>
          <w:sz w:val="22"/>
          <w:szCs w:val="22"/>
        </w:rPr>
        <w:t>159.733</w:t>
      </w:r>
      <w:r w:rsidR="00317AB2" w:rsidRPr="005A3F1B">
        <w:rPr>
          <w:sz w:val="22"/>
          <w:szCs w:val="22"/>
        </w:rPr>
        <w:t xml:space="preserve"> €, ostali del pa predstavlja</w:t>
      </w:r>
      <w:r w:rsidR="00007768" w:rsidRPr="005A3F1B">
        <w:rPr>
          <w:sz w:val="22"/>
          <w:szCs w:val="22"/>
        </w:rPr>
        <w:t xml:space="preserve"> </w:t>
      </w:r>
      <w:r w:rsidR="00523DA3" w:rsidRPr="005A3F1B">
        <w:rPr>
          <w:sz w:val="22"/>
          <w:szCs w:val="22"/>
        </w:rPr>
        <w:t xml:space="preserve">nakazilo </w:t>
      </w:r>
      <w:r w:rsidR="00007768" w:rsidRPr="005A3F1B">
        <w:rPr>
          <w:sz w:val="22"/>
          <w:szCs w:val="22"/>
        </w:rPr>
        <w:t>Mestne občine Nova Gorica (MONG)</w:t>
      </w:r>
      <w:r w:rsidR="00CE51C8" w:rsidRPr="005A3F1B">
        <w:rPr>
          <w:sz w:val="22"/>
          <w:szCs w:val="22"/>
        </w:rPr>
        <w:t xml:space="preserve"> in sicer za </w:t>
      </w:r>
      <w:r w:rsidR="00A5350D">
        <w:rPr>
          <w:sz w:val="22"/>
          <w:szCs w:val="22"/>
        </w:rPr>
        <w:t xml:space="preserve">skupni </w:t>
      </w:r>
      <w:r w:rsidR="00CE51C8" w:rsidRPr="005A3F1B">
        <w:rPr>
          <w:sz w:val="22"/>
          <w:szCs w:val="22"/>
        </w:rPr>
        <w:t>projekt Walk of peac</w:t>
      </w:r>
      <w:r w:rsidR="00A5350D">
        <w:rPr>
          <w:sz w:val="22"/>
          <w:szCs w:val="22"/>
        </w:rPr>
        <w:t>e oz.</w:t>
      </w:r>
      <w:r w:rsidR="00523DA3" w:rsidRPr="005A3F1B">
        <w:rPr>
          <w:sz w:val="22"/>
          <w:szCs w:val="22"/>
        </w:rPr>
        <w:t xml:space="preserve"> </w:t>
      </w:r>
      <w:r w:rsidR="00565A0F" w:rsidRPr="005A3F1B">
        <w:rPr>
          <w:sz w:val="22"/>
          <w:szCs w:val="22"/>
        </w:rPr>
        <w:t>ureditev parka Prve svetovne vojne na Vinišč</w:t>
      </w:r>
      <w:r w:rsidR="00CE52EF">
        <w:rPr>
          <w:sz w:val="22"/>
          <w:szCs w:val="22"/>
        </w:rPr>
        <w:t>ah</w:t>
      </w:r>
      <w:r w:rsidR="00A5350D">
        <w:rPr>
          <w:sz w:val="22"/>
          <w:szCs w:val="22"/>
        </w:rPr>
        <w:t>.</w:t>
      </w:r>
      <w:r w:rsidR="00B53881" w:rsidRPr="005A3F1B">
        <w:rPr>
          <w:sz w:val="22"/>
          <w:szCs w:val="22"/>
        </w:rPr>
        <w:t xml:space="preserve"> </w:t>
      </w:r>
    </w:p>
    <w:p w14:paraId="16248E7A" w14:textId="77777777" w:rsidR="008A144D" w:rsidRDefault="008A144D" w:rsidP="006456DC">
      <w:pPr>
        <w:pStyle w:val="AHeading5"/>
        <w:tabs>
          <w:tab w:val="decimal" w:pos="9200"/>
        </w:tabs>
        <w:jc w:val="both"/>
        <w:rPr>
          <w:sz w:val="20"/>
        </w:rPr>
      </w:pPr>
      <w:bookmarkStart w:id="33" w:name="_Toc145918155"/>
      <w:r>
        <w:t>78 PREJETA SREDSTVA IZ EVROPSKE UNIJE IN IZ DRUGIH DRŽAV</w:t>
      </w:r>
      <w:r>
        <w:tab/>
      </w:r>
      <w:r>
        <w:rPr>
          <w:sz w:val="20"/>
        </w:rPr>
        <w:t>0 €</w:t>
      </w:r>
      <w:bookmarkEnd w:id="33"/>
    </w:p>
    <w:p w14:paraId="3CDF9096" w14:textId="44841CAC" w:rsidR="00F25E7A" w:rsidRPr="00A5350D" w:rsidRDefault="00F25E7A" w:rsidP="00A5350D">
      <w:pPr>
        <w:jc w:val="both"/>
        <w:rPr>
          <w:sz w:val="22"/>
          <w:szCs w:val="22"/>
        </w:rPr>
      </w:pPr>
      <w:r w:rsidRPr="00A5350D">
        <w:rPr>
          <w:sz w:val="22"/>
          <w:szCs w:val="22"/>
        </w:rPr>
        <w:t>Na kontih skupine 78 se izkazujejo prejeta sredstva iz Evropske unije, ki jih prejmejo na podlagi pogodb in dogovorov države članice Evropske unije. Konti te skupine so razčlenjeni glede namene porabe.</w:t>
      </w:r>
    </w:p>
    <w:p w14:paraId="137A91E0" w14:textId="77777777" w:rsidR="008A144D" w:rsidRDefault="008A144D" w:rsidP="006456DC">
      <w:pPr>
        <w:pStyle w:val="AHeading6"/>
        <w:tabs>
          <w:tab w:val="decimal" w:pos="9200"/>
        </w:tabs>
        <w:jc w:val="both"/>
        <w:rPr>
          <w:sz w:val="20"/>
        </w:rPr>
      </w:pPr>
      <w:r>
        <w:t>787 Prejeta sredstva od drugih evropskih institucij in iz drugih držav</w:t>
      </w:r>
      <w:r>
        <w:tab/>
      </w:r>
      <w:r>
        <w:rPr>
          <w:sz w:val="20"/>
        </w:rPr>
        <w:t>0 €</w:t>
      </w:r>
    </w:p>
    <w:p w14:paraId="14B19F0E" w14:textId="34ABA974" w:rsidR="008B4A76" w:rsidRPr="006456DC" w:rsidRDefault="0031475A" w:rsidP="001E647B">
      <w:pPr>
        <w:jc w:val="both"/>
        <w:rPr>
          <w:sz w:val="22"/>
          <w:szCs w:val="22"/>
        </w:rPr>
      </w:pPr>
      <w:r w:rsidRPr="006456DC">
        <w:rPr>
          <w:sz w:val="22"/>
          <w:szCs w:val="22"/>
        </w:rPr>
        <w:t>V prvi polovici leta 2023 oz. do vključno 30. 6. 2023 Občina Renče – Vogrsko</w:t>
      </w:r>
      <w:r w:rsidR="003372AB" w:rsidRPr="006456DC">
        <w:rPr>
          <w:sz w:val="22"/>
          <w:szCs w:val="22"/>
        </w:rPr>
        <w:t xml:space="preserve"> prejetih sredstev</w:t>
      </w:r>
      <w:r w:rsidR="001E647B" w:rsidRPr="006456DC">
        <w:rPr>
          <w:sz w:val="22"/>
          <w:szCs w:val="22"/>
        </w:rPr>
        <w:t xml:space="preserve"> </w:t>
      </w:r>
      <w:r w:rsidR="003372AB" w:rsidRPr="006456DC">
        <w:rPr>
          <w:sz w:val="22"/>
          <w:szCs w:val="22"/>
        </w:rPr>
        <w:t xml:space="preserve">od drugih evropskih institucij in iz drugih držav ni </w:t>
      </w:r>
      <w:r w:rsidR="001E647B" w:rsidRPr="006456DC">
        <w:rPr>
          <w:sz w:val="22"/>
          <w:szCs w:val="22"/>
        </w:rPr>
        <w:t>imela</w:t>
      </w:r>
      <w:r w:rsidRPr="006456DC">
        <w:rPr>
          <w:sz w:val="22"/>
          <w:szCs w:val="22"/>
        </w:rPr>
        <w:t>.</w:t>
      </w:r>
    </w:p>
    <w:p w14:paraId="603AF0A6" w14:textId="77777777" w:rsidR="008A144D" w:rsidRDefault="008A144D" w:rsidP="003D54F5">
      <w:pPr>
        <w:pStyle w:val="AHeading3"/>
        <w:tabs>
          <w:tab w:val="decimal" w:pos="9200"/>
        </w:tabs>
        <w:jc w:val="both"/>
        <w:rPr>
          <w:sz w:val="20"/>
        </w:rPr>
      </w:pPr>
      <w:bookmarkStart w:id="34" w:name="_Toc145918156"/>
      <w:r>
        <w:t>B. RAČUN FINANČNIH TERJATEV IN NALOŽB</w:t>
      </w:r>
      <w:r>
        <w:tab/>
      </w:r>
      <w:r>
        <w:rPr>
          <w:sz w:val="20"/>
        </w:rPr>
        <w:t>0 €</w:t>
      </w:r>
      <w:bookmarkEnd w:id="34"/>
    </w:p>
    <w:p w14:paraId="502F0BF0" w14:textId="77777777" w:rsidR="008A144D" w:rsidRDefault="008A144D" w:rsidP="008A144D">
      <w:pPr>
        <w:pStyle w:val="AHeading4"/>
        <w:tabs>
          <w:tab w:val="decimal" w:pos="9200"/>
        </w:tabs>
        <w:rPr>
          <w:sz w:val="20"/>
        </w:rPr>
      </w:pPr>
      <w:bookmarkStart w:id="35" w:name="_Toc145918157"/>
      <w:r>
        <w:t>4 ODHODKI IN DRUGI IZDATKI</w:t>
      </w:r>
      <w:r>
        <w:tab/>
      </w:r>
      <w:r>
        <w:rPr>
          <w:sz w:val="20"/>
        </w:rPr>
        <w:t>0 €</w:t>
      </w:r>
      <w:bookmarkEnd w:id="35"/>
    </w:p>
    <w:p w14:paraId="37E9C4CA" w14:textId="77777777" w:rsidR="008A144D" w:rsidRDefault="008A144D" w:rsidP="000E7186">
      <w:pPr>
        <w:pStyle w:val="AHeading5"/>
        <w:tabs>
          <w:tab w:val="decimal" w:pos="9200"/>
        </w:tabs>
        <w:jc w:val="both"/>
        <w:rPr>
          <w:sz w:val="20"/>
        </w:rPr>
      </w:pPr>
      <w:bookmarkStart w:id="36" w:name="_Toc145918158"/>
      <w:r>
        <w:t>44 DANA POSOJILA IN POVEČANJE KAPITALSKIH DELEŽEV</w:t>
      </w:r>
      <w:r>
        <w:tab/>
      </w:r>
      <w:r>
        <w:rPr>
          <w:sz w:val="20"/>
        </w:rPr>
        <w:t>0 €</w:t>
      </w:r>
      <w:bookmarkEnd w:id="36"/>
    </w:p>
    <w:p w14:paraId="5AB61E71" w14:textId="5F025465" w:rsidR="00A847C1" w:rsidRPr="000E7186" w:rsidRDefault="00A847C1" w:rsidP="00A847C1">
      <w:pPr>
        <w:jc w:val="both"/>
        <w:rPr>
          <w:sz w:val="22"/>
          <w:szCs w:val="22"/>
        </w:rPr>
      </w:pPr>
      <w:r w:rsidRPr="000E7186">
        <w:rPr>
          <w:sz w:val="22"/>
          <w:szCs w:val="22"/>
        </w:rPr>
        <w:t>Na kontih skupine 44 se izkazujejo plačila iz naslova danih posojil, plačila za nakup kapitalskih vložkov države in občin ter plačila namenskih sredstev javnim skladom in drugim pravnim osebam javnega prava, ki imajo premoženje v svoji lasti. Iz naslova danih posojil se vzpostavijo finančne terjatve do prejemnika teh sredstev, iz naslova kapitalskih vložkov pa se vzpostavijo finančne naložbe v lastniški strukturi prejemnika sredstev. Na teh kontih se izkazujejo tudi plačila obveznosti, za katero je bilo dano poroštvo. Za znesek plačil se vzpostavi terjatev uporabnikov enotnega kontnega načrta do glavnega dolžnika. Prav tako se v okviru te skupine izkazuje tudi poraba sredstev kupnin, pridobljenih iz naslova privatizacije podjetij na podlagi posebnega zakona.</w:t>
      </w:r>
    </w:p>
    <w:p w14:paraId="1E2F419E" w14:textId="77777777" w:rsidR="008A144D" w:rsidRDefault="008A144D" w:rsidP="008A144D">
      <w:pPr>
        <w:pStyle w:val="AHeading6"/>
        <w:tabs>
          <w:tab w:val="decimal" w:pos="9200"/>
        </w:tabs>
        <w:rPr>
          <w:sz w:val="20"/>
        </w:rPr>
      </w:pPr>
      <w:r>
        <w:lastRenderedPageBreak/>
        <w:t>443 Povečanje namenskega premoženja v javnih skladih in drugih pravnih osebah javnega prava, ki imajo premoženje v svoji lasti</w:t>
      </w:r>
      <w:r>
        <w:tab/>
      </w:r>
      <w:r>
        <w:rPr>
          <w:sz w:val="20"/>
        </w:rPr>
        <w:t>0 €</w:t>
      </w:r>
    </w:p>
    <w:p w14:paraId="5FDF87F5" w14:textId="4AEB8BF4" w:rsidR="00A847C1" w:rsidRPr="003D54F5" w:rsidRDefault="00D8282E" w:rsidP="00116EE4">
      <w:pPr>
        <w:jc w:val="both"/>
        <w:rPr>
          <w:sz w:val="22"/>
          <w:szCs w:val="22"/>
        </w:rPr>
      </w:pPr>
      <w:r w:rsidRPr="003D54F5">
        <w:rPr>
          <w:sz w:val="22"/>
          <w:szCs w:val="22"/>
        </w:rPr>
        <w:t xml:space="preserve">Znotraj te skupine podkontov </w:t>
      </w:r>
      <w:r w:rsidR="00116EE4" w:rsidRPr="003D54F5">
        <w:rPr>
          <w:sz w:val="22"/>
          <w:szCs w:val="22"/>
        </w:rPr>
        <w:t xml:space="preserve">so </w:t>
      </w:r>
      <w:r w:rsidRPr="003D54F5">
        <w:rPr>
          <w:sz w:val="22"/>
          <w:szCs w:val="22"/>
        </w:rPr>
        <w:t xml:space="preserve">odlivi </w:t>
      </w:r>
      <w:r w:rsidR="00116EE4" w:rsidRPr="003D54F5">
        <w:rPr>
          <w:sz w:val="22"/>
          <w:szCs w:val="22"/>
        </w:rPr>
        <w:t>planirani v povečanje namenskega premoženja v javne sklade in sicer Javnemu skladu malega gospodarstva Goriške</w:t>
      </w:r>
      <w:r w:rsidRPr="003D54F5">
        <w:rPr>
          <w:sz w:val="22"/>
          <w:szCs w:val="22"/>
        </w:rPr>
        <w:t xml:space="preserve"> (JSMG)</w:t>
      </w:r>
      <w:r w:rsidR="00116EE4" w:rsidRPr="003D54F5">
        <w:rPr>
          <w:sz w:val="22"/>
          <w:szCs w:val="22"/>
        </w:rPr>
        <w:t xml:space="preserve"> kot namensko premoženje za javne razpise ugodnih posojil.</w:t>
      </w:r>
    </w:p>
    <w:p w14:paraId="15F501C6" w14:textId="77777777" w:rsidR="008A144D" w:rsidRDefault="008A144D" w:rsidP="008A144D">
      <w:pPr>
        <w:pStyle w:val="AHeading3"/>
        <w:tabs>
          <w:tab w:val="decimal" w:pos="9200"/>
        </w:tabs>
        <w:rPr>
          <w:sz w:val="20"/>
        </w:rPr>
      </w:pPr>
      <w:bookmarkStart w:id="37" w:name="_Toc145918159"/>
      <w:r>
        <w:t>C. RAČUN FINANCIRANJA</w:t>
      </w:r>
      <w:r>
        <w:tab/>
      </w:r>
      <w:r>
        <w:rPr>
          <w:sz w:val="20"/>
        </w:rPr>
        <w:t>324.053 €</w:t>
      </w:r>
      <w:bookmarkEnd w:id="37"/>
    </w:p>
    <w:p w14:paraId="7351C552" w14:textId="77777777" w:rsidR="008A144D" w:rsidRDefault="008A144D" w:rsidP="008A144D">
      <w:pPr>
        <w:pStyle w:val="AHeading4"/>
        <w:tabs>
          <w:tab w:val="decimal" w:pos="9200"/>
        </w:tabs>
        <w:rPr>
          <w:sz w:val="20"/>
        </w:rPr>
      </w:pPr>
      <w:bookmarkStart w:id="38" w:name="_Toc145918160"/>
      <w:r>
        <w:t>5 RAČUN FINANCIRANJA</w:t>
      </w:r>
      <w:r>
        <w:tab/>
      </w:r>
      <w:r>
        <w:rPr>
          <w:sz w:val="20"/>
        </w:rPr>
        <w:t>524.507 €</w:t>
      </w:r>
      <w:bookmarkEnd w:id="38"/>
    </w:p>
    <w:p w14:paraId="230BC411" w14:textId="77777777" w:rsidR="008A144D" w:rsidRDefault="008A144D" w:rsidP="008A144D">
      <w:pPr>
        <w:pStyle w:val="AHeading5"/>
        <w:tabs>
          <w:tab w:val="decimal" w:pos="9200"/>
        </w:tabs>
        <w:rPr>
          <w:sz w:val="20"/>
        </w:rPr>
      </w:pPr>
      <w:bookmarkStart w:id="39" w:name="_Toc145918161"/>
      <w:r>
        <w:t>50 ZADOLŽEVANJE</w:t>
      </w:r>
      <w:r>
        <w:tab/>
      </w:r>
      <w:r>
        <w:rPr>
          <w:sz w:val="20"/>
        </w:rPr>
        <w:t>424.280 €</w:t>
      </w:r>
      <w:bookmarkEnd w:id="39"/>
    </w:p>
    <w:p w14:paraId="70548D4D" w14:textId="2A468FF3" w:rsidR="00B5265C" w:rsidRPr="00AC4ECF" w:rsidRDefault="00B5265C" w:rsidP="00B5265C">
      <w:pPr>
        <w:jc w:val="both"/>
        <w:rPr>
          <w:sz w:val="22"/>
          <w:szCs w:val="22"/>
        </w:rPr>
      </w:pPr>
      <w:r w:rsidRPr="00AC4ECF">
        <w:rPr>
          <w:sz w:val="22"/>
          <w:szCs w:val="22"/>
        </w:rPr>
        <w:t>Na kontih skupine 50 se izkazujejo zneski sredstev, pridobljenih iz naslova najemanja domačih in tujih kreditov in sredstev, pridobljenih z izdajo vrednostih papirjev doma in v tujini, z obremenitvijo ustreznega konta skupine 90 (splošni sklad).</w:t>
      </w:r>
    </w:p>
    <w:p w14:paraId="64F05564" w14:textId="77777777" w:rsidR="00B5265C" w:rsidRPr="00AC4ECF" w:rsidRDefault="00B5265C" w:rsidP="00B5265C">
      <w:pPr>
        <w:jc w:val="both"/>
        <w:rPr>
          <w:sz w:val="22"/>
          <w:szCs w:val="22"/>
        </w:rPr>
      </w:pPr>
      <w:r w:rsidRPr="00AC4ECF">
        <w:rPr>
          <w:sz w:val="22"/>
          <w:szCs w:val="22"/>
        </w:rPr>
        <w:t>V tej skupini se na kontih kratkoročnega zadolževanja izkazuje kratkoročno zadolževanje in odplačila kratkoročnega zadolževanja tekočega leta.</w:t>
      </w:r>
    </w:p>
    <w:p w14:paraId="340554A7" w14:textId="77777777" w:rsidR="00B5265C" w:rsidRPr="00AC4ECF" w:rsidRDefault="00B5265C" w:rsidP="00B5265C">
      <w:pPr>
        <w:jc w:val="both"/>
        <w:rPr>
          <w:sz w:val="22"/>
          <w:szCs w:val="22"/>
        </w:rPr>
      </w:pPr>
      <w:r w:rsidRPr="00AC4ECF">
        <w:rPr>
          <w:sz w:val="22"/>
          <w:szCs w:val="22"/>
        </w:rPr>
        <w:t>Prevzem dolga, finančni najem in blagovni krediti se ne evidentirajo v razredu 5, temveč samo na kontih stanja.</w:t>
      </w:r>
    </w:p>
    <w:p w14:paraId="3FA8C54C" w14:textId="06E048BC" w:rsidR="00DA29D7" w:rsidRPr="00AC4ECF" w:rsidRDefault="00B5265C" w:rsidP="00B5265C">
      <w:pPr>
        <w:jc w:val="both"/>
        <w:rPr>
          <w:sz w:val="22"/>
          <w:szCs w:val="22"/>
        </w:rPr>
      </w:pPr>
      <w:r w:rsidRPr="00AC4ECF">
        <w:rPr>
          <w:sz w:val="22"/>
          <w:szCs w:val="22"/>
        </w:rPr>
        <w:t>Konti v tej skupini so razčlenjeni po vrstah kreditodajalcev.</w:t>
      </w:r>
    </w:p>
    <w:p w14:paraId="156D7B99" w14:textId="77777777" w:rsidR="008A144D" w:rsidRDefault="008A144D" w:rsidP="008A144D">
      <w:pPr>
        <w:pStyle w:val="AHeading6"/>
        <w:tabs>
          <w:tab w:val="decimal" w:pos="9200"/>
        </w:tabs>
        <w:rPr>
          <w:sz w:val="20"/>
        </w:rPr>
      </w:pPr>
      <w:r>
        <w:t>500 Domače zadolževanje</w:t>
      </w:r>
      <w:r>
        <w:tab/>
      </w:r>
      <w:r>
        <w:rPr>
          <w:sz w:val="20"/>
        </w:rPr>
        <w:t>424.280 €</w:t>
      </w:r>
    </w:p>
    <w:p w14:paraId="1E59AC3B" w14:textId="5899F91F" w:rsidR="00801D01" w:rsidRPr="00EB0F21" w:rsidRDefault="00801D01" w:rsidP="00801D01">
      <w:pPr>
        <w:jc w:val="both"/>
        <w:rPr>
          <w:sz w:val="22"/>
          <w:szCs w:val="22"/>
        </w:rPr>
      </w:pPr>
      <w:r w:rsidRPr="00EB0F21">
        <w:rPr>
          <w:sz w:val="22"/>
          <w:szCs w:val="22"/>
        </w:rPr>
        <w:t xml:space="preserve">Na dan 30. 6. 2023 </w:t>
      </w:r>
      <w:r w:rsidR="002F472D" w:rsidRPr="00EB0F21">
        <w:rPr>
          <w:sz w:val="22"/>
          <w:szCs w:val="22"/>
        </w:rPr>
        <w:t xml:space="preserve">je </w:t>
      </w:r>
      <w:r w:rsidRPr="00EB0F21">
        <w:rPr>
          <w:sz w:val="22"/>
          <w:szCs w:val="22"/>
        </w:rPr>
        <w:t>domače zadolževanj</w:t>
      </w:r>
      <w:r w:rsidR="002F472D" w:rsidRPr="00EB0F21">
        <w:rPr>
          <w:sz w:val="22"/>
          <w:szCs w:val="22"/>
        </w:rPr>
        <w:t xml:space="preserve">e Občine Renče – Vogrsko </w:t>
      </w:r>
      <w:r w:rsidRPr="00EB0F21">
        <w:rPr>
          <w:sz w:val="22"/>
          <w:szCs w:val="22"/>
        </w:rPr>
        <w:t>znašal</w:t>
      </w:r>
      <w:r w:rsidR="002F472D" w:rsidRPr="00EB0F21">
        <w:rPr>
          <w:sz w:val="22"/>
          <w:szCs w:val="22"/>
        </w:rPr>
        <w:t>o</w:t>
      </w:r>
      <w:r w:rsidRPr="00EB0F21">
        <w:rPr>
          <w:sz w:val="22"/>
          <w:szCs w:val="22"/>
        </w:rPr>
        <w:t xml:space="preserve"> 424.280 €. </w:t>
      </w:r>
      <w:r w:rsidR="00CC61C6" w:rsidRPr="00EB0F21">
        <w:rPr>
          <w:sz w:val="22"/>
          <w:szCs w:val="22"/>
        </w:rPr>
        <w:t>Občina je v letu 2022 z Unicredit bank d.d. sklenila pogodba o zadolžitvi v višini 1.980.000 €. Znotraj te zadolžitve je sredstva deloma</w:t>
      </w:r>
      <w:r w:rsidR="00103673" w:rsidRPr="00EB0F21">
        <w:rPr>
          <w:sz w:val="22"/>
          <w:szCs w:val="22"/>
        </w:rPr>
        <w:t xml:space="preserve"> </w:t>
      </w:r>
      <w:r w:rsidR="00CC61C6" w:rsidRPr="00EB0F21">
        <w:rPr>
          <w:sz w:val="22"/>
          <w:szCs w:val="22"/>
        </w:rPr>
        <w:t>črpala že v letu 2022, deloma in sicer 424.280 € pa</w:t>
      </w:r>
      <w:r w:rsidR="00103673" w:rsidRPr="00EB0F21">
        <w:rPr>
          <w:sz w:val="22"/>
          <w:szCs w:val="22"/>
        </w:rPr>
        <w:t xml:space="preserve"> </w:t>
      </w:r>
      <w:r w:rsidR="00CC61C6" w:rsidRPr="00EB0F21">
        <w:rPr>
          <w:sz w:val="22"/>
          <w:szCs w:val="22"/>
        </w:rPr>
        <w:t>do konca meseca marca 2023.</w:t>
      </w:r>
    </w:p>
    <w:p w14:paraId="7090AB31" w14:textId="71311B83" w:rsidR="00801D01" w:rsidRPr="00EB0F21" w:rsidRDefault="00801D01" w:rsidP="00801D01">
      <w:pPr>
        <w:jc w:val="both"/>
        <w:rPr>
          <w:sz w:val="22"/>
          <w:szCs w:val="22"/>
        </w:rPr>
      </w:pPr>
      <w:r w:rsidRPr="00EB0F21">
        <w:rPr>
          <w:sz w:val="22"/>
          <w:szCs w:val="22"/>
        </w:rPr>
        <w:t>Občina lahko najame kredit za izvrševanje občinskega proračuna, za investicije in za upravljanje z dolgom občinskega proračuna, samo pri banki ali hranilnici, ki ima dovoljenje Banke Slovenije za opravljanje bančnih storitev v skladu z zakonom, ki ureja bančništvo, in javnem skladu, katerega dejavnost je dajanje posojil.</w:t>
      </w:r>
    </w:p>
    <w:p w14:paraId="2BECBB76" w14:textId="44310B90" w:rsidR="0047710C" w:rsidRPr="00EB0F21" w:rsidRDefault="00801D01" w:rsidP="00801D01">
      <w:pPr>
        <w:jc w:val="both"/>
        <w:rPr>
          <w:sz w:val="22"/>
          <w:szCs w:val="22"/>
        </w:rPr>
      </w:pPr>
      <w:r w:rsidRPr="00EB0F21">
        <w:rPr>
          <w:sz w:val="22"/>
          <w:szCs w:val="22"/>
        </w:rPr>
        <w:t>Pred zadolžitvijo, pri kateri črpanje in odplačilo posojila nista v istem proračunskem letu, mora</w:t>
      </w:r>
      <w:r w:rsidR="00FF2BD2" w:rsidRPr="00EB0F21">
        <w:rPr>
          <w:sz w:val="22"/>
          <w:szCs w:val="22"/>
        </w:rPr>
        <w:t xml:space="preserve">  </w:t>
      </w:r>
      <w:r w:rsidRPr="00EB0F21">
        <w:rPr>
          <w:sz w:val="22"/>
          <w:szCs w:val="22"/>
        </w:rPr>
        <w:t>občina pridobiti soglasje ministrstva pristojnega za finance. M</w:t>
      </w:r>
      <w:r w:rsidR="00103673" w:rsidRPr="00EB0F21">
        <w:rPr>
          <w:sz w:val="22"/>
          <w:szCs w:val="22"/>
        </w:rPr>
        <w:t xml:space="preserve">inistrstvo pristojno za finance </w:t>
      </w:r>
      <w:r w:rsidRPr="00EB0F21">
        <w:rPr>
          <w:sz w:val="22"/>
          <w:szCs w:val="22"/>
        </w:rPr>
        <w:t>izda soglasje, če odplačilo obveznosti iz naslova posojil (glavnice in obresti), finančnih napevov in blagovnih kreditov ter potencialnih obveznosti iz naslova izdanih poroštev, v posameznem letu odplačila ne preseže</w:t>
      </w:r>
      <w:r w:rsidR="00103673" w:rsidRPr="00EB0F21">
        <w:rPr>
          <w:sz w:val="22"/>
          <w:szCs w:val="22"/>
        </w:rPr>
        <w:t xml:space="preserve"> </w:t>
      </w:r>
      <w:r w:rsidRPr="00EB0F21">
        <w:rPr>
          <w:sz w:val="22"/>
          <w:szCs w:val="22"/>
        </w:rPr>
        <w:t>10% v predhodnem letu realiziranih prihodkov, zmanjšanih za prejete donacije, transferne prihodke iz državnega proračuna za investicije, prejeta sredstva iz proračuna E</w:t>
      </w:r>
      <w:r w:rsidR="00103673" w:rsidRPr="00EB0F21">
        <w:rPr>
          <w:sz w:val="22"/>
          <w:szCs w:val="22"/>
        </w:rPr>
        <w:t xml:space="preserve">vropske Unije </w:t>
      </w:r>
      <w:r w:rsidRPr="00EB0F21">
        <w:rPr>
          <w:sz w:val="22"/>
          <w:szCs w:val="22"/>
        </w:rPr>
        <w:t>in prihodke režijskih obratov.</w:t>
      </w:r>
    </w:p>
    <w:p w14:paraId="242B51A2" w14:textId="77777777" w:rsidR="008A144D" w:rsidRDefault="008A144D" w:rsidP="008A144D">
      <w:pPr>
        <w:pStyle w:val="AHeading5"/>
        <w:tabs>
          <w:tab w:val="decimal" w:pos="9200"/>
        </w:tabs>
        <w:rPr>
          <w:sz w:val="20"/>
        </w:rPr>
      </w:pPr>
      <w:bookmarkStart w:id="40" w:name="_Toc145918162"/>
      <w:r>
        <w:t>55 ODPLAČILA DOLGA</w:t>
      </w:r>
      <w:r>
        <w:tab/>
      </w:r>
      <w:r>
        <w:rPr>
          <w:sz w:val="20"/>
        </w:rPr>
        <w:t>100.227 €</w:t>
      </w:r>
      <w:bookmarkEnd w:id="40"/>
    </w:p>
    <w:p w14:paraId="789305CF" w14:textId="77777777" w:rsidR="009C5BE6" w:rsidRPr="00286591" w:rsidRDefault="009C5BE6" w:rsidP="009C5BE6">
      <w:pPr>
        <w:jc w:val="both"/>
        <w:rPr>
          <w:sz w:val="22"/>
          <w:szCs w:val="22"/>
        </w:rPr>
      </w:pPr>
      <w:r w:rsidRPr="00286591">
        <w:rPr>
          <w:sz w:val="22"/>
          <w:szCs w:val="22"/>
        </w:rPr>
        <w:t>Na kontih skupine 55 se izkazujejo odplačila glavnic od domačega dolga in od zunanjega dolga na osnovi najetih kreditov ali z izdajo vrednostnih papirjev, z odobritvijo ustreznega konta skupine 90 (splošni sklad).</w:t>
      </w:r>
    </w:p>
    <w:p w14:paraId="73E6BFF0" w14:textId="77777777" w:rsidR="009C5BE6" w:rsidRPr="00286591" w:rsidRDefault="009C5BE6" w:rsidP="009C5BE6">
      <w:pPr>
        <w:jc w:val="both"/>
        <w:rPr>
          <w:sz w:val="22"/>
          <w:szCs w:val="22"/>
        </w:rPr>
      </w:pPr>
      <w:r w:rsidRPr="00286591">
        <w:rPr>
          <w:sz w:val="22"/>
          <w:szCs w:val="22"/>
        </w:rPr>
        <w:t>Konti v tej skupini so razčlenjeni po vrstah kreditodajalcev.</w:t>
      </w:r>
    </w:p>
    <w:p w14:paraId="2CE77E68" w14:textId="77777777" w:rsidR="008A144D" w:rsidRDefault="008A144D" w:rsidP="008A144D">
      <w:pPr>
        <w:pStyle w:val="AHeading6"/>
        <w:tabs>
          <w:tab w:val="decimal" w:pos="9200"/>
        </w:tabs>
        <w:rPr>
          <w:sz w:val="20"/>
        </w:rPr>
      </w:pPr>
      <w:r>
        <w:t>550 Odplačila domačega dolga</w:t>
      </w:r>
      <w:r>
        <w:tab/>
      </w:r>
      <w:r>
        <w:rPr>
          <w:sz w:val="20"/>
        </w:rPr>
        <w:t>100.227 €</w:t>
      </w:r>
    </w:p>
    <w:p w14:paraId="15E633E3" w14:textId="136AB7D3" w:rsidR="00FC0E24" w:rsidRPr="00286591" w:rsidRDefault="00FC0E24" w:rsidP="00FC0E24">
      <w:pPr>
        <w:jc w:val="both"/>
        <w:rPr>
          <w:sz w:val="22"/>
          <w:szCs w:val="22"/>
        </w:rPr>
      </w:pPr>
      <w:r w:rsidRPr="00286591">
        <w:rPr>
          <w:sz w:val="22"/>
          <w:szCs w:val="22"/>
        </w:rPr>
        <w:t xml:space="preserve">V decembru 2011 je Občina Renče – Vogrsko najela dolgoročni kredit pri NLB d.d. v višini 390.000 €. Rok odplačila kredita je bil 10 let, zadnji obrok je bil odplačan decembra 2021. Leta 2014 je </w:t>
      </w:r>
      <w:r w:rsidRPr="00286591">
        <w:rPr>
          <w:sz w:val="22"/>
          <w:szCs w:val="22"/>
        </w:rPr>
        <w:lastRenderedPageBreak/>
        <w:t>Občina najela drugi kredit in sicer pri banki Sparkasse d.d. v višini 870.000 €, ki je bil v celoti odplačan meseca junija 2023. V letu 2018 je bil pri Občini Renče – Vogrsko najet tretji kredit pri UniCredit bank d.d. v višini 240.000 €, ter v letu 2022 je bila z Unicredit bank d.d. sklenjena še pogodba o zadolžitvi v višini 1.980.000 €.</w:t>
      </w:r>
      <w:r w:rsidR="00823D09" w:rsidRPr="00286591">
        <w:rPr>
          <w:sz w:val="22"/>
          <w:szCs w:val="22"/>
        </w:rPr>
        <w:t xml:space="preserve"> </w:t>
      </w:r>
      <w:r w:rsidR="005D24E5" w:rsidRPr="00286591">
        <w:rPr>
          <w:sz w:val="22"/>
          <w:szCs w:val="22"/>
        </w:rPr>
        <w:t>Znotraj slednje zadolžitve je Občina d</w:t>
      </w:r>
      <w:r w:rsidR="00823D09" w:rsidRPr="00286591">
        <w:rPr>
          <w:sz w:val="22"/>
          <w:szCs w:val="22"/>
        </w:rPr>
        <w:t>eloma sredstva črpala že v letu 2022, deloma in sicer 424.280 € pa jih je do konca meseca marca 2023.</w:t>
      </w:r>
    </w:p>
    <w:p w14:paraId="60FFBCBC" w14:textId="6A90DB1F" w:rsidR="00E2645A" w:rsidRPr="00286591" w:rsidRDefault="00447749" w:rsidP="00FC0E24">
      <w:pPr>
        <w:jc w:val="both"/>
        <w:rPr>
          <w:sz w:val="22"/>
          <w:szCs w:val="22"/>
        </w:rPr>
      </w:pPr>
      <w:r w:rsidRPr="00286591">
        <w:rPr>
          <w:sz w:val="22"/>
          <w:szCs w:val="22"/>
        </w:rPr>
        <w:t xml:space="preserve">Skupni dolg </w:t>
      </w:r>
      <w:r w:rsidR="00C265E9" w:rsidRPr="00286591">
        <w:rPr>
          <w:sz w:val="22"/>
          <w:szCs w:val="22"/>
        </w:rPr>
        <w:t>Občina Renče – Vogrsko</w:t>
      </w:r>
      <w:r w:rsidRPr="00286591">
        <w:rPr>
          <w:sz w:val="22"/>
          <w:szCs w:val="22"/>
        </w:rPr>
        <w:t xml:space="preserve"> </w:t>
      </w:r>
      <w:r w:rsidR="00F77FC8" w:rsidRPr="00286591">
        <w:rPr>
          <w:sz w:val="22"/>
          <w:szCs w:val="22"/>
        </w:rPr>
        <w:t xml:space="preserve">na dan </w:t>
      </w:r>
      <w:r w:rsidR="00C265E9" w:rsidRPr="00286591">
        <w:rPr>
          <w:sz w:val="22"/>
          <w:szCs w:val="22"/>
        </w:rPr>
        <w:t>30. 6. 2023</w:t>
      </w:r>
      <w:r w:rsidR="00F77FC8" w:rsidRPr="00286591">
        <w:rPr>
          <w:sz w:val="22"/>
          <w:szCs w:val="22"/>
        </w:rPr>
        <w:t xml:space="preserve"> znaša 2.016.954 € in se je med 1. 1. 2023 in 30. 6. 2023 zmanjšal za </w:t>
      </w:r>
      <w:r w:rsidR="002B3C56" w:rsidRPr="00286591">
        <w:rPr>
          <w:sz w:val="22"/>
          <w:szCs w:val="22"/>
        </w:rPr>
        <w:t>100.227 €</w:t>
      </w:r>
      <w:r w:rsidR="00A234C0" w:rsidRPr="00286591">
        <w:rPr>
          <w:sz w:val="22"/>
          <w:szCs w:val="22"/>
        </w:rPr>
        <w:t>.</w:t>
      </w:r>
    </w:p>
    <w:p w14:paraId="514F2F18" w14:textId="2494DA7D" w:rsidR="0042745D" w:rsidRPr="006F71A9" w:rsidRDefault="00830D42" w:rsidP="006F71A9">
      <w:pPr>
        <w:jc w:val="both"/>
        <w:rPr>
          <w:noProof/>
          <w14:ligatures w14:val="standardContextual"/>
        </w:rPr>
      </w:pPr>
      <w:r>
        <w:rPr>
          <w:noProof/>
          <w14:ligatures w14:val="standardContextual"/>
        </w:rPr>
        <w:drawing>
          <wp:inline distT="0" distB="0" distL="0" distR="0" wp14:anchorId="18F98ECA" wp14:editId="16C71D88">
            <wp:extent cx="5760720" cy="1340485"/>
            <wp:effectExtent l="0" t="0" r="0" b="0"/>
            <wp:docPr id="3818512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51212" name=""/>
                    <pic:cNvPicPr/>
                  </pic:nvPicPr>
                  <pic:blipFill>
                    <a:blip r:embed="rId16"/>
                    <a:stretch>
                      <a:fillRect/>
                    </a:stretch>
                  </pic:blipFill>
                  <pic:spPr>
                    <a:xfrm>
                      <a:off x="0" y="0"/>
                      <a:ext cx="5760720" cy="1340485"/>
                    </a:xfrm>
                    <a:prstGeom prst="rect">
                      <a:avLst/>
                    </a:prstGeom>
                  </pic:spPr>
                </pic:pic>
              </a:graphicData>
            </a:graphic>
          </wp:inline>
        </w:drawing>
      </w:r>
    </w:p>
    <w:p w14:paraId="3D376405" w14:textId="77777777" w:rsidR="0042745D" w:rsidRPr="0042745D" w:rsidRDefault="0042745D" w:rsidP="0042745D"/>
    <w:p w14:paraId="1C369685" w14:textId="77777777" w:rsidR="006F71A9" w:rsidRPr="00F539F1" w:rsidRDefault="006F71A9" w:rsidP="006F71A9">
      <w:pPr>
        <w:overflowPunct/>
        <w:spacing w:before="0" w:after="0"/>
        <w:ind w:left="0"/>
        <w:jc w:val="both"/>
        <w:textAlignment w:val="auto"/>
        <w:rPr>
          <w:rFonts w:ascii="Arial" w:hAnsi="Arial" w:cs="Arial"/>
          <w:b/>
          <w:bCs/>
          <w:color w:val="000000"/>
          <w:sz w:val="24"/>
          <w:szCs w:val="24"/>
          <w:u w:val="single"/>
        </w:rPr>
      </w:pPr>
      <w:r w:rsidRPr="0053483E">
        <w:rPr>
          <w:rFonts w:ascii="Arial" w:hAnsi="Arial" w:cs="Arial"/>
          <w:b/>
          <w:bCs/>
          <w:color w:val="000000"/>
          <w:sz w:val="24"/>
          <w:szCs w:val="24"/>
          <w:u w:val="single"/>
        </w:rPr>
        <w:t>Poročilo o vključevanju novih obveznosti v proračun, v skladu z 41. členom</w:t>
      </w:r>
      <w:r>
        <w:rPr>
          <w:rFonts w:ascii="Arial" w:hAnsi="Arial" w:cs="Arial"/>
          <w:b/>
          <w:bCs/>
          <w:color w:val="000000"/>
          <w:sz w:val="24"/>
          <w:szCs w:val="24"/>
          <w:u w:val="single"/>
        </w:rPr>
        <w:t xml:space="preserve"> Zakona o javnih financah (ZJF)</w:t>
      </w:r>
    </w:p>
    <w:p w14:paraId="753937B1" w14:textId="77777777" w:rsidR="006F71A9" w:rsidRPr="00722DB6" w:rsidRDefault="006F71A9" w:rsidP="006F71A9">
      <w:pPr>
        <w:jc w:val="both"/>
        <w:rPr>
          <w:color w:val="000000"/>
          <w:sz w:val="24"/>
          <w:szCs w:val="24"/>
        </w:rPr>
      </w:pPr>
      <w:r w:rsidRPr="00722DB6">
        <w:rPr>
          <w:color w:val="000000"/>
          <w:sz w:val="24"/>
          <w:szCs w:val="24"/>
        </w:rPr>
        <w:t>41. člen ZJF govori o vključevanju novih obveznosti v proračun, ki bi jih župan moral vključiti v primeru, če bi Vlada sprejela zakon ali odlok, na podlagi katerega bi nastale za občinski proračun nove obveznosti.</w:t>
      </w:r>
    </w:p>
    <w:p w14:paraId="2F1A772A" w14:textId="0D6CDE32" w:rsidR="006F71A9" w:rsidRPr="00722DB6" w:rsidRDefault="006F71A9" w:rsidP="006F71A9">
      <w:pPr>
        <w:jc w:val="both"/>
        <w:rPr>
          <w:color w:val="000000"/>
          <w:sz w:val="24"/>
          <w:szCs w:val="24"/>
        </w:rPr>
      </w:pPr>
      <w:r w:rsidRPr="00CB77A4">
        <w:rPr>
          <w:color w:val="000000"/>
          <w:sz w:val="24"/>
          <w:szCs w:val="24"/>
        </w:rPr>
        <w:t>Potrebe po vključitvi tovrstnih novih obveznosti v  obdobju 1.1.- 30.6.202</w:t>
      </w:r>
      <w:r>
        <w:rPr>
          <w:color w:val="000000"/>
          <w:sz w:val="24"/>
          <w:szCs w:val="24"/>
        </w:rPr>
        <w:t>3</w:t>
      </w:r>
      <w:r w:rsidRPr="00CB77A4">
        <w:rPr>
          <w:color w:val="000000"/>
          <w:sz w:val="24"/>
          <w:szCs w:val="24"/>
        </w:rPr>
        <w:t xml:space="preserve"> ni bilo.</w:t>
      </w:r>
      <w:r w:rsidRPr="00722DB6">
        <w:rPr>
          <w:color w:val="000000"/>
          <w:sz w:val="24"/>
          <w:szCs w:val="24"/>
        </w:rPr>
        <w:t xml:space="preserve"> </w:t>
      </w:r>
    </w:p>
    <w:p w14:paraId="255A5575" w14:textId="77777777" w:rsidR="006F71A9" w:rsidRPr="0053483E" w:rsidRDefault="006F71A9" w:rsidP="006F71A9">
      <w:pPr>
        <w:overflowPunct/>
        <w:spacing w:before="0" w:after="0"/>
        <w:jc w:val="both"/>
        <w:textAlignment w:val="auto"/>
        <w:rPr>
          <w:rFonts w:ascii="Arial" w:hAnsi="Arial" w:cs="Arial"/>
          <w:b/>
          <w:bCs/>
          <w:color w:val="000000"/>
          <w:sz w:val="24"/>
          <w:szCs w:val="24"/>
          <w:u w:val="single"/>
        </w:rPr>
      </w:pPr>
    </w:p>
    <w:p w14:paraId="158D431F" w14:textId="77777777" w:rsidR="006F71A9" w:rsidRPr="00F539F1" w:rsidRDefault="006F71A9" w:rsidP="006F71A9">
      <w:pPr>
        <w:overflowPunct/>
        <w:spacing w:before="0" w:after="0"/>
        <w:jc w:val="both"/>
        <w:textAlignment w:val="auto"/>
        <w:rPr>
          <w:rFonts w:ascii="Arial" w:hAnsi="Arial" w:cs="Arial"/>
          <w:b/>
          <w:bCs/>
          <w:color w:val="000000"/>
          <w:sz w:val="24"/>
          <w:szCs w:val="24"/>
          <w:u w:val="single"/>
        </w:rPr>
      </w:pPr>
      <w:r w:rsidRPr="0053483E">
        <w:rPr>
          <w:rFonts w:ascii="Arial" w:hAnsi="Arial" w:cs="Arial"/>
          <w:b/>
          <w:bCs/>
          <w:color w:val="000000"/>
          <w:sz w:val="24"/>
          <w:szCs w:val="24"/>
          <w:u w:val="single"/>
        </w:rPr>
        <w:t>Poročilo o vključevanju novih obveznosti v proračun, v skladu s 47. členom</w:t>
      </w:r>
      <w:r>
        <w:rPr>
          <w:rFonts w:ascii="Arial" w:hAnsi="Arial" w:cs="Arial"/>
          <w:b/>
          <w:bCs/>
          <w:color w:val="000000"/>
          <w:sz w:val="24"/>
          <w:szCs w:val="24"/>
          <w:u w:val="single"/>
        </w:rPr>
        <w:t xml:space="preserve"> Zakona o javnih financah (ZJF)</w:t>
      </w:r>
    </w:p>
    <w:p w14:paraId="6754B907" w14:textId="77777777" w:rsidR="006F71A9" w:rsidRPr="00722DB6" w:rsidRDefault="006F71A9" w:rsidP="006F71A9">
      <w:pPr>
        <w:jc w:val="both"/>
        <w:rPr>
          <w:color w:val="000000"/>
          <w:sz w:val="24"/>
          <w:szCs w:val="24"/>
        </w:rPr>
      </w:pPr>
      <w:r w:rsidRPr="00722DB6">
        <w:rPr>
          <w:color w:val="000000"/>
          <w:sz w:val="24"/>
          <w:szCs w:val="24"/>
        </w:rPr>
        <w:t>47. člen ZJF govori o spremembi delovnega področja oziroma pristojnosti neposrednih uporabnikov med letom in s tem povečanjem ali zmanjšanjem sredstev o katerih odloča župan.</w:t>
      </w:r>
    </w:p>
    <w:p w14:paraId="384B274C" w14:textId="67B5A87C" w:rsidR="006F71A9" w:rsidRPr="00722DB6" w:rsidRDefault="006F71A9" w:rsidP="006F71A9">
      <w:pPr>
        <w:jc w:val="both"/>
        <w:rPr>
          <w:color w:val="000000"/>
          <w:sz w:val="24"/>
          <w:szCs w:val="24"/>
        </w:rPr>
      </w:pPr>
      <w:r w:rsidRPr="00C734FF">
        <w:rPr>
          <w:color w:val="000000"/>
          <w:sz w:val="24"/>
          <w:szCs w:val="24"/>
        </w:rPr>
        <w:t>V obdobju 1.1.- 30.6.202</w:t>
      </w:r>
      <w:r>
        <w:rPr>
          <w:color w:val="000000"/>
          <w:sz w:val="24"/>
          <w:szCs w:val="24"/>
        </w:rPr>
        <w:t>3</w:t>
      </w:r>
      <w:r w:rsidRPr="00C734FF">
        <w:rPr>
          <w:color w:val="000000"/>
          <w:sz w:val="24"/>
          <w:szCs w:val="24"/>
        </w:rPr>
        <w:t xml:space="preserve"> ni bilo nobenih sprememb neposrednih uporabnikov.</w:t>
      </w:r>
    </w:p>
    <w:p w14:paraId="362F5BB6" w14:textId="77777777" w:rsidR="006F71A9" w:rsidRPr="008D2371" w:rsidRDefault="006F71A9" w:rsidP="006F71A9">
      <w:pPr>
        <w:ind w:left="0"/>
        <w:jc w:val="both"/>
        <w:rPr>
          <w:rFonts w:ascii="Arial" w:hAnsi="Arial" w:cs="Arial"/>
          <w:b/>
          <w:bCs/>
          <w:i/>
          <w:iCs/>
          <w:color w:val="000000"/>
          <w:sz w:val="22"/>
          <w:szCs w:val="22"/>
        </w:rPr>
      </w:pPr>
    </w:p>
    <w:p w14:paraId="51DE2B6F" w14:textId="77777777" w:rsidR="006F71A9" w:rsidRPr="00F539F1" w:rsidRDefault="006F71A9" w:rsidP="006F71A9">
      <w:pPr>
        <w:overflowPunct/>
        <w:spacing w:before="0" w:after="0"/>
        <w:jc w:val="both"/>
        <w:textAlignment w:val="auto"/>
        <w:rPr>
          <w:rFonts w:ascii="Arial" w:hAnsi="Arial" w:cs="Arial"/>
          <w:b/>
          <w:bCs/>
          <w:color w:val="000000"/>
          <w:sz w:val="24"/>
          <w:szCs w:val="24"/>
          <w:u w:val="single"/>
        </w:rPr>
      </w:pPr>
      <w:r w:rsidRPr="000A4574">
        <w:rPr>
          <w:rFonts w:ascii="Arial" w:hAnsi="Arial" w:cs="Arial"/>
          <w:b/>
          <w:bCs/>
          <w:color w:val="000000"/>
          <w:sz w:val="24"/>
          <w:szCs w:val="24"/>
          <w:u w:val="single"/>
        </w:rPr>
        <w:t xml:space="preserve">Poročilo o plačilu neporavnanih obveznosti iz preteklega </w:t>
      </w:r>
      <w:r>
        <w:rPr>
          <w:rFonts w:ascii="Arial" w:hAnsi="Arial" w:cs="Arial"/>
          <w:b/>
          <w:bCs/>
          <w:color w:val="000000"/>
          <w:sz w:val="24"/>
          <w:szCs w:val="24"/>
          <w:u w:val="single"/>
        </w:rPr>
        <w:t>leta</w:t>
      </w:r>
    </w:p>
    <w:p w14:paraId="533524C1" w14:textId="77777777" w:rsidR="006F71A9" w:rsidRPr="00722DB6" w:rsidRDefault="006F71A9" w:rsidP="006F71A9">
      <w:pPr>
        <w:jc w:val="both"/>
        <w:rPr>
          <w:color w:val="000000"/>
          <w:sz w:val="24"/>
          <w:szCs w:val="24"/>
        </w:rPr>
      </w:pPr>
      <w:r w:rsidRPr="00722DB6">
        <w:rPr>
          <w:color w:val="000000"/>
          <w:sz w:val="24"/>
          <w:szCs w:val="24"/>
        </w:rPr>
        <w:t>Vse neplačane obveznosti, ki smo jih prenesli iz lanskega leta v letošnje leto, smo poravnali v skladu z zakonskimi plačilnimi roki.</w:t>
      </w:r>
    </w:p>
    <w:p w14:paraId="191FD4DC" w14:textId="4A24A1DD" w:rsidR="006F71A9" w:rsidRPr="007202A4" w:rsidRDefault="006F71A9" w:rsidP="007202A4">
      <w:pPr>
        <w:rPr>
          <w:rFonts w:ascii="Arial" w:hAnsi="Arial" w:cs="Arial"/>
          <w:b/>
          <w:bCs/>
          <w:sz w:val="24"/>
          <w:szCs w:val="24"/>
          <w:u w:val="single"/>
        </w:rPr>
      </w:pPr>
      <w:r w:rsidRPr="007202A4">
        <w:rPr>
          <w:sz w:val="24"/>
        </w:rPr>
        <w:t>Na dan 30.6.202</w:t>
      </w:r>
      <w:r w:rsidR="007202A4" w:rsidRPr="007202A4">
        <w:rPr>
          <w:sz w:val="24"/>
        </w:rPr>
        <w:t>3</w:t>
      </w:r>
      <w:r w:rsidRPr="007202A4">
        <w:rPr>
          <w:sz w:val="24"/>
        </w:rPr>
        <w:t xml:space="preserve"> je bilo stanje na TRR občine  </w:t>
      </w:r>
      <w:r w:rsidR="007202A4" w:rsidRPr="007202A4">
        <w:rPr>
          <w:b/>
          <w:bCs/>
          <w:sz w:val="24"/>
          <w:szCs w:val="24"/>
        </w:rPr>
        <w:t>1.495.295,76  €.</w:t>
      </w:r>
    </w:p>
    <w:p w14:paraId="7535AD5F" w14:textId="77777777" w:rsidR="006F71A9" w:rsidRPr="006F619C" w:rsidRDefault="006F71A9" w:rsidP="006F71A9">
      <w:pPr>
        <w:overflowPunct/>
        <w:spacing w:before="0" w:after="0"/>
        <w:jc w:val="both"/>
        <w:textAlignment w:val="auto"/>
        <w:rPr>
          <w:rFonts w:ascii="Arial" w:hAnsi="Arial" w:cs="Arial"/>
          <w:b/>
          <w:bCs/>
          <w:color w:val="000000"/>
          <w:sz w:val="24"/>
          <w:szCs w:val="24"/>
          <w:u w:val="single"/>
        </w:rPr>
      </w:pPr>
      <w:r w:rsidRPr="00542FE5">
        <w:rPr>
          <w:rFonts w:ascii="Arial" w:hAnsi="Arial" w:cs="Arial"/>
          <w:b/>
          <w:bCs/>
          <w:color w:val="000000"/>
          <w:sz w:val="24"/>
          <w:szCs w:val="24"/>
          <w:u w:val="single"/>
        </w:rPr>
        <w:t>Poročilo o prenosu namenskih sredstev iz proračuna preteklega leta</w:t>
      </w:r>
    </w:p>
    <w:p w14:paraId="27491138" w14:textId="0286561C" w:rsidR="006F71A9" w:rsidRDefault="00542FE5" w:rsidP="006F71A9">
      <w:r w:rsidRPr="00542FE5">
        <w:rPr>
          <w:noProof/>
        </w:rPr>
        <w:lastRenderedPageBreak/>
        <w:drawing>
          <wp:inline distT="0" distB="0" distL="0" distR="0" wp14:anchorId="72C78A5B" wp14:editId="7CAC9DC8">
            <wp:extent cx="5760720" cy="8171815"/>
            <wp:effectExtent l="0" t="0" r="0" b="635"/>
            <wp:docPr id="34909813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171815"/>
                    </a:xfrm>
                    <a:prstGeom prst="rect">
                      <a:avLst/>
                    </a:prstGeom>
                    <a:noFill/>
                    <a:ln>
                      <a:noFill/>
                    </a:ln>
                  </pic:spPr>
                </pic:pic>
              </a:graphicData>
            </a:graphic>
          </wp:inline>
        </w:drawing>
      </w:r>
    </w:p>
    <w:p w14:paraId="392666FD" w14:textId="77777777" w:rsidR="006F71A9" w:rsidRDefault="006F71A9" w:rsidP="006F71A9">
      <w:pPr>
        <w:ind w:left="0"/>
      </w:pPr>
    </w:p>
    <w:p w14:paraId="1149C2FE" w14:textId="77777777" w:rsidR="006F71A9" w:rsidRPr="00E4630D" w:rsidRDefault="006F71A9" w:rsidP="006F71A9">
      <w:pPr>
        <w:overflowPunct/>
        <w:spacing w:before="0" w:after="0"/>
        <w:jc w:val="both"/>
        <w:textAlignment w:val="auto"/>
        <w:rPr>
          <w:rFonts w:ascii="Arial" w:hAnsi="Arial" w:cs="Arial"/>
          <w:b/>
          <w:bCs/>
          <w:color w:val="000000"/>
          <w:sz w:val="24"/>
          <w:szCs w:val="24"/>
          <w:u w:val="single"/>
        </w:rPr>
      </w:pPr>
      <w:r w:rsidRPr="00A82707">
        <w:rPr>
          <w:rFonts w:ascii="Arial" w:hAnsi="Arial" w:cs="Arial"/>
          <w:b/>
          <w:bCs/>
          <w:color w:val="000000"/>
          <w:sz w:val="24"/>
          <w:szCs w:val="24"/>
          <w:u w:val="single"/>
        </w:rPr>
        <w:t>Poročilo o spremembah med sprejetim in veljavnim proračunom</w:t>
      </w:r>
    </w:p>
    <w:p w14:paraId="55CA3DE6" w14:textId="77777777" w:rsidR="006F71A9" w:rsidRDefault="006F71A9" w:rsidP="006F71A9">
      <w:pPr>
        <w:jc w:val="both"/>
        <w:rPr>
          <w:rFonts w:ascii="Arial" w:hAnsi="Arial" w:cs="Arial"/>
          <w:b/>
          <w:bCs/>
          <w:i/>
          <w:iCs/>
          <w:color w:val="000000"/>
          <w:sz w:val="22"/>
          <w:szCs w:val="22"/>
        </w:rPr>
      </w:pPr>
    </w:p>
    <w:p w14:paraId="4AB5802A" w14:textId="77777777" w:rsidR="006F71A9" w:rsidRPr="00D72E3E" w:rsidRDefault="006F71A9" w:rsidP="006F71A9">
      <w:pPr>
        <w:jc w:val="both"/>
        <w:rPr>
          <w:color w:val="000000"/>
          <w:sz w:val="24"/>
          <w:szCs w:val="24"/>
        </w:rPr>
      </w:pPr>
      <w:r w:rsidRPr="00D72E3E">
        <w:rPr>
          <w:sz w:val="24"/>
          <w:szCs w:val="24"/>
        </w:rPr>
        <w:lastRenderedPageBreak/>
        <w:t xml:space="preserve">Spremembe med sprejetim in veljavnim proračunom, so po posameznih tabelah in postavkah zajete v sklepih, s katerimi je župan opravil prerazporeditve zaradi nemotenega proračunskega poslovanja. Prerazporeditve so bile potrebne tudi zaradi pravilnega knjiženja porabe v skladu z ekonomsko klasifikacijo. </w:t>
      </w:r>
    </w:p>
    <w:p w14:paraId="30029C68" w14:textId="18FAAB43" w:rsidR="006F71A9" w:rsidRPr="00D72E3E" w:rsidRDefault="006F71A9" w:rsidP="006F71A9">
      <w:pPr>
        <w:jc w:val="both"/>
        <w:rPr>
          <w:sz w:val="24"/>
          <w:szCs w:val="24"/>
        </w:rPr>
      </w:pPr>
      <w:r w:rsidRPr="00D72E3E">
        <w:rPr>
          <w:sz w:val="24"/>
          <w:szCs w:val="24"/>
        </w:rPr>
        <w:t xml:space="preserve">V primerih, kjer je bilo ugotovljeno, da je zaradi načina izvajanja nalog oziroma določitve prejemnika proračunskih sredstev, se celotni planirani znesek prerazporedi na pravilne konte v okviru planiranih postavk v posebnem delu proračuna. </w:t>
      </w:r>
      <w:r>
        <w:rPr>
          <w:sz w:val="24"/>
          <w:szCs w:val="24"/>
        </w:rPr>
        <w:t>Prerazporeditve med proračunskimi postavkami so se izvajale v skladu z 8.členom Odloka o proračunu občine Renče-Vogrsko za leto 202</w:t>
      </w:r>
      <w:r w:rsidR="00E55D79">
        <w:rPr>
          <w:sz w:val="24"/>
          <w:szCs w:val="24"/>
        </w:rPr>
        <w:t>3</w:t>
      </w:r>
      <w:r>
        <w:rPr>
          <w:sz w:val="24"/>
          <w:szCs w:val="24"/>
        </w:rPr>
        <w:t xml:space="preserve">. </w:t>
      </w:r>
    </w:p>
    <w:p w14:paraId="6F3710C1" w14:textId="77777777" w:rsidR="006F71A9" w:rsidRPr="00D72E3E" w:rsidRDefault="006F71A9" w:rsidP="006F71A9">
      <w:pPr>
        <w:jc w:val="both"/>
        <w:rPr>
          <w:bCs/>
          <w:sz w:val="24"/>
          <w:szCs w:val="24"/>
        </w:rPr>
      </w:pPr>
      <w:r w:rsidRPr="00D72E3E">
        <w:rPr>
          <w:bCs/>
          <w:sz w:val="24"/>
          <w:szCs w:val="24"/>
        </w:rPr>
        <w:t xml:space="preserve">Prerazporeditve so zajete v posebni koloni splošnega in posebnega dela proračuna pod nazivom </w:t>
      </w:r>
      <w:r w:rsidRPr="00D72E3E">
        <w:rPr>
          <w:b/>
          <w:bCs/>
          <w:sz w:val="24"/>
          <w:szCs w:val="24"/>
        </w:rPr>
        <w:t>Veljavni proračun</w:t>
      </w:r>
      <w:r w:rsidRPr="00D72E3E">
        <w:rPr>
          <w:bCs/>
          <w:sz w:val="24"/>
          <w:szCs w:val="24"/>
        </w:rPr>
        <w:t>.</w:t>
      </w:r>
    </w:p>
    <w:p w14:paraId="2E8AA730" w14:textId="77777777" w:rsidR="006F71A9" w:rsidRPr="00D72E3E" w:rsidRDefault="006F71A9" w:rsidP="006F71A9">
      <w:pPr>
        <w:pStyle w:val="Navadensplet"/>
        <w:jc w:val="both"/>
        <w:rPr>
          <w:sz w:val="24"/>
        </w:rPr>
      </w:pPr>
    </w:p>
    <w:p w14:paraId="183CA5A5" w14:textId="77777777" w:rsidR="006F71A9" w:rsidRPr="00A04850" w:rsidRDefault="006F71A9" w:rsidP="006F71A9">
      <w:pPr>
        <w:jc w:val="both"/>
        <w:rPr>
          <w:sz w:val="24"/>
          <w:szCs w:val="24"/>
        </w:rPr>
      </w:pPr>
      <w:r w:rsidRPr="00A04850">
        <w:rPr>
          <w:sz w:val="24"/>
          <w:szCs w:val="24"/>
        </w:rPr>
        <w:t>Navajamo dejanske prerazporeditve sredstev v obdobju 1.1.- 30.6., po sklepih župana.</w:t>
      </w:r>
    </w:p>
    <w:p w14:paraId="06069353" w14:textId="0A06B3EC" w:rsidR="006F71A9" w:rsidRDefault="008C2C1F" w:rsidP="006F71A9">
      <w:pPr>
        <w:ind w:left="0"/>
      </w:pPr>
      <w:r w:rsidRPr="008C2C1F">
        <w:rPr>
          <w:noProof/>
        </w:rPr>
        <w:drawing>
          <wp:inline distT="0" distB="0" distL="0" distR="0" wp14:anchorId="0A80153B" wp14:editId="3A72F437">
            <wp:extent cx="5760720" cy="3390265"/>
            <wp:effectExtent l="0" t="0" r="0" b="635"/>
            <wp:docPr id="209261718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390265"/>
                    </a:xfrm>
                    <a:prstGeom prst="rect">
                      <a:avLst/>
                    </a:prstGeom>
                    <a:noFill/>
                    <a:ln>
                      <a:noFill/>
                    </a:ln>
                  </pic:spPr>
                </pic:pic>
              </a:graphicData>
            </a:graphic>
          </wp:inline>
        </w:drawing>
      </w:r>
    </w:p>
    <w:p w14:paraId="454E968B" w14:textId="77777777" w:rsidR="006F71A9" w:rsidRPr="00E96406" w:rsidRDefault="006F71A9" w:rsidP="006F71A9">
      <w:pPr>
        <w:overflowPunct/>
        <w:spacing w:before="0" w:after="0"/>
        <w:jc w:val="both"/>
        <w:textAlignment w:val="auto"/>
        <w:rPr>
          <w:rFonts w:ascii="Arial" w:hAnsi="Arial" w:cs="Arial"/>
          <w:b/>
          <w:bCs/>
          <w:color w:val="000000"/>
          <w:sz w:val="24"/>
          <w:szCs w:val="24"/>
          <w:u w:val="single"/>
        </w:rPr>
      </w:pPr>
      <w:r w:rsidRPr="00E96406">
        <w:rPr>
          <w:rFonts w:ascii="Arial" w:hAnsi="Arial" w:cs="Arial"/>
          <w:b/>
          <w:bCs/>
          <w:color w:val="000000"/>
          <w:sz w:val="24"/>
          <w:szCs w:val="24"/>
          <w:u w:val="single"/>
        </w:rPr>
        <w:t>Poročilo o porabi sredstev proračunske rezerve</w:t>
      </w:r>
    </w:p>
    <w:p w14:paraId="72F21F98" w14:textId="77777777" w:rsidR="006F71A9" w:rsidRDefault="006F71A9" w:rsidP="006F71A9">
      <w:pPr>
        <w:widowControl w:val="0"/>
        <w:jc w:val="both"/>
        <w:rPr>
          <w:rFonts w:ascii="Arial" w:hAnsi="Arial" w:cs="Arial"/>
          <w:b/>
          <w:bCs/>
          <w:i/>
          <w:iCs/>
          <w:color w:val="000000"/>
        </w:rPr>
      </w:pPr>
    </w:p>
    <w:p w14:paraId="4DB306E6" w14:textId="77777777" w:rsidR="006F71A9" w:rsidRPr="00F80DB9" w:rsidRDefault="006F71A9" w:rsidP="006F71A9">
      <w:pPr>
        <w:widowControl w:val="0"/>
        <w:jc w:val="both"/>
        <w:rPr>
          <w:sz w:val="24"/>
          <w:szCs w:val="24"/>
        </w:rPr>
      </w:pPr>
      <w:r w:rsidRPr="00D72E3E">
        <w:rPr>
          <w:sz w:val="24"/>
          <w:szCs w:val="24"/>
        </w:rPr>
        <w:t xml:space="preserve">V 49. členu Zakona o javnih financah je navedeno, da se sredstva proračunske rezerve uporabljajo za financiranje izdatkov za odpravo posledic naravnih in ekoloških nesreč. V sredstva proračunske rezerve se izloča del skupno doseženih letnih prejemkov proračuna. O uporabi sredstev v </w:t>
      </w:r>
      <w:r w:rsidRPr="00F80DB9">
        <w:rPr>
          <w:sz w:val="24"/>
          <w:szCs w:val="24"/>
        </w:rPr>
        <w:t>posameznem primeru odloča župan na predlog za finance pristojnega organa občinske uprave.</w:t>
      </w:r>
    </w:p>
    <w:p w14:paraId="681C88FB" w14:textId="1BEB90C5" w:rsidR="006F71A9" w:rsidRPr="00D72E3E" w:rsidRDefault="006F71A9" w:rsidP="006F71A9">
      <w:pPr>
        <w:widowControl w:val="0"/>
        <w:jc w:val="both"/>
        <w:rPr>
          <w:sz w:val="24"/>
          <w:szCs w:val="24"/>
        </w:rPr>
      </w:pPr>
      <w:r w:rsidRPr="00F80DB9">
        <w:rPr>
          <w:sz w:val="24"/>
          <w:szCs w:val="24"/>
        </w:rPr>
        <w:t>V proračunu občine Renče-Vogrsko za leto 202</w:t>
      </w:r>
      <w:r w:rsidR="008C2C1F">
        <w:rPr>
          <w:sz w:val="24"/>
          <w:szCs w:val="24"/>
        </w:rPr>
        <w:t>3</w:t>
      </w:r>
      <w:r w:rsidRPr="00F80DB9">
        <w:rPr>
          <w:sz w:val="24"/>
          <w:szCs w:val="24"/>
        </w:rPr>
        <w:t xml:space="preserve"> so zagotovljena sredstva rezerv v višini  10.000 €, prenos iz leta 202</w:t>
      </w:r>
      <w:r w:rsidR="008C2C1F">
        <w:rPr>
          <w:sz w:val="24"/>
          <w:szCs w:val="24"/>
        </w:rPr>
        <w:t>2</w:t>
      </w:r>
      <w:r w:rsidRPr="00F80DB9">
        <w:rPr>
          <w:sz w:val="24"/>
          <w:szCs w:val="24"/>
        </w:rPr>
        <w:t xml:space="preserve"> pa je znašal </w:t>
      </w:r>
      <w:r w:rsidRPr="00AF1C75">
        <w:rPr>
          <w:sz w:val="24"/>
          <w:szCs w:val="24"/>
        </w:rPr>
        <w:t>5</w:t>
      </w:r>
      <w:r w:rsidR="008C2C1F">
        <w:rPr>
          <w:sz w:val="24"/>
          <w:szCs w:val="24"/>
        </w:rPr>
        <w:t>0</w:t>
      </w:r>
      <w:r w:rsidRPr="00AF1C75">
        <w:rPr>
          <w:sz w:val="24"/>
          <w:szCs w:val="24"/>
        </w:rPr>
        <w:t>.</w:t>
      </w:r>
      <w:r w:rsidR="008C2C1F">
        <w:rPr>
          <w:sz w:val="24"/>
          <w:szCs w:val="24"/>
        </w:rPr>
        <w:t>717</w:t>
      </w:r>
      <w:r w:rsidRPr="00AF1C75">
        <w:rPr>
          <w:sz w:val="24"/>
          <w:szCs w:val="24"/>
        </w:rPr>
        <w:t xml:space="preserve"> €. </w:t>
      </w:r>
      <w:r w:rsidRPr="00F80DB9">
        <w:rPr>
          <w:sz w:val="24"/>
          <w:szCs w:val="24"/>
        </w:rPr>
        <w:t xml:space="preserve">Do konca junija letošnjega leta </w:t>
      </w:r>
      <w:r>
        <w:rPr>
          <w:sz w:val="24"/>
          <w:szCs w:val="24"/>
        </w:rPr>
        <w:t xml:space="preserve">je </w:t>
      </w:r>
      <w:r w:rsidRPr="00F80DB9">
        <w:rPr>
          <w:sz w:val="24"/>
          <w:szCs w:val="24"/>
        </w:rPr>
        <w:t>bil</w:t>
      </w:r>
      <w:r>
        <w:rPr>
          <w:sz w:val="24"/>
          <w:szCs w:val="24"/>
        </w:rPr>
        <w:t>a</w:t>
      </w:r>
      <w:r w:rsidRPr="00F80DB9">
        <w:rPr>
          <w:sz w:val="24"/>
          <w:szCs w:val="24"/>
        </w:rPr>
        <w:t xml:space="preserve"> realizacij</w:t>
      </w:r>
      <w:r>
        <w:rPr>
          <w:sz w:val="24"/>
          <w:szCs w:val="24"/>
        </w:rPr>
        <w:t>a</w:t>
      </w:r>
      <w:r w:rsidRPr="00F80DB9">
        <w:rPr>
          <w:sz w:val="24"/>
          <w:szCs w:val="24"/>
        </w:rPr>
        <w:t xml:space="preserve"> proračunske rezerve v smislu porabe sredstev</w:t>
      </w:r>
      <w:r>
        <w:rPr>
          <w:sz w:val="24"/>
          <w:szCs w:val="24"/>
        </w:rPr>
        <w:t xml:space="preserve"> v višini </w:t>
      </w:r>
      <w:r w:rsidR="008C2C1F">
        <w:rPr>
          <w:sz w:val="24"/>
          <w:szCs w:val="24"/>
        </w:rPr>
        <w:t>3.669</w:t>
      </w:r>
      <w:r>
        <w:rPr>
          <w:sz w:val="24"/>
          <w:szCs w:val="24"/>
        </w:rPr>
        <w:t xml:space="preserve"> €</w:t>
      </w:r>
      <w:r w:rsidRPr="00F80DB9">
        <w:rPr>
          <w:sz w:val="24"/>
          <w:szCs w:val="24"/>
        </w:rPr>
        <w:t>. Sredstva so se izločila na rezervni sklad za prvo polletje do 30.06. v višini 5.000 €. Tako je na dan 30.6.202</w:t>
      </w:r>
      <w:r w:rsidR="008C2C1F">
        <w:rPr>
          <w:sz w:val="24"/>
          <w:szCs w:val="24"/>
        </w:rPr>
        <w:t>3</w:t>
      </w:r>
      <w:r w:rsidRPr="00F80DB9">
        <w:rPr>
          <w:sz w:val="24"/>
          <w:szCs w:val="24"/>
        </w:rPr>
        <w:t xml:space="preserve"> znašal Rezervni sklad </w:t>
      </w:r>
      <w:r w:rsidR="008C2C1F">
        <w:rPr>
          <w:sz w:val="24"/>
          <w:szCs w:val="24"/>
        </w:rPr>
        <w:t>52.048</w:t>
      </w:r>
      <w:r w:rsidRPr="00CA5108">
        <w:rPr>
          <w:sz w:val="24"/>
          <w:szCs w:val="24"/>
        </w:rPr>
        <w:t xml:space="preserve"> €.</w:t>
      </w:r>
    </w:p>
    <w:p w14:paraId="29C006D0" w14:textId="77777777" w:rsidR="006F71A9" w:rsidRDefault="006F71A9" w:rsidP="006F71A9">
      <w:pPr>
        <w:widowControl w:val="0"/>
        <w:ind w:left="0"/>
        <w:jc w:val="both"/>
        <w:rPr>
          <w:rFonts w:ascii="Arial" w:hAnsi="Arial" w:cs="Arial"/>
          <w:color w:val="000000"/>
        </w:rPr>
      </w:pPr>
    </w:p>
    <w:p w14:paraId="04A9BA88" w14:textId="77777777" w:rsidR="006F71A9" w:rsidRDefault="006F71A9" w:rsidP="006F71A9"/>
    <w:p w14:paraId="7E65A262" w14:textId="77777777" w:rsidR="006F71A9" w:rsidRDefault="006F71A9" w:rsidP="006F71A9"/>
    <w:p w14:paraId="1C138589" w14:textId="77777777" w:rsidR="006F71A9" w:rsidRDefault="006F71A9" w:rsidP="006F71A9"/>
    <w:p w14:paraId="33F69D08" w14:textId="77777777" w:rsidR="006F71A9" w:rsidRDefault="006F71A9" w:rsidP="006F71A9"/>
    <w:p w14:paraId="16F30198" w14:textId="77777777" w:rsidR="006F71A9" w:rsidRDefault="006F71A9" w:rsidP="006F71A9"/>
    <w:p w14:paraId="0390D4DA" w14:textId="77777777" w:rsidR="006F71A9" w:rsidRDefault="006F71A9" w:rsidP="006F71A9"/>
    <w:p w14:paraId="66425E40" w14:textId="77777777" w:rsidR="006F71A9" w:rsidRDefault="006F71A9" w:rsidP="006F71A9"/>
    <w:p w14:paraId="1B2699CA" w14:textId="77777777" w:rsidR="006F71A9" w:rsidRDefault="006F71A9" w:rsidP="006F71A9"/>
    <w:p w14:paraId="32E69A5F" w14:textId="77777777" w:rsidR="006F71A9" w:rsidRDefault="006F71A9" w:rsidP="006F71A9"/>
    <w:p w14:paraId="53BD0CFF" w14:textId="77777777" w:rsidR="006F71A9" w:rsidRDefault="006F71A9" w:rsidP="006F71A9"/>
    <w:p w14:paraId="16A86E5A" w14:textId="77777777" w:rsidR="006F71A9" w:rsidRDefault="006F71A9" w:rsidP="006F71A9"/>
    <w:p w14:paraId="05B390FB" w14:textId="77777777" w:rsidR="0042745D" w:rsidRPr="0042745D" w:rsidRDefault="0042745D" w:rsidP="0042745D"/>
    <w:p w14:paraId="71E96A6C" w14:textId="77777777" w:rsidR="0042745D" w:rsidRPr="0042745D" w:rsidRDefault="0042745D" w:rsidP="0042745D"/>
    <w:p w14:paraId="2268F0BF" w14:textId="77777777" w:rsidR="0042745D" w:rsidRPr="0042745D" w:rsidRDefault="0042745D" w:rsidP="0042745D"/>
    <w:p w14:paraId="2E240E15" w14:textId="77777777" w:rsidR="0042745D" w:rsidRPr="0042745D" w:rsidRDefault="0042745D" w:rsidP="0042745D"/>
    <w:p w14:paraId="16207FCD" w14:textId="77777777" w:rsidR="0042745D" w:rsidRPr="0042745D" w:rsidRDefault="0042745D" w:rsidP="0042745D"/>
    <w:p w14:paraId="0AE0694A" w14:textId="77777777" w:rsidR="0042745D" w:rsidRPr="0042745D" w:rsidRDefault="0042745D" w:rsidP="0042745D"/>
    <w:p w14:paraId="0841BBCE" w14:textId="77777777" w:rsidR="0042745D" w:rsidRPr="0042745D" w:rsidRDefault="0042745D" w:rsidP="0042745D"/>
    <w:p w14:paraId="7B6B92E7" w14:textId="77777777" w:rsidR="0042745D" w:rsidRPr="0042745D" w:rsidRDefault="0042745D" w:rsidP="0042745D"/>
    <w:p w14:paraId="4968692B" w14:textId="77777777" w:rsidR="0042745D" w:rsidRPr="0042745D" w:rsidRDefault="0042745D" w:rsidP="0042745D"/>
    <w:p w14:paraId="5ED903FE" w14:textId="77777777" w:rsidR="0042745D" w:rsidRPr="0042745D" w:rsidRDefault="0042745D" w:rsidP="0042745D"/>
    <w:p w14:paraId="7B2B0192" w14:textId="77777777" w:rsidR="0042745D" w:rsidRPr="0042745D" w:rsidRDefault="0042745D" w:rsidP="0042745D"/>
    <w:p w14:paraId="5619142C" w14:textId="77777777" w:rsidR="0042745D" w:rsidRPr="0042745D" w:rsidRDefault="0042745D" w:rsidP="0042745D"/>
    <w:p w14:paraId="5D0156A0" w14:textId="77777777" w:rsidR="0042745D" w:rsidRPr="0042745D" w:rsidRDefault="0042745D" w:rsidP="0042745D"/>
    <w:p w14:paraId="1DB0C869" w14:textId="77777777" w:rsidR="0042745D" w:rsidRPr="0042745D" w:rsidRDefault="0042745D" w:rsidP="0042745D"/>
    <w:p w14:paraId="3AAF862E" w14:textId="77777777" w:rsidR="0042745D" w:rsidRPr="0042745D" w:rsidRDefault="0042745D" w:rsidP="0042745D"/>
    <w:p w14:paraId="044B82DF" w14:textId="77777777" w:rsidR="0042745D" w:rsidRPr="0042745D" w:rsidRDefault="0042745D" w:rsidP="0042745D"/>
    <w:p w14:paraId="6F978514" w14:textId="77777777" w:rsidR="0042745D" w:rsidRPr="0042745D" w:rsidRDefault="0042745D" w:rsidP="0042745D"/>
    <w:p w14:paraId="05DF9E1F" w14:textId="77777777" w:rsidR="0042745D" w:rsidRPr="0042745D" w:rsidRDefault="0042745D" w:rsidP="0042745D"/>
    <w:p w14:paraId="18AE169F" w14:textId="77777777" w:rsidR="0042745D" w:rsidRPr="0042745D" w:rsidRDefault="0042745D" w:rsidP="0042745D"/>
    <w:p w14:paraId="3571B9E6" w14:textId="77777777" w:rsidR="0042745D" w:rsidRPr="0042745D" w:rsidRDefault="0042745D" w:rsidP="0042745D"/>
    <w:p w14:paraId="759BD211" w14:textId="77777777" w:rsidR="0042745D" w:rsidRPr="0042745D" w:rsidRDefault="0042745D" w:rsidP="0042745D"/>
    <w:p w14:paraId="4AC63D32" w14:textId="77777777" w:rsidR="0042745D" w:rsidRDefault="0042745D" w:rsidP="0042745D">
      <w:pPr>
        <w:rPr>
          <w:noProof/>
          <w14:ligatures w14:val="standardContextual"/>
        </w:rPr>
      </w:pPr>
    </w:p>
    <w:p w14:paraId="0B9FC47C" w14:textId="0B4185AB" w:rsidR="0042745D" w:rsidRDefault="0042745D" w:rsidP="0042745D">
      <w:pPr>
        <w:tabs>
          <w:tab w:val="left" w:pos="3300"/>
        </w:tabs>
      </w:pPr>
      <w:r>
        <w:tab/>
      </w:r>
    </w:p>
    <w:p w14:paraId="18B6B6C0" w14:textId="77777777" w:rsidR="0042745D" w:rsidRDefault="0042745D" w:rsidP="0042745D">
      <w:pPr>
        <w:tabs>
          <w:tab w:val="left" w:pos="3300"/>
        </w:tabs>
      </w:pPr>
    </w:p>
    <w:p w14:paraId="364E64FC" w14:textId="77777777" w:rsidR="0042745D" w:rsidRDefault="0042745D" w:rsidP="0042745D">
      <w:pPr>
        <w:tabs>
          <w:tab w:val="left" w:pos="3300"/>
        </w:tabs>
      </w:pPr>
    </w:p>
    <w:p w14:paraId="350A3089" w14:textId="77777777" w:rsidR="00940A72" w:rsidRDefault="00940A72" w:rsidP="0042745D">
      <w:pPr>
        <w:tabs>
          <w:tab w:val="left" w:pos="3300"/>
        </w:tabs>
      </w:pPr>
    </w:p>
    <w:p w14:paraId="6450E865" w14:textId="77777777" w:rsidR="00940A72" w:rsidRDefault="00940A72" w:rsidP="0042745D">
      <w:pPr>
        <w:tabs>
          <w:tab w:val="left" w:pos="3300"/>
        </w:tabs>
      </w:pPr>
    </w:p>
    <w:p w14:paraId="356D4574" w14:textId="77777777" w:rsidR="00940A72" w:rsidRDefault="00940A72" w:rsidP="0042745D">
      <w:pPr>
        <w:tabs>
          <w:tab w:val="left" w:pos="3300"/>
        </w:tabs>
      </w:pPr>
    </w:p>
    <w:p w14:paraId="1F32F461" w14:textId="77777777" w:rsidR="0042745D" w:rsidRDefault="0042745D" w:rsidP="0042745D">
      <w:pPr>
        <w:tabs>
          <w:tab w:val="left" w:pos="3300"/>
        </w:tabs>
      </w:pPr>
    </w:p>
    <w:p w14:paraId="2C8CEAF1" w14:textId="77777777" w:rsidR="0042745D" w:rsidRDefault="0042745D" w:rsidP="0042745D">
      <w:pPr>
        <w:tabs>
          <w:tab w:val="left" w:pos="3300"/>
        </w:tabs>
      </w:pPr>
    </w:p>
    <w:p w14:paraId="0D713DB3" w14:textId="77777777" w:rsidR="0042745D" w:rsidRDefault="0042745D" w:rsidP="0042745D">
      <w:pPr>
        <w:pStyle w:val="ANaslov"/>
      </w:pPr>
      <w:r>
        <w:lastRenderedPageBreak/>
        <w:t>II. POSEBNI DEL</w:t>
      </w:r>
    </w:p>
    <w:p w14:paraId="4C58A5B0" w14:textId="77777777" w:rsidR="0042745D" w:rsidRDefault="0042745D" w:rsidP="0042745D">
      <w:pPr>
        <w:overflowPunct/>
        <w:autoSpaceDE/>
        <w:autoSpaceDN/>
        <w:adjustRightInd/>
        <w:spacing w:before="0" w:after="0"/>
        <w:ind w:left="0"/>
        <w:textAlignment w:val="auto"/>
      </w:pPr>
      <w:r>
        <w:br w:type="page"/>
      </w:r>
    </w:p>
    <w:p w14:paraId="2C0D41FD" w14:textId="77777777" w:rsidR="0042745D" w:rsidRDefault="0042745D" w:rsidP="0042745D">
      <w:pPr>
        <w:pStyle w:val="AHeading1"/>
      </w:pPr>
      <w:bookmarkStart w:id="41" w:name="_Toc142291332"/>
      <w:bookmarkStart w:id="42" w:name="_Toc145918163"/>
      <w:r>
        <w:lastRenderedPageBreak/>
        <w:t>II. POSEBNI DEL</w:t>
      </w:r>
      <w:bookmarkEnd w:id="41"/>
      <w:bookmarkEnd w:id="42"/>
    </w:p>
    <w:p w14:paraId="13A93ECF" w14:textId="5CB2A0AA" w:rsidR="0042745D" w:rsidRDefault="0042745D" w:rsidP="0042745D">
      <w:pPr>
        <w:pStyle w:val="AHeading3"/>
        <w:tabs>
          <w:tab w:val="decimal" w:pos="9200"/>
        </w:tabs>
        <w:rPr>
          <w:sz w:val="20"/>
        </w:rPr>
      </w:pPr>
      <w:bookmarkStart w:id="43" w:name="_Toc142291333"/>
      <w:bookmarkStart w:id="44" w:name="_Toc145918164"/>
      <w:r>
        <w:t>A. BILANCA PRIHODKOV IN ODHODKOV</w:t>
      </w:r>
      <w:bookmarkEnd w:id="44"/>
      <w:r>
        <w:tab/>
      </w:r>
      <w:bookmarkEnd w:id="43"/>
    </w:p>
    <w:p w14:paraId="5EDB5201" w14:textId="77777777" w:rsidR="0042745D" w:rsidRDefault="0042745D" w:rsidP="0042745D">
      <w:pPr>
        <w:pStyle w:val="AHeading4"/>
        <w:tabs>
          <w:tab w:val="decimal" w:pos="9200"/>
        </w:tabs>
        <w:rPr>
          <w:sz w:val="20"/>
        </w:rPr>
      </w:pPr>
      <w:bookmarkStart w:id="45" w:name="_Toc142291334"/>
      <w:bookmarkStart w:id="46" w:name="_Toc145918165"/>
      <w:r>
        <w:t>1000 Občinski svet</w:t>
      </w:r>
      <w:r>
        <w:tab/>
      </w:r>
      <w:r>
        <w:rPr>
          <w:sz w:val="20"/>
        </w:rPr>
        <w:t>34.626 €</w:t>
      </w:r>
      <w:bookmarkEnd w:id="45"/>
      <w:bookmarkEnd w:id="46"/>
    </w:p>
    <w:p w14:paraId="1EE5E328" w14:textId="77777777" w:rsidR="0042745D" w:rsidRDefault="0042745D" w:rsidP="0042745D">
      <w:pPr>
        <w:pStyle w:val="AHeading5"/>
        <w:tabs>
          <w:tab w:val="decimal" w:pos="9200"/>
        </w:tabs>
        <w:rPr>
          <w:sz w:val="20"/>
        </w:rPr>
      </w:pPr>
      <w:bookmarkStart w:id="47" w:name="_Toc142291335"/>
      <w:bookmarkStart w:id="48" w:name="_Toc145918166"/>
      <w:r>
        <w:t>01 POLITIČNI SISTEM</w:t>
      </w:r>
      <w:r>
        <w:tab/>
      </w:r>
      <w:r>
        <w:rPr>
          <w:sz w:val="20"/>
        </w:rPr>
        <w:t>34.626 €</w:t>
      </w:r>
      <w:bookmarkEnd w:id="47"/>
      <w:bookmarkEnd w:id="48"/>
    </w:p>
    <w:p w14:paraId="7448337E" w14:textId="77777777" w:rsidR="0042745D" w:rsidRDefault="0042745D" w:rsidP="0042745D">
      <w:pPr>
        <w:pStyle w:val="Heading11"/>
      </w:pPr>
      <w:r>
        <w:t>Opis področja proračunske porabe, poslanstva občine znotraj področja proračunske porabe</w:t>
      </w:r>
    </w:p>
    <w:p w14:paraId="10EC714C" w14:textId="77777777" w:rsidR="0042745D" w:rsidRDefault="0042745D" w:rsidP="0042745D">
      <w:pPr>
        <w:pStyle w:val="ANormal"/>
        <w:jc w:val="both"/>
      </w:pPr>
      <w:r>
        <w:t>Področje proračunske porabe zajema delovanje Občinskega sveta in župana, torej zakonodajne in izvršilne veje oblasti v občini.</w:t>
      </w:r>
    </w:p>
    <w:p w14:paraId="59C32249" w14:textId="77777777" w:rsidR="0042745D" w:rsidRDefault="0042745D" w:rsidP="0042745D">
      <w:pPr>
        <w:pStyle w:val="Heading11"/>
      </w:pPr>
      <w:r>
        <w:t>Dokumenti dolgoročnega razvojnega načrtovanja</w:t>
      </w:r>
    </w:p>
    <w:p w14:paraId="2E0734C5" w14:textId="77777777" w:rsidR="0042745D" w:rsidRDefault="0042745D" w:rsidP="0042745D">
      <w:pPr>
        <w:pStyle w:val="ANormal"/>
        <w:jc w:val="both"/>
      </w:pPr>
      <w:r>
        <w:t>Proračun Občine Renče-Vogrsko z Načrti razvojnih programov za naslednje 4 letno obdobje</w:t>
      </w:r>
    </w:p>
    <w:p w14:paraId="658032C5" w14:textId="77777777" w:rsidR="0042745D" w:rsidRDefault="0042745D" w:rsidP="0042745D">
      <w:pPr>
        <w:pStyle w:val="AHeading6"/>
        <w:tabs>
          <w:tab w:val="decimal" w:pos="9200"/>
        </w:tabs>
        <w:rPr>
          <w:sz w:val="20"/>
        </w:rPr>
      </w:pPr>
      <w:r>
        <w:t>0101 Politični sistem</w:t>
      </w:r>
      <w:r>
        <w:tab/>
      </w:r>
      <w:r>
        <w:rPr>
          <w:sz w:val="20"/>
        </w:rPr>
        <w:t>34.626 €</w:t>
      </w:r>
    </w:p>
    <w:p w14:paraId="02289B2B" w14:textId="77777777" w:rsidR="0042745D" w:rsidRDefault="0042745D" w:rsidP="0042745D">
      <w:pPr>
        <w:pStyle w:val="Heading11"/>
      </w:pPr>
      <w:r>
        <w:t>Opis glavnega programa</w:t>
      </w:r>
    </w:p>
    <w:p w14:paraId="6AD56DCD" w14:textId="77777777" w:rsidR="0042745D" w:rsidRDefault="0042745D" w:rsidP="0042745D">
      <w:pPr>
        <w:pStyle w:val="ANormal"/>
        <w:jc w:val="both"/>
      </w:pPr>
      <w:r>
        <w:t>V program se uvrščajo vse naloge, ki jih občinskemu svetu in županu ter podžupanu nalagajo zakonski in podzakonski predpisi.</w:t>
      </w:r>
    </w:p>
    <w:p w14:paraId="18E23F9F" w14:textId="77777777" w:rsidR="0042745D" w:rsidRDefault="0042745D" w:rsidP="0042745D">
      <w:pPr>
        <w:pStyle w:val="Heading11"/>
      </w:pPr>
      <w:r>
        <w:t>Dolgoročni cilji glavnega programa</w:t>
      </w:r>
    </w:p>
    <w:p w14:paraId="3AAF81C4" w14:textId="77777777" w:rsidR="0042745D" w:rsidRDefault="0042745D" w:rsidP="0042745D">
      <w:pPr>
        <w:pStyle w:val="ANormal"/>
        <w:jc w:val="both"/>
      </w:pPr>
      <w:r>
        <w:t>Dolgoročni cilji glavnega programa so v kvalitetnem zagotavljanju izvajanja nalog, ki jih izvajajo v okviru političnega sistema občinski funkcionarji in vodijo k zagotavljanju stabilnosti političnega sistema v Občini Renče - Vogrsko.</w:t>
      </w:r>
    </w:p>
    <w:p w14:paraId="7A120F38" w14:textId="77777777" w:rsidR="0042745D" w:rsidRDefault="0042745D" w:rsidP="0042745D">
      <w:pPr>
        <w:pStyle w:val="Heading11"/>
      </w:pPr>
      <w:r>
        <w:t>Ocena uspeha pri doseganju zastavljenih ciljev</w:t>
      </w:r>
    </w:p>
    <w:p w14:paraId="35BCB8A6" w14:textId="704174A5" w:rsidR="0042745D" w:rsidRDefault="0042745D" w:rsidP="0042745D">
      <w:pPr>
        <w:pStyle w:val="ANormal"/>
        <w:jc w:val="both"/>
      </w:pPr>
      <w:r>
        <w:t>Članom občinskega sveta in njegovim delovnim telesom je bilo omogočeno nemoteno delovanje in izvajanje njihovih funkcij, pri čemer jim je bila nudena vsa administrativno tehnična in strokovna podpora ter zagotovljena sredstva za njihovo nemoteno delovanje. Prav tako je nemoteno potekalo financiranje političnih strank, ki jim po določilih Zakona o političnih strankah, glede na volilni izid pripadajo sredstva za njihovo delovanje.</w:t>
      </w:r>
    </w:p>
    <w:p w14:paraId="24047C91" w14:textId="77777777" w:rsidR="0042745D" w:rsidRDefault="0042745D" w:rsidP="0042745D">
      <w:pPr>
        <w:pStyle w:val="AHeading7"/>
        <w:tabs>
          <w:tab w:val="decimal" w:pos="9200"/>
        </w:tabs>
        <w:rPr>
          <w:sz w:val="20"/>
        </w:rPr>
      </w:pPr>
      <w:r>
        <w:t>01019001 Dejavnost občinskega sveta</w:t>
      </w:r>
      <w:r>
        <w:tab/>
      </w:r>
      <w:r>
        <w:rPr>
          <w:sz w:val="20"/>
        </w:rPr>
        <w:t>34.130 €</w:t>
      </w:r>
    </w:p>
    <w:p w14:paraId="5B2B8C5C" w14:textId="77777777" w:rsidR="0042745D" w:rsidRDefault="0042745D" w:rsidP="0042745D">
      <w:pPr>
        <w:pStyle w:val="Heading11"/>
      </w:pPr>
      <w:r>
        <w:t>Opis podprograma</w:t>
      </w:r>
    </w:p>
    <w:p w14:paraId="30B47C6A" w14:textId="77777777" w:rsidR="0042745D" w:rsidRDefault="0042745D" w:rsidP="0042745D">
      <w:pPr>
        <w:pStyle w:val="ANormal"/>
        <w:jc w:val="both"/>
      </w:pPr>
      <w:r>
        <w:t>Občinski svet je najvišji organ odločanja o vseh zadevah v okviru pravic in dolžnosti Občine Renče-Vogrsko.</w:t>
      </w:r>
    </w:p>
    <w:p w14:paraId="1715C3EE" w14:textId="77777777" w:rsidR="0042745D" w:rsidRDefault="0042745D" w:rsidP="0042745D">
      <w:pPr>
        <w:pStyle w:val="Heading11"/>
      </w:pPr>
      <w:r>
        <w:t>Zakonske in druge pravne podlage</w:t>
      </w:r>
    </w:p>
    <w:p w14:paraId="390A37A3" w14:textId="77777777" w:rsidR="0042745D" w:rsidRDefault="0042745D" w:rsidP="0042745D">
      <w:pPr>
        <w:pStyle w:val="ANormal"/>
        <w:jc w:val="both"/>
      </w:pPr>
      <w:r>
        <w:t>Ustava, Zakon o lokalni samoupravi, Zakon o lokalnih volitvah, Zakon o političnih strankah, Zakon o volilni kampanji, Poslovnik občinskega sveta, občinski odloki in pravilniki, Statut občine Renče-Vogrsko, Zakon o javnih financah, Pravilnik o plačah in drugih prejemkih občinskih funkcionarjev, članov delovnih teles občinskega sveta in članov drugih občinskih organov Občine Renče-Vogrsko.</w:t>
      </w:r>
    </w:p>
    <w:p w14:paraId="58052834" w14:textId="77777777" w:rsidR="0042745D" w:rsidRDefault="0042745D" w:rsidP="0042745D">
      <w:pPr>
        <w:pStyle w:val="Heading11"/>
      </w:pPr>
      <w:r>
        <w:t>Dolgoročni cilji podprograma in kazalci, s katerimi se bo merilo doseganje zastavljenih ciljev</w:t>
      </w:r>
    </w:p>
    <w:p w14:paraId="58E43160" w14:textId="77777777" w:rsidR="0042745D" w:rsidRDefault="0042745D" w:rsidP="0042745D">
      <w:pPr>
        <w:pStyle w:val="ANormal"/>
        <w:jc w:val="both"/>
      </w:pPr>
      <w:r>
        <w:t>Zagotovitev materialnih in strokovnih podlag za delo občinskega sveta in njegovih delovnih teles, sofinanciranje strank za njihovo delovanje.</w:t>
      </w:r>
    </w:p>
    <w:p w14:paraId="45470B96" w14:textId="77777777" w:rsidR="0042745D" w:rsidRDefault="0042745D" w:rsidP="0042745D">
      <w:pPr>
        <w:pStyle w:val="Heading11"/>
      </w:pPr>
      <w:r>
        <w:lastRenderedPageBreak/>
        <w:t>Letni izvedbeni cilji podprograma in kazalci, s katerimi se bo merilo doseganje zastavljenih ciljev</w:t>
      </w:r>
    </w:p>
    <w:p w14:paraId="51945FEB" w14:textId="77777777" w:rsidR="0042745D" w:rsidRDefault="0042745D" w:rsidP="0042745D">
      <w:pPr>
        <w:pStyle w:val="ANormal"/>
        <w:jc w:val="both"/>
      </w:pPr>
      <w:r>
        <w:t>Glavni izvedbeni cilji v proračunskem letu so učinkovito delovanje občinskega sveta, odborov in strokovnih služb v okviru dolgoročnih ciljev političnega sistema. To zajema aktivno sodelovanje posameznih občinskih svetnikov  pri delu občinske uprave s pobudami o izboljšanju dela in delovanja občine. Delo občinskega sveta zajema med drugim obravnavo in sprejem  prostorskih  planov,  razvojnih  planov  občine, odlokov, občinskega proračuna in zaključnega računa.</w:t>
      </w:r>
    </w:p>
    <w:p w14:paraId="44309FD3" w14:textId="77777777" w:rsidR="0042745D" w:rsidRDefault="0042745D" w:rsidP="0042745D">
      <w:pPr>
        <w:pStyle w:val="AHeading8"/>
        <w:tabs>
          <w:tab w:val="decimal" w:pos="9200"/>
        </w:tabs>
        <w:rPr>
          <w:sz w:val="20"/>
        </w:rPr>
      </w:pPr>
      <w:r>
        <w:t>01001010 Stroški svetnikov</w:t>
      </w:r>
      <w:r>
        <w:tab/>
      </w:r>
      <w:r>
        <w:rPr>
          <w:sz w:val="20"/>
        </w:rPr>
        <w:t>22.977 €</w:t>
      </w:r>
    </w:p>
    <w:p w14:paraId="1870393F" w14:textId="77777777" w:rsidR="0042745D" w:rsidRDefault="0042745D" w:rsidP="0042745D">
      <w:pPr>
        <w:pStyle w:val="Heading11"/>
      </w:pPr>
      <w:r>
        <w:t>Obrazložitev dejavnosti v okviru proračunske postavke</w:t>
      </w:r>
    </w:p>
    <w:p w14:paraId="2450E654" w14:textId="77777777" w:rsidR="0042745D" w:rsidRDefault="0042745D" w:rsidP="0042745D">
      <w:pPr>
        <w:pStyle w:val="ANormal"/>
        <w:jc w:val="both"/>
      </w:pPr>
      <w:r>
        <w:t>Na proračunski postavki smo planirali izdatke za sejnine članom občinskega sveta, ki se izplačujejo glede na število sej in prisotnost članov na sejah. Do 30.6.2023 smo izplačali sejnine za 5 sej.</w:t>
      </w:r>
    </w:p>
    <w:p w14:paraId="4EA0E015" w14:textId="77777777" w:rsidR="0042745D" w:rsidRDefault="0042745D" w:rsidP="0042745D">
      <w:pPr>
        <w:pStyle w:val="AHeading8"/>
        <w:tabs>
          <w:tab w:val="decimal" w:pos="9200"/>
        </w:tabs>
        <w:rPr>
          <w:sz w:val="20"/>
        </w:rPr>
      </w:pPr>
      <w:r>
        <w:t>01001020 Stroški odborov in komisij</w:t>
      </w:r>
      <w:r>
        <w:tab/>
      </w:r>
      <w:r>
        <w:rPr>
          <w:sz w:val="20"/>
        </w:rPr>
        <w:t>5.357 €</w:t>
      </w:r>
    </w:p>
    <w:p w14:paraId="0CC16EFB" w14:textId="77777777" w:rsidR="0042745D" w:rsidRDefault="0042745D" w:rsidP="0042745D">
      <w:pPr>
        <w:pStyle w:val="Heading11"/>
      </w:pPr>
      <w:r>
        <w:t>Obrazložitev dejavnosti v okviru proračunske postavke</w:t>
      </w:r>
    </w:p>
    <w:p w14:paraId="73CB557E" w14:textId="77777777" w:rsidR="0042745D" w:rsidRDefault="0042745D" w:rsidP="0042745D">
      <w:pPr>
        <w:pStyle w:val="ANormal"/>
        <w:jc w:val="both"/>
      </w:pPr>
      <w:r>
        <w:t>Strošek vključuje odhodke iz naslova sejnin za delovanje v odborih in komisijah.</w:t>
      </w:r>
    </w:p>
    <w:p w14:paraId="5A9BB975" w14:textId="77777777" w:rsidR="0042745D" w:rsidRDefault="0042745D" w:rsidP="0042745D">
      <w:pPr>
        <w:pStyle w:val="ANormal"/>
        <w:jc w:val="both"/>
      </w:pPr>
      <w:r>
        <w:t>Sredstva so planirana na podlagi predvidenega števila sej odborov in komisij ter višine sejnine. Z uveljavitvijo Zakona o uravnoteženju javnih financ se je v Zakonu o lokalni samoupravi spremenil 6. odst. 34. a člena, ki sedaj določa, da letni znesek sejnin, vključno s sejninami za seje delovnih teles OS, ki se izplača posameznemu članu OS ne sme presegati 7,5% plače  župana (poklicnega). V primeru Občine Renče - Vogrsko je ta omejitev od 1. januarja 2023 do 31. marca znašala 2.721,38 € od 36.285 € (3.023,75 € x 12) bruto, od 1. aprila 2023, s povečanjem za en plačni razred vsem javnim uslužbencem in funkcionarjem, pa se je ta znesek dvignil za 4 % in sicer trenutno znaša 2.803,02 € od 37.373,55 € bruto.</w:t>
      </w:r>
    </w:p>
    <w:p w14:paraId="2326B2EB" w14:textId="77777777" w:rsidR="0042745D" w:rsidRDefault="0042745D" w:rsidP="0042745D">
      <w:pPr>
        <w:pStyle w:val="AHeading8"/>
        <w:tabs>
          <w:tab w:val="decimal" w:pos="9200"/>
        </w:tabs>
        <w:rPr>
          <w:sz w:val="20"/>
        </w:rPr>
      </w:pPr>
      <w:r>
        <w:t>01001030 Financiranje političnih strank</w:t>
      </w:r>
      <w:r>
        <w:tab/>
      </w:r>
      <w:r>
        <w:rPr>
          <w:sz w:val="20"/>
        </w:rPr>
        <w:t>5.796 €</w:t>
      </w:r>
    </w:p>
    <w:p w14:paraId="1EAAAD0D" w14:textId="77777777" w:rsidR="0042745D" w:rsidRDefault="0042745D" w:rsidP="0042745D">
      <w:pPr>
        <w:pStyle w:val="Heading11"/>
      </w:pPr>
      <w:r>
        <w:t>Obrazložitev dejavnosti v okviru proračunske postavke</w:t>
      </w:r>
    </w:p>
    <w:p w14:paraId="47663AF0" w14:textId="1A24E15F" w:rsidR="0042745D" w:rsidRDefault="0042745D" w:rsidP="0042745D">
      <w:pPr>
        <w:pStyle w:val="ANormal"/>
        <w:jc w:val="both"/>
      </w:pPr>
      <w:r>
        <w:t>Financiranje političnih strank je omogočeno na podlagi 26. člena Zakona o političnih strankah (Uradni list RS, št. 100/05 – uradno prečiščeno besedilo, 103/07, 99/13 in 46/14), ki določa, da pristojni organ občine s sklepom o financiranju strank določi, da stranka, ki je kandidirala kandidatke oziroma kandidate na zadnjih volitvah za občinski svet, dobi sredstva iz proračuna lokalne skupnosti sorazmerno številu glasov volivcev, ki jih je dobila na volitvah. Stranka pridobi sredstva iz proračuna lokalne skupnosti, če je dobila najmanj polovico števila glasov, potrebnih za izvolitev enega člana sveta lokalne skupnosti, ki ga dobimo, če število veljavnih glasov delimo s številom mest v občinskem svetu. Višina sredstev, namenjenih za financiranje političnih strank, se določi v proračunu lokalne skupnosti za posamezno proračunsko leto. Višina sredstev ne sme presegati 0,6% sredstev, ki jih ima lokalna skupnost zagotovljenih po predpisih, ki urejajo financiranje občin in s katerimi zagotovi izvajanje ustavnih in zakonskih nalog za to leto.</w:t>
      </w:r>
    </w:p>
    <w:p w14:paraId="080ADF0C" w14:textId="357A595E" w:rsidR="0042745D" w:rsidRDefault="0042745D" w:rsidP="0042745D">
      <w:pPr>
        <w:pStyle w:val="ANormal"/>
        <w:jc w:val="both"/>
      </w:pPr>
      <w:r>
        <w:t>Na podlagi 3. člena Sklepa o financiranju političnih strank se  višina zneska za financiranje političnih strank je v višini 0,4% do največ 0,6% sredstev (primerna poraba), ki jih ima občina opredeljene po predpisih o financiranju občin in s katerimi občina lahko zagotovi izvajanje ustavnih in zakonskih nalog iz sredstev proračuna Občine Renče-Vogrsko.</w:t>
      </w:r>
    </w:p>
    <w:p w14:paraId="241B88AE" w14:textId="77777777" w:rsidR="0042745D" w:rsidRDefault="0042745D" w:rsidP="0042745D">
      <w:pPr>
        <w:pStyle w:val="ANormal"/>
        <w:jc w:val="both"/>
      </w:pPr>
      <w:r>
        <w:t xml:space="preserve"> V letu 2022 je bil predlagan odstotek 0,4%.</w:t>
      </w:r>
    </w:p>
    <w:p w14:paraId="4F575353" w14:textId="77777777" w:rsidR="0042745D" w:rsidRDefault="0042745D" w:rsidP="0042745D">
      <w:pPr>
        <w:pStyle w:val="ANormal"/>
        <w:jc w:val="both"/>
      </w:pPr>
    </w:p>
    <w:p w14:paraId="6424885E" w14:textId="77777777" w:rsidR="0042745D" w:rsidRDefault="0042745D" w:rsidP="0042745D">
      <w:pPr>
        <w:pStyle w:val="ANormal"/>
        <w:jc w:val="both"/>
      </w:pPr>
      <w:r>
        <w:lastRenderedPageBreak/>
        <w:t xml:space="preserve"> Postavka je bila realizirana v skladu z načrtovanim.</w:t>
      </w:r>
    </w:p>
    <w:p w14:paraId="68906998" w14:textId="77777777" w:rsidR="0042745D" w:rsidRDefault="0042745D" w:rsidP="0042745D">
      <w:pPr>
        <w:pStyle w:val="AHeading8"/>
        <w:tabs>
          <w:tab w:val="decimal" w:pos="9200"/>
        </w:tabs>
        <w:rPr>
          <w:sz w:val="20"/>
        </w:rPr>
      </w:pPr>
      <w:r>
        <w:t>01001041 Ozvočenje za snemanje sej OS</w:t>
      </w:r>
      <w:r>
        <w:tab/>
      </w:r>
      <w:r>
        <w:rPr>
          <w:sz w:val="20"/>
        </w:rPr>
        <w:t>0 €</w:t>
      </w:r>
    </w:p>
    <w:p w14:paraId="072FD832" w14:textId="77777777" w:rsidR="0042745D" w:rsidRDefault="0042745D" w:rsidP="0042745D">
      <w:pPr>
        <w:pStyle w:val="Heading11"/>
      </w:pPr>
      <w:r>
        <w:t>Obrazložitev dejavnosti v okviru proračunske postavke</w:t>
      </w:r>
    </w:p>
    <w:p w14:paraId="51859FD3" w14:textId="77777777" w:rsidR="0042745D" w:rsidRDefault="0042745D" w:rsidP="0042745D">
      <w:pPr>
        <w:pStyle w:val="ANormal"/>
        <w:jc w:val="both"/>
      </w:pPr>
      <w:r>
        <w:t>Do 30.6. ta postavka ni bila realizirana.</w:t>
      </w:r>
    </w:p>
    <w:p w14:paraId="0E513B32" w14:textId="77777777" w:rsidR="0042745D" w:rsidRDefault="0042745D" w:rsidP="0042745D">
      <w:pPr>
        <w:pStyle w:val="AHeading7"/>
        <w:tabs>
          <w:tab w:val="decimal" w:pos="9200"/>
        </w:tabs>
        <w:rPr>
          <w:sz w:val="20"/>
        </w:rPr>
      </w:pPr>
      <w:r>
        <w:t>01019002 Izvedba in nadzor volitev in referendumov</w:t>
      </w:r>
      <w:r>
        <w:tab/>
      </w:r>
      <w:r>
        <w:rPr>
          <w:sz w:val="20"/>
        </w:rPr>
        <w:t>496 €</w:t>
      </w:r>
    </w:p>
    <w:p w14:paraId="5D58A2F6" w14:textId="77777777" w:rsidR="0042745D" w:rsidRDefault="0042745D" w:rsidP="0042745D">
      <w:pPr>
        <w:pStyle w:val="Heading11"/>
      </w:pPr>
      <w:r>
        <w:t>Opis podprograma</w:t>
      </w:r>
    </w:p>
    <w:p w14:paraId="2C70A13E" w14:textId="77777777" w:rsidR="0042745D" w:rsidRDefault="0042745D" w:rsidP="0042745D">
      <w:pPr>
        <w:pStyle w:val="ANormal"/>
        <w:jc w:val="both"/>
      </w:pPr>
      <w:r>
        <w:t>Občinska volilna komisija izvaja različne naloge pri izvedbi lokalnih volitev in lokalnih referendumov.</w:t>
      </w:r>
    </w:p>
    <w:p w14:paraId="77E6943F" w14:textId="77777777" w:rsidR="0042745D" w:rsidRDefault="0042745D" w:rsidP="0042745D">
      <w:pPr>
        <w:pStyle w:val="Heading11"/>
      </w:pPr>
      <w:r>
        <w:t>Zakonske in druge pravne podlage</w:t>
      </w:r>
    </w:p>
    <w:p w14:paraId="63D23516" w14:textId="77777777" w:rsidR="0042745D" w:rsidRDefault="0042745D" w:rsidP="0042745D">
      <w:pPr>
        <w:pStyle w:val="ANormal"/>
        <w:jc w:val="both"/>
      </w:pPr>
      <w:r>
        <w:t>Zakon o lokalnih volitvah, Zakon o volilni in referendumski kampanji, Statut Občine Renče-Vogrsko</w:t>
      </w:r>
    </w:p>
    <w:p w14:paraId="124B851B" w14:textId="77777777" w:rsidR="0042745D" w:rsidRDefault="0042745D" w:rsidP="0042745D">
      <w:pPr>
        <w:pStyle w:val="Heading11"/>
      </w:pPr>
      <w:r>
        <w:t>Dolgoročni cilji podprograma in kazalci, s katerimi se bo merilo doseganje zastavljenih ciljev</w:t>
      </w:r>
    </w:p>
    <w:p w14:paraId="763E16CD" w14:textId="77777777" w:rsidR="0042745D" w:rsidRDefault="0042745D" w:rsidP="0042745D">
      <w:pPr>
        <w:pStyle w:val="ANormal"/>
        <w:jc w:val="both"/>
      </w:pPr>
      <w:r>
        <w:t>Zagotavljanje pogojev, da se uresničevanje volilne pravice ter pravice do sodelovanja pri upravljanju javnih zadev izvršuje v skladu z Ustavo RS. Zagotavljanje učinkovite in zakonite izvedbe občinskih volitev in drugih oblik sodelovanja občanov pri odločanju.</w:t>
      </w:r>
    </w:p>
    <w:p w14:paraId="46FDA6F1" w14:textId="77777777" w:rsidR="0042745D" w:rsidRDefault="0042745D" w:rsidP="0042745D">
      <w:pPr>
        <w:pStyle w:val="Heading11"/>
      </w:pPr>
      <w:r>
        <w:t>Letni izvedbeni cilji podprograma in kazalci, s katerimi se bo merilo doseganje zastavljenih ciljev</w:t>
      </w:r>
    </w:p>
    <w:p w14:paraId="0BFA37C2" w14:textId="77777777" w:rsidR="0042745D" w:rsidRDefault="0042745D" w:rsidP="0042745D">
      <w:pPr>
        <w:pStyle w:val="ANormal"/>
        <w:jc w:val="both"/>
      </w:pPr>
      <w:r>
        <w:t>V letu 2022 je občinska volilna komisija izvedla volitve župana, volitve za člane občinskega sveta in za člane svetov krajevnih skupnosti.</w:t>
      </w:r>
    </w:p>
    <w:p w14:paraId="1939B68A" w14:textId="77777777" w:rsidR="0042745D" w:rsidRDefault="0042745D" w:rsidP="0042745D">
      <w:pPr>
        <w:pStyle w:val="AHeading8"/>
        <w:tabs>
          <w:tab w:val="decimal" w:pos="9200"/>
        </w:tabs>
        <w:rPr>
          <w:sz w:val="20"/>
        </w:rPr>
      </w:pPr>
      <w:r>
        <w:t>01001031 Povračilo stroškov volilne kampanje</w:t>
      </w:r>
      <w:r>
        <w:tab/>
      </w:r>
      <w:r>
        <w:rPr>
          <w:sz w:val="20"/>
        </w:rPr>
        <w:t>496 €</w:t>
      </w:r>
    </w:p>
    <w:p w14:paraId="561C944A" w14:textId="77777777" w:rsidR="0042745D" w:rsidRDefault="0042745D" w:rsidP="0042745D">
      <w:pPr>
        <w:pStyle w:val="Heading11"/>
      </w:pPr>
      <w:r>
        <w:t>Obrazložitev dejavnosti v okviru proračunske postavke</w:t>
      </w:r>
    </w:p>
    <w:p w14:paraId="2171B1A7" w14:textId="77777777" w:rsidR="0042745D" w:rsidRDefault="0042745D" w:rsidP="0042745D">
      <w:pPr>
        <w:pStyle w:val="ANormal"/>
        <w:jc w:val="both"/>
      </w:pPr>
      <w:r>
        <w:t>V letu 2022 je občinski svet sprejel Sklep o delnem povračilu stroškov volilne kampanje za lokalne volitve 2022. Organizatorjem volilne kampanje, ki so jim pripadli mandati za člane OS, imajo pravico do povrnitve stroškov volilne kampanje v višini 0,33 € za dobljeni glas, pri čemer skupni znesek povrnjenih stroškov ne sme preseči zneska porabljenih sredstev, razvidnega iz finančnega poročila posredovanega na AJPES.</w:t>
      </w:r>
    </w:p>
    <w:p w14:paraId="5448119C" w14:textId="31C3393A" w:rsidR="0042745D" w:rsidRDefault="0042745D" w:rsidP="0042745D">
      <w:pPr>
        <w:pStyle w:val="ANormal"/>
        <w:jc w:val="both"/>
      </w:pPr>
      <w:r>
        <w:t>Organizatorjem volilne kampanje za župana, katerih kandidati so dosegli najmanj 10% glasov od skupnega števila volilnih upravičencev, ki so glasovali, imajo pravico do povrnitve stroškov v višini 0,12 € za vsak dobljeni glas.</w:t>
      </w:r>
    </w:p>
    <w:p w14:paraId="6BD872E6" w14:textId="77777777" w:rsidR="0042745D" w:rsidRDefault="0042745D" w:rsidP="0042745D">
      <w:pPr>
        <w:pStyle w:val="ANormal"/>
        <w:jc w:val="both"/>
      </w:pPr>
      <w:r>
        <w:t>Do 30.6. so vse stranke in liste, ki so oddale zahtevek, dobile nakazano delno povračilo stroškov v skladu z načrtovanim.</w:t>
      </w:r>
    </w:p>
    <w:p w14:paraId="69BCCA9A" w14:textId="77777777" w:rsidR="0042745D" w:rsidRDefault="0042745D" w:rsidP="0042745D">
      <w:pPr>
        <w:pStyle w:val="AHeading4"/>
        <w:tabs>
          <w:tab w:val="decimal" w:pos="9200"/>
        </w:tabs>
        <w:rPr>
          <w:sz w:val="20"/>
        </w:rPr>
      </w:pPr>
      <w:bookmarkStart w:id="49" w:name="_Toc142291336"/>
      <w:bookmarkStart w:id="50" w:name="_Toc145918167"/>
      <w:r>
        <w:t>2000 Nadzorni odbor</w:t>
      </w:r>
      <w:r>
        <w:tab/>
      </w:r>
      <w:r>
        <w:rPr>
          <w:sz w:val="20"/>
        </w:rPr>
        <w:t>1.837 €</w:t>
      </w:r>
      <w:bookmarkEnd w:id="49"/>
      <w:bookmarkEnd w:id="50"/>
    </w:p>
    <w:p w14:paraId="0AB56943" w14:textId="77777777" w:rsidR="0042745D" w:rsidRDefault="0042745D" w:rsidP="0042745D">
      <w:pPr>
        <w:pStyle w:val="AHeading5"/>
        <w:tabs>
          <w:tab w:val="decimal" w:pos="9200"/>
        </w:tabs>
        <w:rPr>
          <w:sz w:val="20"/>
        </w:rPr>
      </w:pPr>
      <w:bookmarkStart w:id="51" w:name="_Toc142291337"/>
      <w:bookmarkStart w:id="52" w:name="_Toc145918168"/>
      <w:r>
        <w:t>02 EKONOMSKA IN FISKALNA ADMINISTRACIJA</w:t>
      </w:r>
      <w:r>
        <w:tab/>
      </w:r>
      <w:r>
        <w:rPr>
          <w:sz w:val="20"/>
        </w:rPr>
        <w:t>1.837 €</w:t>
      </w:r>
      <w:bookmarkEnd w:id="51"/>
      <w:bookmarkEnd w:id="52"/>
    </w:p>
    <w:p w14:paraId="6C93F7B8" w14:textId="77777777" w:rsidR="0042745D" w:rsidRDefault="0042745D" w:rsidP="0042745D">
      <w:pPr>
        <w:pStyle w:val="Heading11"/>
      </w:pPr>
      <w:r>
        <w:t>Opis področja proračunske porabe, poslanstva občine znotraj področja proračunske porabe</w:t>
      </w:r>
    </w:p>
    <w:p w14:paraId="03933985" w14:textId="77777777" w:rsidR="0042745D" w:rsidRDefault="0042745D" w:rsidP="0042745D">
      <w:pPr>
        <w:pStyle w:val="ANormal"/>
        <w:jc w:val="both"/>
      </w:pPr>
      <w:r>
        <w:t>Nadzorni odbor v okviru svojih pristojnosti opravlja nadzor nad razpolaganjem s premoženjem občine, nadzoruje namenskost in smotrnost porabe proračunskih sredstev ter nadzoruje finančno poslovanje uporabnikov proračunskih sredstev.</w:t>
      </w:r>
    </w:p>
    <w:p w14:paraId="4212578B" w14:textId="77777777" w:rsidR="0042745D" w:rsidRDefault="0042745D" w:rsidP="0042745D">
      <w:pPr>
        <w:pStyle w:val="Heading11"/>
      </w:pPr>
      <w:r>
        <w:lastRenderedPageBreak/>
        <w:t>Dokumenti dolgoročnega razvojnega načrtovanja</w:t>
      </w:r>
    </w:p>
    <w:p w14:paraId="54B53A20" w14:textId="77777777" w:rsidR="0042745D" w:rsidRDefault="0042745D" w:rsidP="0042745D">
      <w:pPr>
        <w:pStyle w:val="ANormal"/>
        <w:jc w:val="both"/>
      </w:pPr>
      <w:r>
        <w:t>Proračun Občine Renče-Vogrsko z Načrti razvojnih programov za naslednje 4 letno obdobje, Poslovnik o delu Nadzornega odbora</w:t>
      </w:r>
    </w:p>
    <w:p w14:paraId="4783B42B" w14:textId="77777777" w:rsidR="0042745D" w:rsidRDefault="0042745D" w:rsidP="0042745D">
      <w:pPr>
        <w:pStyle w:val="AHeading6"/>
        <w:tabs>
          <w:tab w:val="decimal" w:pos="9200"/>
        </w:tabs>
        <w:rPr>
          <w:sz w:val="20"/>
        </w:rPr>
      </w:pPr>
      <w:r>
        <w:t>0203 Fiskalni nadzor</w:t>
      </w:r>
      <w:r>
        <w:tab/>
      </w:r>
      <w:r>
        <w:rPr>
          <w:sz w:val="20"/>
        </w:rPr>
        <w:t>1.837 €</w:t>
      </w:r>
    </w:p>
    <w:p w14:paraId="22A3A798" w14:textId="77777777" w:rsidR="0042745D" w:rsidRDefault="0042745D" w:rsidP="0042745D">
      <w:pPr>
        <w:pStyle w:val="Heading11"/>
      </w:pPr>
      <w:r>
        <w:t>Opis glavnega programa</w:t>
      </w:r>
    </w:p>
    <w:p w14:paraId="7B61411D" w14:textId="77777777" w:rsidR="0042745D" w:rsidRDefault="0042745D" w:rsidP="0042745D">
      <w:pPr>
        <w:pStyle w:val="ANormal"/>
        <w:jc w:val="both"/>
      </w:pPr>
      <w:r>
        <w:t>Na programu so planirana sredstva za delovanje nadzornega odbora. To je najvišji organ nadzora javne porabe v Občini Renče-Vogrsko.</w:t>
      </w:r>
    </w:p>
    <w:p w14:paraId="5D0C0000" w14:textId="77777777" w:rsidR="0042745D" w:rsidRDefault="0042745D" w:rsidP="0042745D">
      <w:pPr>
        <w:pStyle w:val="ANormal"/>
        <w:jc w:val="both"/>
      </w:pPr>
      <w:r>
        <w:t>Program zajema dejavnost nadzora nad razpolaganjem s premoženjem občine, namensko in smotrno porabo proračunskih sredstev ter finančnim poslovanjem uporabnikov proračunskih sredstev.</w:t>
      </w:r>
    </w:p>
    <w:p w14:paraId="3068F39E" w14:textId="77777777" w:rsidR="0042745D" w:rsidRDefault="0042745D" w:rsidP="0042745D">
      <w:pPr>
        <w:pStyle w:val="Heading11"/>
      </w:pPr>
      <w:r>
        <w:t>Dolgoročni cilji glavnega programa</w:t>
      </w:r>
    </w:p>
    <w:p w14:paraId="4556B24A" w14:textId="77777777" w:rsidR="0042745D" w:rsidRDefault="0042745D" w:rsidP="0042745D">
      <w:pPr>
        <w:pStyle w:val="ANormal"/>
        <w:jc w:val="both"/>
      </w:pPr>
      <w:r>
        <w:t>Dolgoročni cilj, ki se nanaša na delovanje nadzornega odbora, je pravočasno in kvalitetno poročanje o rezultatih nadzora - tako občinskemu svetu kot županu, ter z izvedbo nadzorov prispevati k zmanjšanju nepravilnosti in nesmotrnosti pri porabi javnih sredstev,  sodelovanje z organi občine in s priporočili ter popravljalnimi ukrepi prispevati k boljšemu in učinkovitejšemu delovanju.</w:t>
      </w:r>
    </w:p>
    <w:p w14:paraId="2A029C12" w14:textId="77777777" w:rsidR="0042745D" w:rsidRDefault="0042745D" w:rsidP="0042745D">
      <w:pPr>
        <w:pStyle w:val="Heading11"/>
      </w:pPr>
      <w:r>
        <w:t>Ocena uspeha pri doseganju zastavljenih ciljev</w:t>
      </w:r>
    </w:p>
    <w:p w14:paraId="412A3A8D" w14:textId="77777777" w:rsidR="0042745D" w:rsidRDefault="0042745D" w:rsidP="0042745D">
      <w:pPr>
        <w:pStyle w:val="ANormal"/>
        <w:jc w:val="both"/>
      </w:pPr>
      <w:r>
        <w:t xml:space="preserve">Nadzorni odbor v okviru svojih pristojnosti vsako leto opravi predviden nadzor nad porabo </w:t>
      </w:r>
    </w:p>
    <w:p w14:paraId="0C150F2A" w14:textId="77777777" w:rsidR="0042745D" w:rsidRDefault="0042745D" w:rsidP="0042745D">
      <w:pPr>
        <w:pStyle w:val="ANormal"/>
        <w:jc w:val="both"/>
      </w:pPr>
      <w:r>
        <w:t>proračunskih sredstev z vidika gospodarnosti in zakonitosti.</w:t>
      </w:r>
    </w:p>
    <w:p w14:paraId="1EF36CDE" w14:textId="77777777" w:rsidR="0042745D" w:rsidRDefault="0042745D" w:rsidP="0042745D">
      <w:pPr>
        <w:pStyle w:val="AHeading7"/>
        <w:tabs>
          <w:tab w:val="decimal" w:pos="9200"/>
        </w:tabs>
        <w:rPr>
          <w:sz w:val="20"/>
        </w:rPr>
      </w:pPr>
      <w:r>
        <w:t>02039001 Dejavnost nadzornega odbora</w:t>
      </w:r>
      <w:r>
        <w:tab/>
      </w:r>
      <w:r>
        <w:rPr>
          <w:sz w:val="20"/>
        </w:rPr>
        <w:t>1.837 €</w:t>
      </w:r>
    </w:p>
    <w:p w14:paraId="7BA4335F" w14:textId="77777777" w:rsidR="0042745D" w:rsidRDefault="0042745D" w:rsidP="0042745D">
      <w:pPr>
        <w:pStyle w:val="Heading11"/>
      </w:pPr>
      <w:r>
        <w:t>Opis podprograma</w:t>
      </w:r>
    </w:p>
    <w:p w14:paraId="6553C297" w14:textId="77777777" w:rsidR="0042745D" w:rsidRDefault="0042745D" w:rsidP="0042745D">
      <w:pPr>
        <w:pStyle w:val="ANormal"/>
        <w:jc w:val="both"/>
      </w:pPr>
      <w:r>
        <w:t>Nadzorni odbor sprejme letni program nadzora, o čemer seznani župana. O svojih ugotovitvah in mnenjih v postopku nadziranja izdela končno poročilo s katerim seznani župana in občinski svet.</w:t>
      </w:r>
    </w:p>
    <w:p w14:paraId="595CF717" w14:textId="77777777" w:rsidR="0042745D" w:rsidRDefault="0042745D" w:rsidP="0042745D">
      <w:pPr>
        <w:pStyle w:val="Heading11"/>
      </w:pPr>
      <w:r>
        <w:t>Zakonske in druge pravne podlage</w:t>
      </w:r>
    </w:p>
    <w:p w14:paraId="5E801E32" w14:textId="77777777" w:rsidR="0042745D" w:rsidRDefault="0042745D" w:rsidP="0042745D">
      <w:pPr>
        <w:pStyle w:val="ANormal"/>
        <w:jc w:val="both"/>
      </w:pPr>
      <w:r>
        <w:t>Statut Občine Renče-Vogrsko, Pravilnik o plačah in drugih prejemkih občinskih funkcionarjev, članov delovnih teles občinskega sveta in članov drugih občinskih organov Občine Renče-Vogrsko, Zakon o javnih financah, Zakon o javnem naročanju,  Zakon o lokalni samoupravi, Zakon o financiranju občin, Poslovnik o delu nadzornega odbora.</w:t>
      </w:r>
    </w:p>
    <w:p w14:paraId="74135321" w14:textId="77777777" w:rsidR="0042745D" w:rsidRDefault="0042745D" w:rsidP="0042745D">
      <w:pPr>
        <w:pStyle w:val="Heading11"/>
      </w:pPr>
      <w:r>
        <w:t>Dolgoročni cilji podprograma in kazalci, s katerimi se bo merilo doseganje zastavljenih ciljev</w:t>
      </w:r>
    </w:p>
    <w:p w14:paraId="24691991" w14:textId="77777777" w:rsidR="0042745D" w:rsidRDefault="0042745D" w:rsidP="0042745D">
      <w:pPr>
        <w:pStyle w:val="ANormal"/>
        <w:jc w:val="both"/>
      </w:pPr>
      <w:r>
        <w:t>Nadzorni odbor v okviru svojih pristojnosti opravlja nadzor nad razpolaganjem s premoženjem občine, nadzoruje namenskost in smotrnost porabe proračunskih sredstev ter nadzoruje finančno poslovanje uporabnikov proračunskih sredstev. Opravljeni nadzori in poročila o njih bodo kazalec za dosego cilja.</w:t>
      </w:r>
    </w:p>
    <w:p w14:paraId="6F069DD3" w14:textId="77777777" w:rsidR="0042745D" w:rsidRDefault="0042745D" w:rsidP="0042745D">
      <w:pPr>
        <w:pStyle w:val="Heading11"/>
      </w:pPr>
      <w:r>
        <w:t>Letni izvedbeni cilji podprograma in kazalci, s katerimi se bo merilo doseganje zastavljenih ciljev</w:t>
      </w:r>
    </w:p>
    <w:p w14:paraId="6BE192CC" w14:textId="77777777" w:rsidR="0042745D" w:rsidRDefault="0042745D" w:rsidP="0042745D">
      <w:pPr>
        <w:pStyle w:val="ANormal"/>
        <w:jc w:val="both"/>
      </w:pPr>
      <w:r>
        <w:t>Cilj je z učinkovitimi nadzori izboljšati delovanje proračunskih uporabnikov s proračunskimi sredstvi.</w:t>
      </w:r>
    </w:p>
    <w:p w14:paraId="47C992B9" w14:textId="77777777" w:rsidR="0042745D" w:rsidRDefault="0042745D" w:rsidP="0042745D">
      <w:pPr>
        <w:pStyle w:val="ANormal"/>
        <w:jc w:val="both"/>
      </w:pPr>
      <w:r>
        <w:t>Z izdelanim poročilom, v katerem navaja priporočila, predloge in svoje ugotovitve, čimbolj kvalitetno svetovati proračunskim uporabnikom glede ravnanja s proračunskimi sredstvi, saj so občinski svet in župan dolžni obravnavati poročilo nadzornega odbora ter upoštevati njegova priporočila in predloge v skladu s svojimi pristojnostmi.</w:t>
      </w:r>
    </w:p>
    <w:p w14:paraId="1B0E8B5E" w14:textId="77777777" w:rsidR="0042745D" w:rsidRDefault="0042745D" w:rsidP="0042745D">
      <w:pPr>
        <w:pStyle w:val="ANormal"/>
        <w:jc w:val="both"/>
      </w:pPr>
      <w:r>
        <w:lastRenderedPageBreak/>
        <w:t>Cilj je izpeljati predvideno število nadzorov.</w:t>
      </w:r>
    </w:p>
    <w:p w14:paraId="1805458E" w14:textId="77777777" w:rsidR="0042745D" w:rsidRDefault="0042745D" w:rsidP="0042745D">
      <w:pPr>
        <w:pStyle w:val="ANormal"/>
        <w:jc w:val="both"/>
      </w:pPr>
      <w:r>
        <w:t>Kazalci:</w:t>
      </w:r>
    </w:p>
    <w:p w14:paraId="1D4A191A" w14:textId="77777777" w:rsidR="0042745D" w:rsidRDefault="0042745D" w:rsidP="0042745D">
      <w:pPr>
        <w:pStyle w:val="ANormal"/>
        <w:jc w:val="both"/>
      </w:pPr>
      <w:r>
        <w:t>Število izdanih  poročil in podanih priporočil za izboljšanje poslovanja</w:t>
      </w:r>
    </w:p>
    <w:p w14:paraId="3EB1BCFB" w14:textId="77777777" w:rsidR="0042745D" w:rsidRDefault="0042745D" w:rsidP="0042745D">
      <w:pPr>
        <w:pStyle w:val="AHeading8"/>
        <w:tabs>
          <w:tab w:val="decimal" w:pos="9200"/>
        </w:tabs>
        <w:rPr>
          <w:sz w:val="20"/>
        </w:rPr>
      </w:pPr>
      <w:r>
        <w:t>02002010 Stroški sejnin</w:t>
      </w:r>
      <w:r>
        <w:tab/>
      </w:r>
      <w:r>
        <w:rPr>
          <w:sz w:val="20"/>
        </w:rPr>
        <w:t>1.837 €</w:t>
      </w:r>
    </w:p>
    <w:p w14:paraId="43ABCE69" w14:textId="77777777" w:rsidR="0042745D" w:rsidRDefault="0042745D" w:rsidP="0042745D">
      <w:pPr>
        <w:pStyle w:val="Heading11"/>
      </w:pPr>
      <w:r>
        <w:t>Obrazložitev dejavnosti v okviru proračunske postavke</w:t>
      </w:r>
    </w:p>
    <w:p w14:paraId="311A7B32" w14:textId="77777777" w:rsidR="0042745D" w:rsidRDefault="0042745D" w:rsidP="0042745D">
      <w:pPr>
        <w:pStyle w:val="ANormal"/>
        <w:jc w:val="both"/>
      </w:pPr>
      <w:r>
        <w:t>Do 30.6. so bile izplačane sejnine za 3 seje Nadzornega odbora.</w:t>
      </w:r>
    </w:p>
    <w:p w14:paraId="5FF4F9F7" w14:textId="77777777" w:rsidR="0042745D" w:rsidRDefault="0042745D" w:rsidP="0042745D">
      <w:pPr>
        <w:pStyle w:val="AHeading4"/>
        <w:tabs>
          <w:tab w:val="decimal" w:pos="9200"/>
        </w:tabs>
        <w:rPr>
          <w:sz w:val="20"/>
        </w:rPr>
      </w:pPr>
      <w:bookmarkStart w:id="53" w:name="_Toc142291338"/>
      <w:bookmarkStart w:id="54" w:name="_Toc145918169"/>
      <w:r>
        <w:t>3000 Župan</w:t>
      </w:r>
      <w:r>
        <w:tab/>
      </w:r>
      <w:r>
        <w:rPr>
          <w:sz w:val="20"/>
        </w:rPr>
        <w:t>48.066 €</w:t>
      </w:r>
      <w:bookmarkEnd w:id="53"/>
      <w:bookmarkEnd w:id="54"/>
    </w:p>
    <w:p w14:paraId="54265989" w14:textId="77777777" w:rsidR="0042745D" w:rsidRDefault="0042745D" w:rsidP="0042745D">
      <w:pPr>
        <w:pStyle w:val="AHeading5"/>
        <w:tabs>
          <w:tab w:val="decimal" w:pos="9200"/>
        </w:tabs>
        <w:rPr>
          <w:sz w:val="20"/>
        </w:rPr>
      </w:pPr>
      <w:bookmarkStart w:id="55" w:name="_Toc142291339"/>
      <w:bookmarkStart w:id="56" w:name="_Toc145918170"/>
      <w:r>
        <w:t>01 POLITIČNI SISTEM</w:t>
      </w:r>
      <w:r>
        <w:tab/>
      </w:r>
      <w:r>
        <w:rPr>
          <w:sz w:val="20"/>
        </w:rPr>
        <w:t>48.066 €</w:t>
      </w:r>
      <w:bookmarkEnd w:id="55"/>
      <w:bookmarkEnd w:id="56"/>
    </w:p>
    <w:p w14:paraId="5E45D0AF" w14:textId="77777777" w:rsidR="0042745D" w:rsidRDefault="0042745D" w:rsidP="0042745D">
      <w:pPr>
        <w:pStyle w:val="Heading11"/>
      </w:pPr>
      <w:r>
        <w:t>Opis področja proračunske porabe, poslanstva občine znotraj področja proračunske porabe</w:t>
      </w:r>
    </w:p>
    <w:p w14:paraId="3763A357" w14:textId="77777777" w:rsidR="0042745D" w:rsidRDefault="0042745D" w:rsidP="0042745D">
      <w:pPr>
        <w:pStyle w:val="ANormal"/>
        <w:jc w:val="both"/>
      </w:pPr>
      <w:r>
        <w:t>Področje proračunske porabe zajema delovanje Občinskega sveta in župana, torej zakonodajne in izvršilne veje oblasti v občini.</w:t>
      </w:r>
    </w:p>
    <w:p w14:paraId="047E0B50" w14:textId="77777777" w:rsidR="0042745D" w:rsidRDefault="0042745D" w:rsidP="0042745D">
      <w:pPr>
        <w:pStyle w:val="Heading11"/>
      </w:pPr>
      <w:r>
        <w:t>Dokumenti dolgoročnega razvojnega načrtovanja</w:t>
      </w:r>
    </w:p>
    <w:p w14:paraId="7284B335" w14:textId="77777777" w:rsidR="0042745D" w:rsidRDefault="0042745D" w:rsidP="0042745D">
      <w:pPr>
        <w:pStyle w:val="ANormal"/>
        <w:jc w:val="both"/>
      </w:pPr>
      <w:r>
        <w:t>Proračun Občine Renče-Vogrsko z Načrti razvojnih programov za naslednje 4 letno obdobje</w:t>
      </w:r>
    </w:p>
    <w:p w14:paraId="67DBEC77" w14:textId="77777777" w:rsidR="0042745D" w:rsidRDefault="0042745D" w:rsidP="0042745D">
      <w:pPr>
        <w:pStyle w:val="AHeading6"/>
        <w:tabs>
          <w:tab w:val="decimal" w:pos="9200"/>
        </w:tabs>
        <w:rPr>
          <w:sz w:val="20"/>
        </w:rPr>
      </w:pPr>
      <w:r>
        <w:t>0101 Politični sistem</w:t>
      </w:r>
      <w:r>
        <w:tab/>
      </w:r>
      <w:r>
        <w:rPr>
          <w:sz w:val="20"/>
        </w:rPr>
        <w:t>48.066 €</w:t>
      </w:r>
    </w:p>
    <w:p w14:paraId="7B0B86F1" w14:textId="77777777" w:rsidR="0042745D" w:rsidRDefault="0042745D" w:rsidP="0042745D">
      <w:pPr>
        <w:pStyle w:val="Heading11"/>
      </w:pPr>
      <w:r>
        <w:t>Opis glavnega programa</w:t>
      </w:r>
    </w:p>
    <w:p w14:paraId="0444B31B" w14:textId="77777777" w:rsidR="0042745D" w:rsidRDefault="0042745D" w:rsidP="0042745D">
      <w:pPr>
        <w:pStyle w:val="ANormal"/>
        <w:jc w:val="both"/>
      </w:pPr>
      <w:r>
        <w:t>V program se uvrščajo vse naloge, ki jih občinskemu svetu in županu ter podžupanu nalagajo zakonski in podzakonski predpisi.</w:t>
      </w:r>
    </w:p>
    <w:p w14:paraId="5A97C77B" w14:textId="77777777" w:rsidR="0042745D" w:rsidRDefault="0042745D" w:rsidP="0042745D">
      <w:pPr>
        <w:pStyle w:val="Heading11"/>
      </w:pPr>
      <w:r>
        <w:t>Dolgoročni cilji glavnega programa</w:t>
      </w:r>
    </w:p>
    <w:p w14:paraId="0BCCAE20" w14:textId="77777777" w:rsidR="0042745D" w:rsidRDefault="0042745D" w:rsidP="0042745D">
      <w:pPr>
        <w:pStyle w:val="ANormal"/>
        <w:jc w:val="both"/>
      </w:pPr>
      <w:r>
        <w:t>Dolgoročni cilji glavnega programa so v kvalitetnem zagotavljanju izvajanja nalog, ki jih izvajajo v okviru političnega sistema občinski funkcionarji in vodijo k zagotavljanju stabilnosti političnega sistema v Občini Renče - Vogrsko.</w:t>
      </w:r>
    </w:p>
    <w:p w14:paraId="4640BF71" w14:textId="77777777" w:rsidR="0042745D" w:rsidRDefault="0042745D" w:rsidP="0042745D">
      <w:pPr>
        <w:pStyle w:val="Heading11"/>
      </w:pPr>
      <w:r>
        <w:t>Ocena uspeha pri doseganju zastavljenih ciljev</w:t>
      </w:r>
    </w:p>
    <w:p w14:paraId="3CFD2645" w14:textId="77777777" w:rsidR="0042745D" w:rsidRDefault="0042745D" w:rsidP="0042745D">
      <w:pPr>
        <w:pStyle w:val="ANormal"/>
        <w:jc w:val="both"/>
      </w:pPr>
      <w:r>
        <w:t>Vse naloge in aktivnosti župana ter podžupana so se izvajale v skladu s planom.</w:t>
      </w:r>
    </w:p>
    <w:p w14:paraId="56B20533" w14:textId="77777777" w:rsidR="0042745D" w:rsidRDefault="0042745D" w:rsidP="0042745D">
      <w:pPr>
        <w:pStyle w:val="AHeading7"/>
        <w:tabs>
          <w:tab w:val="decimal" w:pos="9200"/>
        </w:tabs>
        <w:rPr>
          <w:sz w:val="20"/>
        </w:rPr>
      </w:pPr>
      <w:r>
        <w:t>01019003 Dejavnost župana in podžupanov</w:t>
      </w:r>
      <w:r>
        <w:tab/>
      </w:r>
      <w:r>
        <w:rPr>
          <w:sz w:val="20"/>
        </w:rPr>
        <w:t>48.066 €</w:t>
      </w:r>
    </w:p>
    <w:p w14:paraId="067E5118" w14:textId="77777777" w:rsidR="0042745D" w:rsidRDefault="0042745D" w:rsidP="0042745D">
      <w:pPr>
        <w:pStyle w:val="Heading11"/>
      </w:pPr>
      <w:r>
        <w:t>Opis podprograma</w:t>
      </w:r>
    </w:p>
    <w:p w14:paraId="36F9B7D9" w14:textId="77777777" w:rsidR="0042745D" w:rsidRDefault="0042745D" w:rsidP="0042745D">
      <w:pPr>
        <w:pStyle w:val="ANormal"/>
        <w:jc w:val="both"/>
      </w:pPr>
      <w:r>
        <w:t>Ta podprogram zajema dejavnost župana in podžupana, in sicer: nadomestilo za nepoklicno opravljanje funkcije ter plačo poklicnega župana,  materialne stroške vključno s stroški reprezentance. Župan (ob pomoči podžupana, katerega imenuje župan) v okviru danih pooblastil gospodari s premoženjem občine, skrbi za izvajanje in uresničevanje sprejetih odlokov in aktov, odloča o upravnih stvareh v okviru pristojnosti.</w:t>
      </w:r>
    </w:p>
    <w:p w14:paraId="250EC72A" w14:textId="77777777" w:rsidR="0042745D" w:rsidRDefault="0042745D" w:rsidP="0042745D">
      <w:pPr>
        <w:pStyle w:val="Heading11"/>
      </w:pPr>
      <w:r>
        <w:t>Zakonske in druge pravne podlage</w:t>
      </w:r>
    </w:p>
    <w:p w14:paraId="42FB6D1A" w14:textId="77777777" w:rsidR="0042745D" w:rsidRDefault="0042745D" w:rsidP="0042745D">
      <w:pPr>
        <w:pStyle w:val="ANormal"/>
        <w:jc w:val="both"/>
      </w:pPr>
      <w:r>
        <w:t>Statut občine, Pravilnik o plačah in drugih prejemkih občinskih funkcionarjev, članov delovnih teles občinskega sveta in članov drugih občinskih organov Občine Renče-Vogrsko, Zakon o sistemu plač v javnem sektorju, Zakon o javnih financah, Zakon o lokalni samoupravi, Zakon o funkcionarjih v državnih organih</w:t>
      </w:r>
    </w:p>
    <w:p w14:paraId="429545ED" w14:textId="77777777" w:rsidR="0042745D" w:rsidRDefault="0042745D" w:rsidP="0042745D">
      <w:pPr>
        <w:pStyle w:val="Heading11"/>
      </w:pPr>
      <w:r>
        <w:t>Dolgoročni cilji podprograma in kazalci, s katerimi se bo merilo doseganje zastavljenih ciljev</w:t>
      </w:r>
    </w:p>
    <w:p w14:paraId="73A879E0" w14:textId="77777777" w:rsidR="0042745D" w:rsidRDefault="0042745D" w:rsidP="0042745D">
      <w:pPr>
        <w:pStyle w:val="ANormal"/>
        <w:jc w:val="both"/>
      </w:pPr>
      <w:r>
        <w:t>Zagotoviti nemoteno delovanje županske in podžupanske funkcije.</w:t>
      </w:r>
    </w:p>
    <w:p w14:paraId="21586BFB" w14:textId="77777777" w:rsidR="0042745D" w:rsidRDefault="0042745D" w:rsidP="0042745D">
      <w:pPr>
        <w:pStyle w:val="Heading11"/>
      </w:pPr>
      <w:r>
        <w:lastRenderedPageBreak/>
        <w:t>Letni izvedbeni cilji podprograma in kazalci, s katerimi se bo merilo doseganje zastavljenih ciljev</w:t>
      </w:r>
    </w:p>
    <w:p w14:paraId="58333B59" w14:textId="77777777" w:rsidR="0042745D" w:rsidRDefault="0042745D" w:rsidP="0042745D">
      <w:pPr>
        <w:pStyle w:val="ANormal"/>
        <w:jc w:val="both"/>
      </w:pPr>
      <w:r>
        <w:t>Letni izvedbeni cilj podprograma je zagotoviti pogoje za opravljanje funkcije župana in  obeh podžupanov.</w:t>
      </w:r>
    </w:p>
    <w:p w14:paraId="4078A3E4" w14:textId="77777777" w:rsidR="0042745D" w:rsidRDefault="0042745D" w:rsidP="0042745D">
      <w:pPr>
        <w:pStyle w:val="AHeading8"/>
        <w:tabs>
          <w:tab w:val="decimal" w:pos="9200"/>
        </w:tabs>
        <w:rPr>
          <w:sz w:val="20"/>
        </w:rPr>
      </w:pPr>
      <w:r>
        <w:t>01003011 Plače poklicnih funkcionarjev - župan</w:t>
      </w:r>
      <w:r>
        <w:tab/>
      </w:r>
      <w:r>
        <w:rPr>
          <w:sz w:val="20"/>
        </w:rPr>
        <w:t>25.339 €</w:t>
      </w:r>
    </w:p>
    <w:p w14:paraId="6F344482" w14:textId="77777777" w:rsidR="0042745D" w:rsidRDefault="0042745D" w:rsidP="0042745D">
      <w:pPr>
        <w:pStyle w:val="Heading11"/>
      </w:pPr>
      <w:r>
        <w:t>Obrazložitev dejavnosti v okviru proračunske postavke</w:t>
      </w:r>
    </w:p>
    <w:p w14:paraId="43351188" w14:textId="77777777" w:rsidR="0042745D" w:rsidRDefault="0042745D" w:rsidP="0042745D">
      <w:pPr>
        <w:pStyle w:val="ANormal"/>
        <w:jc w:val="both"/>
      </w:pPr>
      <w:r>
        <w:t>Za župana občine z 2001 do 5000 prebivalci je do 1. 4. 2023 bila določena uvrstitev v 49. plačni razred, od aprila letos naprej pa v 50. plačni razred.</w:t>
      </w:r>
    </w:p>
    <w:p w14:paraId="65EE743B" w14:textId="77777777" w:rsidR="0042745D" w:rsidRDefault="0042745D" w:rsidP="0042745D">
      <w:pPr>
        <w:pStyle w:val="AHeading8"/>
        <w:tabs>
          <w:tab w:val="decimal" w:pos="9200"/>
        </w:tabs>
        <w:rPr>
          <w:sz w:val="20"/>
        </w:rPr>
      </w:pPr>
      <w:r>
        <w:t>01003014 Zunanji strokovni sodelavci župana</w:t>
      </w:r>
      <w:r>
        <w:tab/>
      </w:r>
      <w:r>
        <w:rPr>
          <w:sz w:val="20"/>
        </w:rPr>
        <w:t>9.283 €</w:t>
      </w:r>
    </w:p>
    <w:p w14:paraId="07EDF5DF" w14:textId="77777777" w:rsidR="0042745D" w:rsidRDefault="0042745D" w:rsidP="0042745D">
      <w:pPr>
        <w:pStyle w:val="Heading11"/>
      </w:pPr>
      <w:r>
        <w:t>Obrazložitev dejavnosti v okviru proračunske postavke</w:t>
      </w:r>
    </w:p>
    <w:p w14:paraId="4EFE17D8" w14:textId="77777777" w:rsidR="0042745D" w:rsidRDefault="0042745D" w:rsidP="0042745D">
      <w:pPr>
        <w:pStyle w:val="ANormal"/>
        <w:jc w:val="both"/>
      </w:pPr>
      <w:r>
        <w:t>Sredstva so bila realizirana za storitve svetovanja županu.</w:t>
      </w:r>
    </w:p>
    <w:p w14:paraId="04E59D47" w14:textId="77777777" w:rsidR="0042745D" w:rsidRDefault="0042745D" w:rsidP="0042745D">
      <w:pPr>
        <w:pStyle w:val="AHeading8"/>
        <w:tabs>
          <w:tab w:val="decimal" w:pos="9200"/>
        </w:tabs>
        <w:rPr>
          <w:sz w:val="20"/>
        </w:rPr>
      </w:pPr>
      <w:r>
        <w:t>01003020 Pokroviteljstvo župana</w:t>
      </w:r>
      <w:r>
        <w:tab/>
      </w:r>
      <w:r>
        <w:rPr>
          <w:sz w:val="20"/>
        </w:rPr>
        <w:t>3.515 €</w:t>
      </w:r>
    </w:p>
    <w:p w14:paraId="77CF5E2B" w14:textId="77777777" w:rsidR="0042745D" w:rsidRDefault="0042745D" w:rsidP="0042745D">
      <w:pPr>
        <w:pStyle w:val="Heading11"/>
      </w:pPr>
      <w:r>
        <w:t>Obrazložitev dejavnosti v okviru proračunske postavke</w:t>
      </w:r>
    </w:p>
    <w:p w14:paraId="695C8C5B" w14:textId="77777777" w:rsidR="0042745D" w:rsidRDefault="0042745D" w:rsidP="0042745D">
      <w:pPr>
        <w:pStyle w:val="ANormal"/>
        <w:jc w:val="both"/>
      </w:pPr>
      <w:r>
        <w:t>Sredstva za pokroviteljstva so bila namenjena pokroviteljstvu prireditev in dogodkov na različnih področjih.</w:t>
      </w:r>
    </w:p>
    <w:p w14:paraId="1E817F43" w14:textId="77777777" w:rsidR="0042745D" w:rsidRDefault="0042745D" w:rsidP="0042745D">
      <w:pPr>
        <w:pStyle w:val="AHeading8"/>
        <w:tabs>
          <w:tab w:val="decimal" w:pos="9200"/>
        </w:tabs>
        <w:rPr>
          <w:sz w:val="20"/>
        </w:rPr>
      </w:pPr>
      <w:r>
        <w:t>01003030 Opravljanje funkcije podžupana</w:t>
      </w:r>
      <w:r>
        <w:tab/>
      </w:r>
      <w:r>
        <w:rPr>
          <w:sz w:val="20"/>
        </w:rPr>
        <w:t>8.116 €</w:t>
      </w:r>
    </w:p>
    <w:p w14:paraId="68FBFF02" w14:textId="77777777" w:rsidR="0042745D" w:rsidRDefault="0042745D" w:rsidP="0042745D">
      <w:pPr>
        <w:pStyle w:val="Heading11"/>
      </w:pPr>
      <w:r>
        <w:t>Obrazložitev dejavnosti v okviru proračunske postavke</w:t>
      </w:r>
    </w:p>
    <w:p w14:paraId="2672EF7B" w14:textId="77777777" w:rsidR="0042745D" w:rsidRDefault="0042745D" w:rsidP="0042745D">
      <w:pPr>
        <w:pStyle w:val="ANormal"/>
        <w:jc w:val="both"/>
      </w:pPr>
      <w:r>
        <w:t>34.a člen ZLS določa, da so člani občinskega sveta, župan in podžupan občine občinski funkcionarji, ki svojo funkcijo lahko opravljajo poklicno oz. nepoklicno. Za opravljanje občinskih funkcij imajo občinski funkcionarji pravico do plače, če funkcijo opravljajo poklicno, ali do plačila za opravljanje funkcije, če le-to opravljajo nepoklicno. Plača za poklicne občinske funkcionarje je določena v skladu z zakonom, ki ureja plače v javnem sektorju.</w:t>
      </w:r>
    </w:p>
    <w:p w14:paraId="74212965" w14:textId="100B96EB" w:rsidR="0042745D" w:rsidRDefault="0042745D" w:rsidP="009C16FD">
      <w:pPr>
        <w:pStyle w:val="ANormal"/>
        <w:jc w:val="both"/>
      </w:pPr>
      <w:r>
        <w:t>Če podžupan opravlja funkcijo nepoklicno, mu pripada plačilo največ v višini 50% plače, ki bi jo dobil, če bi funkcijo opravljal poklicno. Višino plačila določi župan ob upoštevanju obsega podžupanovih pooblastil. Pri tem se ne upošteva dodatek za delovno dobo. Pri predčasnem prenehanju mandata župana pa lahko podžupanu določi plačilni razred občinski svet.</w:t>
      </w:r>
    </w:p>
    <w:p w14:paraId="373DFA08" w14:textId="77777777" w:rsidR="0042745D" w:rsidRDefault="0042745D" w:rsidP="0042745D">
      <w:pPr>
        <w:pStyle w:val="ANormal"/>
        <w:jc w:val="both"/>
      </w:pPr>
      <w:r>
        <w:t>V Občini Renče – Vogrsko je župan v mandatu 2022 – 2026 imenoval dva podžupana, ki svojo funkcijo opravljata nepoklicno in sta glede na funkcijo v plačni podskupini A5 (podžupan VI – od 2001 do 5000 prebivalcev) Zakona o sistemu plač v javnem sektorju (ZSPJS) uvrščena v 35. plačni razred, kar pomeni 1.746,13 € bruto. Občina Renče – Vogrsko je v prvi polovici leta 2023 oz. do 30. 6. 2023 za nadomestilo obeh podžupanov izplačala 8.115,85 €.</w:t>
      </w:r>
    </w:p>
    <w:p w14:paraId="5FADE5F0" w14:textId="77777777" w:rsidR="0042745D" w:rsidRDefault="0042745D" w:rsidP="0042745D">
      <w:pPr>
        <w:pStyle w:val="AHeading8"/>
        <w:tabs>
          <w:tab w:val="decimal" w:pos="9200"/>
        </w:tabs>
        <w:rPr>
          <w:sz w:val="20"/>
        </w:rPr>
      </w:pPr>
      <w:r>
        <w:t>01003040 Reprezentanca (tudi pobratene občine)</w:t>
      </w:r>
      <w:r>
        <w:tab/>
      </w:r>
      <w:r>
        <w:rPr>
          <w:sz w:val="20"/>
        </w:rPr>
        <w:t>1.814 €</w:t>
      </w:r>
    </w:p>
    <w:p w14:paraId="2D5B0AA5" w14:textId="77777777" w:rsidR="0042745D" w:rsidRDefault="0042745D" w:rsidP="0042745D">
      <w:pPr>
        <w:pStyle w:val="Heading11"/>
      </w:pPr>
      <w:r>
        <w:t>Obrazložitev dejavnosti v okviru proračunske postavke</w:t>
      </w:r>
    </w:p>
    <w:p w14:paraId="18B42958" w14:textId="77777777" w:rsidR="0042745D" w:rsidRDefault="0042745D" w:rsidP="0042745D">
      <w:pPr>
        <w:pStyle w:val="ANormal"/>
        <w:jc w:val="both"/>
      </w:pPr>
      <w:r>
        <w:t>Izdatki za reprezentanco vključujejo promocijska darila posameznikom, institucijam in društvom pri predstavljanju Občine Renče-Vogrsko. Iz te proračunske postavke se krijejo tudi izdatki za različna srečanja, sprejeme, spominska in druga obeležja, s katerimi župan izkaže pozornost posameznikom ali skupini uspešnih na naštetih področjih.</w:t>
      </w:r>
    </w:p>
    <w:p w14:paraId="52A2E0CC" w14:textId="77777777" w:rsidR="0042745D" w:rsidRDefault="0042745D" w:rsidP="0042745D">
      <w:pPr>
        <w:pStyle w:val="AHeading5"/>
        <w:tabs>
          <w:tab w:val="decimal" w:pos="9200"/>
        </w:tabs>
        <w:rPr>
          <w:sz w:val="20"/>
        </w:rPr>
      </w:pPr>
      <w:bookmarkStart w:id="57" w:name="_Toc142291340"/>
      <w:bookmarkStart w:id="58" w:name="_Toc145918171"/>
      <w:r>
        <w:lastRenderedPageBreak/>
        <w:t>23 INTERVENCIJSKI PROGRAMI IN OBVEZNOSTI</w:t>
      </w:r>
      <w:r>
        <w:tab/>
      </w:r>
      <w:r>
        <w:rPr>
          <w:sz w:val="20"/>
        </w:rPr>
        <w:t>0 €</w:t>
      </w:r>
      <w:bookmarkEnd w:id="57"/>
      <w:bookmarkEnd w:id="58"/>
    </w:p>
    <w:p w14:paraId="4D96C50E" w14:textId="77777777" w:rsidR="0042745D" w:rsidRDefault="0042745D" w:rsidP="0042745D">
      <w:pPr>
        <w:pStyle w:val="Heading11"/>
      </w:pPr>
      <w:r>
        <w:t>Opis področja proračunske porabe, poslanstva občine znotraj področja proračunske porabe</w:t>
      </w:r>
    </w:p>
    <w:p w14:paraId="2C1286D9" w14:textId="77777777" w:rsidR="0042745D" w:rsidRDefault="0042745D" w:rsidP="0042745D">
      <w:pPr>
        <w:pStyle w:val="ANormal"/>
        <w:jc w:val="both"/>
      </w:pPr>
      <w:r>
        <w:t>To področje zajema sredstva za odpravo posledic naravnih nesreč in drugih nesreč, ki jih povzročijo naravne sile in ekološke nesreče, ter za finančne rezerve, ki so namenjene za zagotovitev sredstev za naloge, ki niso bile predvidene v sprejetem proračunu in so nujne za izvajanje dogovorjenih nalog. To področje proračunske porabe zagotavlja sredstva za obveznosti, ki jih je po 42. členu ZJF možno financirati iz splošne proračunske rezervacije.</w:t>
      </w:r>
    </w:p>
    <w:p w14:paraId="5DCC07B9" w14:textId="77777777" w:rsidR="0042745D" w:rsidRDefault="0042745D" w:rsidP="0042745D">
      <w:pPr>
        <w:pStyle w:val="Heading11"/>
      </w:pPr>
      <w:r>
        <w:t>Dokumenti dolgoročnega razvojnega načrtovanja</w:t>
      </w:r>
    </w:p>
    <w:p w14:paraId="77513CB0" w14:textId="77777777" w:rsidR="0042745D" w:rsidRDefault="0042745D" w:rsidP="0042745D">
      <w:pPr>
        <w:pStyle w:val="ANormal"/>
        <w:jc w:val="both"/>
      </w:pPr>
      <w:r>
        <w:t>Proračun Občine Renče-Vogrsko z Načrti razvojnih programov za naslednje 4 letno obdobje</w:t>
      </w:r>
    </w:p>
    <w:p w14:paraId="02922F24" w14:textId="77777777" w:rsidR="0042745D" w:rsidRDefault="0042745D" w:rsidP="0042745D">
      <w:pPr>
        <w:pStyle w:val="AHeading6"/>
        <w:tabs>
          <w:tab w:val="decimal" w:pos="9200"/>
        </w:tabs>
        <w:rPr>
          <w:sz w:val="20"/>
        </w:rPr>
      </w:pPr>
      <w:r>
        <w:t>2303 Splošna proračunska rezervacija</w:t>
      </w:r>
      <w:r>
        <w:tab/>
      </w:r>
      <w:r>
        <w:rPr>
          <w:sz w:val="20"/>
        </w:rPr>
        <w:t>0 €</w:t>
      </w:r>
    </w:p>
    <w:p w14:paraId="3D272DA7" w14:textId="77777777" w:rsidR="0042745D" w:rsidRDefault="0042745D" w:rsidP="0042745D">
      <w:pPr>
        <w:pStyle w:val="Heading11"/>
      </w:pPr>
      <w:r>
        <w:t>Opis glavnega programa</w:t>
      </w:r>
    </w:p>
    <w:p w14:paraId="230F34A4" w14:textId="77777777" w:rsidR="0042745D" w:rsidRDefault="0042745D" w:rsidP="0042745D">
      <w:pPr>
        <w:pStyle w:val="ANormal"/>
        <w:jc w:val="both"/>
      </w:pPr>
      <w:r>
        <w:t>Skladno z 42. členom ZJF se v proračunu del predvidenih prejemkov vnaprej ne razporedi, ampak zadrži kot splošna proračunska rezervacija, ki se v proračunu posebej izkazuje. Splošna proračunska rezervacija je v skladu z zakonom namenjena za financiranje nepredvidenih nalog, za katere v proračunu niso bila zagotovljena sredstva in za namene, za katere se med letom izkaže, da v proračunu niso bila zagotovljena v zadostnem obsegu.</w:t>
      </w:r>
    </w:p>
    <w:p w14:paraId="1963414F" w14:textId="77777777" w:rsidR="0042745D" w:rsidRDefault="0042745D" w:rsidP="0042745D">
      <w:pPr>
        <w:pStyle w:val="Heading11"/>
      </w:pPr>
      <w:r>
        <w:t>Dolgoročni cilji glavnega programa</w:t>
      </w:r>
    </w:p>
    <w:p w14:paraId="0FCD435A" w14:textId="77777777" w:rsidR="0042745D" w:rsidRDefault="0042745D" w:rsidP="0042745D">
      <w:pPr>
        <w:pStyle w:val="ANormal"/>
        <w:jc w:val="both"/>
      </w:pPr>
      <w:r>
        <w:t>Dolgoročni cilji glavnega programa je nemoteno zagotavljanje izvrševanja proračuna, čim manjša poraba sredstev na tem programu pa pomeni natančnejše planiranje oziroma bolj predvidljivo gibanje prihodkov in odhodkov občinskega proračuna posameznih proračunskih uporabnikov.</w:t>
      </w:r>
    </w:p>
    <w:p w14:paraId="509D8A64" w14:textId="77777777" w:rsidR="0042745D" w:rsidRDefault="0042745D" w:rsidP="0042745D">
      <w:pPr>
        <w:pStyle w:val="Heading11"/>
      </w:pPr>
      <w:r>
        <w:t>Ocena uspeha pri doseganju zastavljenih ciljev</w:t>
      </w:r>
    </w:p>
    <w:p w14:paraId="46D30F18" w14:textId="77777777" w:rsidR="0042745D" w:rsidRDefault="0042745D" w:rsidP="0042745D">
      <w:pPr>
        <w:pStyle w:val="ANormal"/>
        <w:jc w:val="both"/>
      </w:pPr>
      <w:r>
        <w:t>Sredstva so bila porabljena za zakonsko določen namen s čimer je cilj dosežen</w:t>
      </w:r>
    </w:p>
    <w:p w14:paraId="29F6F3B9" w14:textId="77777777" w:rsidR="0042745D" w:rsidRDefault="0042745D" w:rsidP="0042745D">
      <w:pPr>
        <w:pStyle w:val="AHeading7"/>
        <w:tabs>
          <w:tab w:val="decimal" w:pos="9200"/>
        </w:tabs>
        <w:rPr>
          <w:sz w:val="20"/>
        </w:rPr>
      </w:pPr>
      <w:r>
        <w:t>23039001 Splošna proračunska rezervacija</w:t>
      </w:r>
      <w:r>
        <w:tab/>
      </w:r>
      <w:r>
        <w:rPr>
          <w:sz w:val="20"/>
        </w:rPr>
        <w:t>0 €</w:t>
      </w:r>
    </w:p>
    <w:p w14:paraId="01F0B82F" w14:textId="77777777" w:rsidR="0042745D" w:rsidRDefault="0042745D" w:rsidP="0042745D">
      <w:pPr>
        <w:pStyle w:val="Heading11"/>
      </w:pPr>
      <w:r>
        <w:t>Opis podprograma</w:t>
      </w:r>
    </w:p>
    <w:p w14:paraId="0AD68A7D" w14:textId="77777777" w:rsidR="0042745D" w:rsidRDefault="0042745D" w:rsidP="0042745D">
      <w:pPr>
        <w:pStyle w:val="ANormal"/>
        <w:jc w:val="both"/>
      </w:pPr>
      <w:r>
        <w:t>Tekoča proračunska rezervacija je namenjena izpeljavi določenih nalog, ki v sprejetem proračunu niso bile predvidene ali pa zanje ni bilo namenjenih dovolj sredstev. Sredstva se prenesejo v finančni načrt neposrednega proračunskega uporabnika s sklepom o prerazporeditvi in sicer za dogovorjeni namen.</w:t>
      </w:r>
    </w:p>
    <w:p w14:paraId="638BA5B7" w14:textId="77777777" w:rsidR="0042745D" w:rsidRDefault="0042745D" w:rsidP="0042745D">
      <w:pPr>
        <w:pStyle w:val="Heading11"/>
      </w:pPr>
      <w:r>
        <w:t>Zakonske in druge pravne podlage</w:t>
      </w:r>
    </w:p>
    <w:p w14:paraId="7F61592D" w14:textId="77777777" w:rsidR="0042745D" w:rsidRDefault="0042745D" w:rsidP="0042745D">
      <w:pPr>
        <w:pStyle w:val="ANormal"/>
        <w:jc w:val="both"/>
      </w:pPr>
      <w:r>
        <w:t>Zakon o javnih financah, Zakon o izvrševanju proračuna RS,  Zakon o lokalni samoupravi, Odlok o proračunu</w:t>
      </w:r>
    </w:p>
    <w:p w14:paraId="54A6FFFE" w14:textId="77777777" w:rsidR="0042745D" w:rsidRDefault="0042745D" w:rsidP="0042745D">
      <w:pPr>
        <w:pStyle w:val="Heading11"/>
      </w:pPr>
      <w:r>
        <w:t>Dolgoročni cilji podprograma in kazalci, s katerimi se bo merilo doseganje zastavljenih ciljev</w:t>
      </w:r>
    </w:p>
    <w:p w14:paraId="25B79BCD" w14:textId="77777777" w:rsidR="0042745D" w:rsidRDefault="0042745D" w:rsidP="0042745D">
      <w:pPr>
        <w:pStyle w:val="ANormal"/>
        <w:jc w:val="both"/>
      </w:pPr>
      <w:r>
        <w:t>Dolgoročni cilji:</w:t>
      </w:r>
    </w:p>
    <w:p w14:paraId="0FE0C9DD" w14:textId="77777777" w:rsidR="0042745D" w:rsidRDefault="0042745D" w:rsidP="0042745D">
      <w:pPr>
        <w:pStyle w:val="ANormal"/>
        <w:jc w:val="both"/>
      </w:pPr>
      <w:r>
        <w:t xml:space="preserve">Financiranje nujnih nalog v javnem interesu, ki jih v času priprave proračuna ni bilo mogoče </w:t>
      </w:r>
    </w:p>
    <w:p w14:paraId="3DACD437" w14:textId="77777777" w:rsidR="0042745D" w:rsidRDefault="0042745D" w:rsidP="0042745D">
      <w:pPr>
        <w:pStyle w:val="ANormal"/>
        <w:jc w:val="both"/>
      </w:pPr>
      <w:r>
        <w:t>predvideti oziroma jih ni bilo mogoče predvideti v zadostnem obsegu.</w:t>
      </w:r>
    </w:p>
    <w:p w14:paraId="2A560CE9" w14:textId="77777777" w:rsidR="0042745D" w:rsidRDefault="0042745D" w:rsidP="0042745D">
      <w:pPr>
        <w:pStyle w:val="ANormal"/>
        <w:jc w:val="both"/>
      </w:pPr>
      <w:r>
        <w:t>Kazalci:</w:t>
      </w:r>
    </w:p>
    <w:p w14:paraId="423A12B2" w14:textId="77777777" w:rsidR="0042745D" w:rsidRDefault="0042745D" w:rsidP="0042745D">
      <w:pPr>
        <w:pStyle w:val="ANormal"/>
        <w:jc w:val="both"/>
      </w:pPr>
      <w:r>
        <w:t>Višina zagotovljenih in porabljenih sredstev za financiranje nepredvidenih nalog.</w:t>
      </w:r>
    </w:p>
    <w:p w14:paraId="48EC1E84" w14:textId="77777777" w:rsidR="0042745D" w:rsidRDefault="0042745D" w:rsidP="0042745D">
      <w:pPr>
        <w:pStyle w:val="Heading11"/>
      </w:pPr>
      <w:r>
        <w:lastRenderedPageBreak/>
        <w:t>Letni izvedbeni cilji podprograma in kazalci, s katerimi se bo merilo doseganje zastavljenih ciljev</w:t>
      </w:r>
    </w:p>
    <w:p w14:paraId="255B7E5A" w14:textId="77777777" w:rsidR="0042745D" w:rsidRDefault="0042745D" w:rsidP="0042745D">
      <w:pPr>
        <w:pStyle w:val="ANormal"/>
        <w:jc w:val="both"/>
      </w:pPr>
      <w:r>
        <w:t>Cilji:</w:t>
      </w:r>
    </w:p>
    <w:p w14:paraId="420B18B7" w14:textId="77777777" w:rsidR="0042745D" w:rsidRDefault="0042745D" w:rsidP="0042745D">
      <w:pPr>
        <w:pStyle w:val="ANormal"/>
        <w:jc w:val="both"/>
      </w:pPr>
      <w:r>
        <w:t>Skladno s potrebami izkoristiti splošno proračunsko rezervacijo za izvršitev nepredvidenih nalog.</w:t>
      </w:r>
    </w:p>
    <w:p w14:paraId="3EBFEC0A" w14:textId="77777777" w:rsidR="0042745D" w:rsidRDefault="0042745D" w:rsidP="0042745D">
      <w:pPr>
        <w:pStyle w:val="ANormal"/>
        <w:jc w:val="both"/>
      </w:pPr>
      <w:r>
        <w:t>Kazalci:</w:t>
      </w:r>
    </w:p>
    <w:p w14:paraId="63CF0104" w14:textId="77777777" w:rsidR="0042745D" w:rsidRDefault="0042745D" w:rsidP="0042745D">
      <w:pPr>
        <w:pStyle w:val="ANormal"/>
        <w:jc w:val="both"/>
      </w:pPr>
      <w:r>
        <w:t>Uspešno izpeljane nepredvidene naloge, za katere se nameni sredstva</w:t>
      </w:r>
    </w:p>
    <w:p w14:paraId="1766D7F0" w14:textId="77777777" w:rsidR="0042745D" w:rsidRDefault="0042745D" w:rsidP="0042745D">
      <w:pPr>
        <w:pStyle w:val="AHeading8"/>
        <w:tabs>
          <w:tab w:val="decimal" w:pos="9200"/>
        </w:tabs>
        <w:rPr>
          <w:sz w:val="20"/>
        </w:rPr>
      </w:pPr>
      <w:r>
        <w:t>01003050 Splošna proračunska rezervacija</w:t>
      </w:r>
      <w:r>
        <w:tab/>
      </w:r>
      <w:r>
        <w:rPr>
          <w:sz w:val="20"/>
        </w:rPr>
        <w:t>0 €</w:t>
      </w:r>
    </w:p>
    <w:p w14:paraId="5F76D1BA" w14:textId="77777777" w:rsidR="0042745D" w:rsidRDefault="0042745D" w:rsidP="0042745D">
      <w:pPr>
        <w:pStyle w:val="Heading11"/>
      </w:pPr>
      <w:r>
        <w:t>Obrazložitev dejavnosti v okviru proračunske postavke</w:t>
      </w:r>
    </w:p>
    <w:p w14:paraId="6C58A79B" w14:textId="77777777" w:rsidR="0042745D" w:rsidRDefault="0042745D" w:rsidP="0042745D">
      <w:pPr>
        <w:pStyle w:val="ANormal"/>
        <w:jc w:val="both"/>
      </w:pPr>
      <w:r>
        <w:t>V proračunu se del predvidenih proračunskih prejemkov vnaprej ne razporedi, ampak zadrži kot splošna proračunska rezervacija, ki se v proračunu posebej izkazuje. Sredstva se lahko rezervirajo največ v višini 2% prihodkov iz bilance prihodkov in odhodkov.</w:t>
      </w:r>
    </w:p>
    <w:p w14:paraId="740858B6" w14:textId="27A97CB4" w:rsidR="0042745D" w:rsidRDefault="0042745D" w:rsidP="009C16FD">
      <w:pPr>
        <w:pStyle w:val="ANormal"/>
        <w:jc w:val="both"/>
      </w:pPr>
      <w:r>
        <w:t>Sredstva splošne proračunske rezervacije se uporabljajo za nepredvidene namene, za katere v proračunu niso zagotovljena sredstva, ali za namene, za katere se med letom izkaže, da niso zagotovljena sredstva v zadostnem obsegu, ker jih pri pripravi proračuna ni bilo mogoče načrtovati.</w:t>
      </w:r>
    </w:p>
    <w:p w14:paraId="7F4046A2" w14:textId="77777777" w:rsidR="0042745D" w:rsidRDefault="0042745D" w:rsidP="0042745D">
      <w:pPr>
        <w:pStyle w:val="ANormal"/>
        <w:jc w:val="both"/>
      </w:pPr>
      <w:r>
        <w:t>Realizacija je razvidna iz seznama prerazporeditev.</w:t>
      </w:r>
    </w:p>
    <w:p w14:paraId="5FE2B341" w14:textId="4C8AA41B" w:rsidR="0042745D" w:rsidRDefault="0042745D" w:rsidP="0042745D">
      <w:pPr>
        <w:pStyle w:val="AHeading4"/>
        <w:tabs>
          <w:tab w:val="decimal" w:pos="9200"/>
        </w:tabs>
        <w:rPr>
          <w:sz w:val="20"/>
        </w:rPr>
      </w:pPr>
      <w:bookmarkStart w:id="59" w:name="_Toc142291341"/>
      <w:bookmarkStart w:id="60" w:name="_Toc145918172"/>
      <w:r>
        <w:t>4000 Občinska uprava</w:t>
      </w:r>
      <w:bookmarkEnd w:id="60"/>
      <w:r>
        <w:tab/>
      </w:r>
      <w:bookmarkEnd w:id="59"/>
    </w:p>
    <w:p w14:paraId="1703AEF0" w14:textId="77777777" w:rsidR="0042745D" w:rsidRDefault="0042745D" w:rsidP="0042745D">
      <w:pPr>
        <w:pStyle w:val="AHeading5"/>
        <w:tabs>
          <w:tab w:val="decimal" w:pos="9200"/>
        </w:tabs>
        <w:rPr>
          <w:sz w:val="20"/>
        </w:rPr>
      </w:pPr>
      <w:bookmarkStart w:id="61" w:name="_Toc142291342"/>
      <w:bookmarkStart w:id="62" w:name="_Toc145918173"/>
      <w:r>
        <w:t>02 EKONOMSKA IN FISKALNA ADMINISTRACIJA</w:t>
      </w:r>
      <w:r>
        <w:tab/>
      </w:r>
      <w:r>
        <w:rPr>
          <w:sz w:val="20"/>
        </w:rPr>
        <w:t>11.554 €</w:t>
      </w:r>
      <w:bookmarkEnd w:id="61"/>
      <w:bookmarkEnd w:id="62"/>
    </w:p>
    <w:p w14:paraId="035AFD5D" w14:textId="77777777" w:rsidR="0042745D" w:rsidRDefault="0042745D" w:rsidP="0042745D">
      <w:pPr>
        <w:pStyle w:val="Heading11"/>
      </w:pPr>
      <w:r>
        <w:t>Opis področja proračunske porabe, poslanstva občine znotraj področja proračunske porabe</w:t>
      </w:r>
    </w:p>
    <w:p w14:paraId="54B699E6" w14:textId="77777777" w:rsidR="0042745D" w:rsidRDefault="0042745D" w:rsidP="0042745D">
      <w:pPr>
        <w:pStyle w:val="ANormal"/>
        <w:jc w:val="both"/>
      </w:pPr>
      <w:r>
        <w:t>Področje zajema vodenje finančnih zadev in storitev ter nadzor nad porabo javnih financ. V občini je na tem področju zajeto delovno področje organa občinske uprave, pristojnega za finance, in nadzornega odbora občine.</w:t>
      </w:r>
    </w:p>
    <w:p w14:paraId="7C3AE079" w14:textId="77777777" w:rsidR="0042745D" w:rsidRDefault="0042745D" w:rsidP="0042745D">
      <w:pPr>
        <w:pStyle w:val="Heading11"/>
      </w:pPr>
      <w:r>
        <w:t>Dokumenti dolgoročnega razvojnega načrtovanja</w:t>
      </w:r>
    </w:p>
    <w:p w14:paraId="79C26C94" w14:textId="77777777" w:rsidR="0042745D" w:rsidRDefault="0042745D" w:rsidP="0042745D">
      <w:pPr>
        <w:pStyle w:val="ANormal"/>
        <w:jc w:val="both"/>
      </w:pPr>
      <w:r>
        <w:t>Proračun Občine Renče-Vogrsko z Načrti razvojnih programov za naslednje 4 letno obdobje</w:t>
      </w:r>
    </w:p>
    <w:p w14:paraId="32CC55E3" w14:textId="77777777" w:rsidR="0042745D" w:rsidRDefault="0042745D" w:rsidP="0042745D">
      <w:pPr>
        <w:pStyle w:val="AHeading6"/>
        <w:tabs>
          <w:tab w:val="decimal" w:pos="9200"/>
        </w:tabs>
        <w:rPr>
          <w:sz w:val="20"/>
        </w:rPr>
      </w:pPr>
      <w:r>
        <w:t>0201 Makro-ekonomsko planiranje, spremljanje in nadzor</w:t>
      </w:r>
      <w:r>
        <w:tab/>
      </w:r>
      <w:r>
        <w:rPr>
          <w:sz w:val="20"/>
        </w:rPr>
        <w:t>11.034 €</w:t>
      </w:r>
    </w:p>
    <w:p w14:paraId="6407C37F" w14:textId="77777777" w:rsidR="0042745D" w:rsidRDefault="0042745D" w:rsidP="0042745D">
      <w:pPr>
        <w:pStyle w:val="Heading11"/>
      </w:pPr>
      <w:r>
        <w:t>Opis glavnega programa</w:t>
      </w:r>
    </w:p>
    <w:p w14:paraId="18E3DDC5" w14:textId="77777777" w:rsidR="0042745D" w:rsidRDefault="0042745D" w:rsidP="0042745D">
      <w:pPr>
        <w:pStyle w:val="ANormal"/>
        <w:jc w:val="both"/>
      </w:pPr>
      <w:r>
        <w:t xml:space="preserve">Glavni program 0201 Makro-ekonomsko planiranje, spremljanje in nadzor zajema sredstva za pripravo strategije razvoja občine, ki opredeljuje razvojne prednosti občine, prioritete in programe spodbujanja razvoja občine ter se nanaša na vse vidike razvoja občine (gospodarski, socialni, okoljski, kulturni in drugi vidiki). </w:t>
      </w:r>
    </w:p>
    <w:p w14:paraId="78BF80FD" w14:textId="77777777" w:rsidR="0042745D" w:rsidRDefault="0042745D" w:rsidP="0042745D">
      <w:pPr>
        <w:pStyle w:val="ANormal"/>
        <w:jc w:val="both"/>
      </w:pPr>
      <w:r>
        <w:t>Program zajema sredstva za pripravo celostne prometne strategije občine.</w:t>
      </w:r>
    </w:p>
    <w:p w14:paraId="65C4737A" w14:textId="77777777" w:rsidR="0042745D" w:rsidRDefault="0042745D" w:rsidP="0042745D">
      <w:pPr>
        <w:pStyle w:val="Heading11"/>
      </w:pPr>
      <w:r>
        <w:t>Dolgoročni cilji glavnega programa</w:t>
      </w:r>
    </w:p>
    <w:p w14:paraId="3C8EFC0B" w14:textId="77777777" w:rsidR="0042745D" w:rsidRDefault="0042745D" w:rsidP="0042745D">
      <w:pPr>
        <w:pStyle w:val="ANormal"/>
        <w:jc w:val="both"/>
      </w:pPr>
      <w:r>
        <w:t>Dolgoročni cilj je izpeljava razvojih projektov občine s pomočjo pridobljenih evropskih sredstev</w:t>
      </w:r>
    </w:p>
    <w:p w14:paraId="5467FAFA" w14:textId="77777777" w:rsidR="0042745D" w:rsidRDefault="0042745D" w:rsidP="0042745D">
      <w:pPr>
        <w:pStyle w:val="Heading11"/>
      </w:pPr>
      <w:r>
        <w:t>Ocena uspeha pri doseganju zastavljenih ciljev</w:t>
      </w:r>
    </w:p>
    <w:p w14:paraId="34141F83" w14:textId="77777777" w:rsidR="0042745D" w:rsidRDefault="0042745D" w:rsidP="0042745D">
      <w:pPr>
        <w:pStyle w:val="ANormal"/>
        <w:jc w:val="both"/>
      </w:pPr>
    </w:p>
    <w:p w14:paraId="0309C481" w14:textId="77777777" w:rsidR="0042745D" w:rsidRDefault="0042745D" w:rsidP="0042745D">
      <w:pPr>
        <w:pStyle w:val="AHeading7"/>
        <w:tabs>
          <w:tab w:val="decimal" w:pos="9200"/>
        </w:tabs>
        <w:rPr>
          <w:sz w:val="20"/>
        </w:rPr>
      </w:pPr>
      <w:r>
        <w:lastRenderedPageBreak/>
        <w:t>02019001 Podlage ekonomske in razvojne politike</w:t>
      </w:r>
      <w:r>
        <w:tab/>
      </w:r>
      <w:r>
        <w:rPr>
          <w:sz w:val="20"/>
        </w:rPr>
        <w:t>11.034 €</w:t>
      </w:r>
    </w:p>
    <w:p w14:paraId="28C42929" w14:textId="77777777" w:rsidR="0042745D" w:rsidRDefault="0042745D" w:rsidP="0042745D">
      <w:pPr>
        <w:pStyle w:val="Heading11"/>
      </w:pPr>
      <w:r>
        <w:t>Opis podprograma</w:t>
      </w:r>
    </w:p>
    <w:p w14:paraId="086BC864" w14:textId="77777777" w:rsidR="0042745D" w:rsidRDefault="0042745D" w:rsidP="0042745D">
      <w:pPr>
        <w:pStyle w:val="ANormal"/>
        <w:jc w:val="both"/>
      </w:pPr>
      <w:r>
        <w:t>Podprogram zajema področje celostne prometne strategije občine</w:t>
      </w:r>
    </w:p>
    <w:p w14:paraId="29F35B2D" w14:textId="77777777" w:rsidR="0042745D" w:rsidRDefault="0042745D" w:rsidP="0042745D">
      <w:pPr>
        <w:pStyle w:val="Heading11"/>
      </w:pPr>
      <w:r>
        <w:t>Zakonske in druge pravne podlage</w:t>
      </w:r>
    </w:p>
    <w:p w14:paraId="77FDA5AF" w14:textId="77777777" w:rsidR="0042745D" w:rsidRDefault="0042745D" w:rsidP="0042745D">
      <w:pPr>
        <w:pStyle w:val="ANormal"/>
        <w:jc w:val="both"/>
      </w:pPr>
      <w:r>
        <w:t>Zakon o lokalni samoupravi in druga področna zakonodaja</w:t>
      </w:r>
    </w:p>
    <w:p w14:paraId="58CA30B2" w14:textId="77777777" w:rsidR="0042745D" w:rsidRDefault="0042745D" w:rsidP="0042745D">
      <w:pPr>
        <w:pStyle w:val="Heading11"/>
      </w:pPr>
      <w:r>
        <w:t>Dolgoročni cilji podprograma in kazalci, s katerimi se bo merilo doseganje zastavljenih ciljev</w:t>
      </w:r>
    </w:p>
    <w:p w14:paraId="5FBAFBE5" w14:textId="77777777" w:rsidR="0042745D" w:rsidRDefault="0042745D" w:rsidP="0042745D">
      <w:pPr>
        <w:pStyle w:val="ANormal"/>
        <w:jc w:val="both"/>
      </w:pPr>
      <w:r>
        <w:t>Dolgoročni cilj je izpeljava razvojih projektov občine s pomočjo pridobljenih evropskih sredstev.</w:t>
      </w:r>
    </w:p>
    <w:p w14:paraId="235E7B3A" w14:textId="77777777" w:rsidR="0042745D" w:rsidRDefault="0042745D" w:rsidP="0042745D">
      <w:pPr>
        <w:pStyle w:val="ANormal"/>
        <w:jc w:val="both"/>
      </w:pPr>
      <w:r>
        <w:t>Kazalci:</w:t>
      </w:r>
    </w:p>
    <w:p w14:paraId="7AAA1D49" w14:textId="77777777" w:rsidR="0042745D" w:rsidRDefault="0042745D" w:rsidP="0042745D">
      <w:pPr>
        <w:pStyle w:val="ANormal"/>
        <w:jc w:val="both"/>
      </w:pPr>
      <w:r>
        <w:t>Uspešno pripravljene prijave na razpise za dodelitev evropskih sredstev.</w:t>
      </w:r>
    </w:p>
    <w:p w14:paraId="6B3262B7" w14:textId="77777777" w:rsidR="0042745D" w:rsidRDefault="0042745D" w:rsidP="0042745D">
      <w:pPr>
        <w:pStyle w:val="Heading11"/>
      </w:pPr>
      <w:r>
        <w:t>Letni izvedbeni cilji podprograma in kazalci, s katerimi se bo merilo doseganje zastavljenih ciljev</w:t>
      </w:r>
    </w:p>
    <w:p w14:paraId="07020796" w14:textId="77777777" w:rsidR="0042745D" w:rsidRDefault="0042745D" w:rsidP="0042745D">
      <w:pPr>
        <w:pStyle w:val="ANormal"/>
        <w:jc w:val="both"/>
      </w:pPr>
      <w:r>
        <w:t>Cilj je priprava projektov in prijava na razpise za pridobivanje evropskih sredstev.</w:t>
      </w:r>
    </w:p>
    <w:p w14:paraId="73E9B7C4" w14:textId="77777777" w:rsidR="0042745D" w:rsidRDefault="0042745D" w:rsidP="0042745D">
      <w:pPr>
        <w:pStyle w:val="ANormal"/>
        <w:jc w:val="both"/>
      </w:pPr>
      <w:r>
        <w:t>Kazalci:</w:t>
      </w:r>
    </w:p>
    <w:p w14:paraId="683BD5D5" w14:textId="77777777" w:rsidR="0042745D" w:rsidRDefault="0042745D" w:rsidP="0042745D">
      <w:pPr>
        <w:pStyle w:val="ANormal"/>
        <w:jc w:val="both"/>
      </w:pPr>
      <w:r>
        <w:t>Število odobrenih projektov in višina počrpanih sredstev.</w:t>
      </w:r>
    </w:p>
    <w:p w14:paraId="5A87417E" w14:textId="77777777" w:rsidR="0042745D" w:rsidRDefault="0042745D" w:rsidP="0042745D">
      <w:pPr>
        <w:pStyle w:val="AHeading8"/>
        <w:tabs>
          <w:tab w:val="decimal" w:pos="9200"/>
        </w:tabs>
        <w:rPr>
          <w:sz w:val="20"/>
        </w:rPr>
      </w:pPr>
      <w:r>
        <w:t>02003010 Celostna prometna strategija</w:t>
      </w:r>
      <w:r>
        <w:tab/>
      </w:r>
      <w:r>
        <w:rPr>
          <w:sz w:val="20"/>
        </w:rPr>
        <w:t>11.034 €</w:t>
      </w:r>
    </w:p>
    <w:p w14:paraId="11E854F2" w14:textId="77777777" w:rsidR="0042745D" w:rsidRDefault="0042745D" w:rsidP="0042745D">
      <w:pPr>
        <w:pStyle w:val="Heading11"/>
      </w:pPr>
      <w:r>
        <w:t>Obrazložitev dejavnosti v okviru proračunske postavke</w:t>
      </w:r>
    </w:p>
    <w:p w14:paraId="190F770C" w14:textId="77777777" w:rsidR="0042745D" w:rsidRDefault="0042745D" w:rsidP="0042745D">
      <w:pPr>
        <w:pStyle w:val="ANormal"/>
        <w:jc w:val="both"/>
      </w:pPr>
      <w:r>
        <w:t xml:space="preserve">Celostna prometna strategija (CPS) je strateški dokument za načrtovanje prometa s poudarkom na ukrepih za spodbujanje trajnostne mobilnosti. V Občini Renče – Vogrsko smo do sedaj uporabljali regijsko prometno strategijo Goriške regije, ki pa ne zadostuje več. Namreč ob prijavi na razne razpise s področja prometne infrastrukture je potrebno ob prijavi predložiti tudi Občinsko celostno prometno strategijo. Brez tega ni mogoča niti prijava. Do meseca maja 2023 so bile opravljene naslednje aktivnosti priprave Celostne prometne strategije, ki se pripravlja v skladu z Nacionalnimi smernicami za pripravo Občinske celostne prometne strategije, junij 2021 (posodobljene 2023): </w:t>
      </w:r>
    </w:p>
    <w:p w14:paraId="0156C481" w14:textId="77777777" w:rsidR="0042745D" w:rsidRDefault="0042745D" w:rsidP="0042745D">
      <w:pPr>
        <w:pStyle w:val="ANormal"/>
        <w:jc w:val="both"/>
      </w:pPr>
      <w:r>
        <w:t xml:space="preserve">- zaključek aktivnosti Sklopa C: Oris želenega stanja, </w:t>
      </w:r>
    </w:p>
    <w:p w14:paraId="78BD44BA" w14:textId="77777777" w:rsidR="0042745D" w:rsidRDefault="0042745D" w:rsidP="0042745D">
      <w:pPr>
        <w:pStyle w:val="ANormal"/>
        <w:jc w:val="both"/>
      </w:pPr>
      <w:r>
        <w:t xml:space="preserve">- zaključek aktivnosti sklopa D: Analiza obstoječega stanja, </w:t>
      </w:r>
    </w:p>
    <w:p w14:paraId="100298CC" w14:textId="77777777" w:rsidR="0042745D" w:rsidRDefault="0042745D" w:rsidP="0042745D">
      <w:pPr>
        <w:pStyle w:val="ANormal"/>
        <w:jc w:val="both"/>
      </w:pPr>
      <w:r>
        <w:t xml:space="preserve">- aktivnost sklopa E – E1: Opredelitev strateških vodil, </w:t>
      </w:r>
    </w:p>
    <w:p w14:paraId="4EAC877A" w14:textId="77777777" w:rsidR="0042745D" w:rsidRDefault="0042745D" w:rsidP="0042745D">
      <w:pPr>
        <w:pStyle w:val="ANormal"/>
        <w:jc w:val="both"/>
      </w:pPr>
      <w:r>
        <w:t>- priprava in oddaja poročil Sklopov C, D in E1 ter priprava povzetka za objavo na spletu.</w:t>
      </w:r>
    </w:p>
    <w:p w14:paraId="4BD62418" w14:textId="77777777" w:rsidR="0042745D" w:rsidRDefault="0042745D" w:rsidP="0042745D">
      <w:pPr>
        <w:pStyle w:val="ANormal"/>
        <w:jc w:val="both"/>
      </w:pPr>
      <w:r>
        <w:t>Realizacija na postavki sledi opravljeni aktivnostim skladno z pogodbo.</w:t>
      </w:r>
    </w:p>
    <w:p w14:paraId="71337F36" w14:textId="77777777" w:rsidR="0042745D" w:rsidRDefault="0042745D" w:rsidP="0042745D">
      <w:pPr>
        <w:pStyle w:val="AHeading6"/>
        <w:tabs>
          <w:tab w:val="decimal" w:pos="9200"/>
        </w:tabs>
        <w:rPr>
          <w:sz w:val="20"/>
        </w:rPr>
      </w:pPr>
      <w:r>
        <w:t>0202 Urejanje na področju fiskalne politike</w:t>
      </w:r>
      <w:r>
        <w:tab/>
      </w:r>
      <w:r>
        <w:rPr>
          <w:sz w:val="20"/>
        </w:rPr>
        <w:t>520 €</w:t>
      </w:r>
    </w:p>
    <w:p w14:paraId="5FA43A4B" w14:textId="77777777" w:rsidR="0042745D" w:rsidRDefault="0042745D" w:rsidP="0042745D">
      <w:pPr>
        <w:pStyle w:val="Heading11"/>
      </w:pPr>
      <w:r>
        <w:t>Opis glavnega programa</w:t>
      </w:r>
    </w:p>
    <w:p w14:paraId="3A5D3CDE" w14:textId="77777777" w:rsidR="0042745D" w:rsidRDefault="0042745D" w:rsidP="0042745D">
      <w:pPr>
        <w:pStyle w:val="ANormal"/>
        <w:jc w:val="both"/>
      </w:pPr>
      <w:r>
        <w:t>Urejanje na področju fiskalne politike zajema vodenje finančnih in davčnih zadev in storitev, upravljanje z javnimi sredstvi.</w:t>
      </w:r>
    </w:p>
    <w:p w14:paraId="25F4E086" w14:textId="77777777" w:rsidR="0042745D" w:rsidRDefault="0042745D" w:rsidP="0042745D">
      <w:pPr>
        <w:pStyle w:val="Heading11"/>
      </w:pPr>
      <w:r>
        <w:t>Dolgoročni cilji glavnega programa</w:t>
      </w:r>
    </w:p>
    <w:p w14:paraId="3E564048" w14:textId="77777777" w:rsidR="0042745D" w:rsidRDefault="0042745D" w:rsidP="0042745D">
      <w:pPr>
        <w:pStyle w:val="ANormal"/>
        <w:jc w:val="both"/>
      </w:pPr>
      <w:r>
        <w:t>Dolgoročni cilj je učinkovito, pregledno in racionalno upravljanje s finančnimi sredstvi občinskega proračuna.</w:t>
      </w:r>
    </w:p>
    <w:p w14:paraId="0DECEE90" w14:textId="77777777" w:rsidR="0042745D" w:rsidRDefault="0042745D" w:rsidP="0042745D">
      <w:pPr>
        <w:pStyle w:val="Heading11"/>
      </w:pPr>
      <w:r>
        <w:lastRenderedPageBreak/>
        <w:t>Ocena uspeha pri doseganju zastavljenih ciljev</w:t>
      </w:r>
    </w:p>
    <w:p w14:paraId="7C3025AB" w14:textId="15043317" w:rsidR="0042745D" w:rsidRDefault="0042745D" w:rsidP="00A735B3">
      <w:pPr>
        <w:pStyle w:val="ANormal"/>
        <w:jc w:val="both"/>
      </w:pPr>
      <w:r>
        <w:t>Evidentiranje in izvajanje kontrol porabe proračunskih sredstev po postavkah teče nemoteno, s čimer je cilj dosežen.</w:t>
      </w:r>
    </w:p>
    <w:p w14:paraId="5E22142B" w14:textId="77777777" w:rsidR="0042745D" w:rsidRDefault="0042745D" w:rsidP="0042745D">
      <w:pPr>
        <w:pStyle w:val="AHeading7"/>
        <w:tabs>
          <w:tab w:val="decimal" w:pos="9200"/>
        </w:tabs>
        <w:rPr>
          <w:sz w:val="20"/>
        </w:rPr>
      </w:pPr>
      <w:r>
        <w:t>02029001 Urejanje na področju fiskalne politike</w:t>
      </w:r>
      <w:r>
        <w:tab/>
      </w:r>
      <w:r>
        <w:rPr>
          <w:sz w:val="20"/>
        </w:rPr>
        <w:t>520 €</w:t>
      </w:r>
    </w:p>
    <w:p w14:paraId="5C6CA9FC" w14:textId="77777777" w:rsidR="0042745D" w:rsidRDefault="0042745D" w:rsidP="0042745D">
      <w:pPr>
        <w:pStyle w:val="Heading11"/>
      </w:pPr>
      <w:r>
        <w:t>Opis podprograma</w:t>
      </w:r>
    </w:p>
    <w:p w14:paraId="4FC205C2" w14:textId="77777777" w:rsidR="0042745D" w:rsidRDefault="0042745D" w:rsidP="0042745D">
      <w:pPr>
        <w:pStyle w:val="ANormal"/>
        <w:jc w:val="both"/>
      </w:pPr>
      <w:r>
        <w:t>Zagotovljena so sredstva za pokrivanje stroškov razporejanja javnofinančnih prihodkov, plačilnega prometa in drugih bančnih storitev.</w:t>
      </w:r>
    </w:p>
    <w:p w14:paraId="6163BBD1" w14:textId="77777777" w:rsidR="0042745D" w:rsidRDefault="0042745D" w:rsidP="0042745D">
      <w:pPr>
        <w:pStyle w:val="Heading11"/>
      </w:pPr>
      <w:r>
        <w:t>Zakonske in druge pravne podlage</w:t>
      </w:r>
    </w:p>
    <w:p w14:paraId="4A2920AF" w14:textId="77777777" w:rsidR="0042745D" w:rsidRDefault="0042745D" w:rsidP="0042745D">
      <w:pPr>
        <w:pStyle w:val="ANormal"/>
        <w:jc w:val="both"/>
      </w:pPr>
      <w:r>
        <w:t>Zakon o javnih financah, Zakon o plačilnem prometu in drugi veljavni predpisi, ki urejajo to področje.</w:t>
      </w:r>
    </w:p>
    <w:p w14:paraId="26D7B8A9" w14:textId="77777777" w:rsidR="0042745D" w:rsidRDefault="0042745D" w:rsidP="0042745D">
      <w:pPr>
        <w:pStyle w:val="Heading11"/>
      </w:pPr>
      <w:r>
        <w:t>Dolgoročni cilji podprograma in kazalci, s katerimi se bo merilo doseganje zastavljenih ciljev</w:t>
      </w:r>
    </w:p>
    <w:p w14:paraId="3CD3F221" w14:textId="77777777" w:rsidR="0042745D" w:rsidRDefault="0042745D" w:rsidP="0042745D">
      <w:pPr>
        <w:pStyle w:val="ANormal"/>
        <w:jc w:val="both"/>
      </w:pPr>
      <w:r>
        <w:t>Zagotovitev potrebnih sredstev za nemoteno poslovanje, optimizacija stroškov plačilnega prometa.</w:t>
      </w:r>
    </w:p>
    <w:p w14:paraId="29FCA173" w14:textId="77777777" w:rsidR="0042745D" w:rsidRDefault="0042745D" w:rsidP="0042745D">
      <w:pPr>
        <w:pStyle w:val="ANormal"/>
        <w:jc w:val="both"/>
      </w:pPr>
      <w:r>
        <w:t>Kazalci:</w:t>
      </w:r>
    </w:p>
    <w:p w14:paraId="5BCA7ADD" w14:textId="77777777" w:rsidR="0042745D" w:rsidRDefault="0042745D" w:rsidP="0042745D">
      <w:pPr>
        <w:pStyle w:val="ANormal"/>
        <w:jc w:val="both"/>
      </w:pPr>
      <w:r>
        <w:t>Poravnane vse obveznosti, ki bodo nastale na podlagi izvršenih storitev v zvezi s plačilnim prometom</w:t>
      </w:r>
    </w:p>
    <w:p w14:paraId="01D85212" w14:textId="77777777" w:rsidR="0042745D" w:rsidRDefault="0042745D" w:rsidP="0042745D">
      <w:pPr>
        <w:pStyle w:val="Heading11"/>
      </w:pPr>
      <w:r>
        <w:t>Letni izvedbeni cilji podprograma in kazalci, s katerimi se bo merilo doseganje zastavljenih ciljev</w:t>
      </w:r>
    </w:p>
    <w:p w14:paraId="62D13196" w14:textId="77777777" w:rsidR="0042745D" w:rsidRDefault="0042745D" w:rsidP="0042745D">
      <w:pPr>
        <w:pStyle w:val="ANormal"/>
        <w:jc w:val="both"/>
      </w:pPr>
      <w:r>
        <w:t>Cilj je slediti sodobnim načinom opravljanja plačilnih storitev ob upoštevanju zakonskih določil in čim nižjih stroškov.</w:t>
      </w:r>
    </w:p>
    <w:p w14:paraId="0E68386A" w14:textId="77777777" w:rsidR="0042745D" w:rsidRDefault="0042745D" w:rsidP="0042745D">
      <w:pPr>
        <w:pStyle w:val="ANormal"/>
        <w:jc w:val="both"/>
      </w:pPr>
      <w:r>
        <w:t>Kazalci:</w:t>
      </w:r>
    </w:p>
    <w:p w14:paraId="4F48FAB9" w14:textId="77777777" w:rsidR="0042745D" w:rsidRDefault="0042745D" w:rsidP="0042745D">
      <w:pPr>
        <w:pStyle w:val="ANormal"/>
        <w:jc w:val="both"/>
      </w:pPr>
      <w:r>
        <w:t>Poravnane obveznosti in doseganje primerljivih stroškov z občinami, s podobno strukturo proračuna.</w:t>
      </w:r>
    </w:p>
    <w:p w14:paraId="3DC7583C" w14:textId="77777777" w:rsidR="0042745D" w:rsidRDefault="0042745D" w:rsidP="0042745D">
      <w:pPr>
        <w:pStyle w:val="AHeading8"/>
        <w:tabs>
          <w:tab w:val="decimal" w:pos="9200"/>
        </w:tabs>
        <w:rPr>
          <w:sz w:val="20"/>
        </w:rPr>
      </w:pPr>
      <w:r>
        <w:t>02001010 Stroški plačilnega prometa</w:t>
      </w:r>
      <w:r>
        <w:tab/>
      </w:r>
      <w:r>
        <w:rPr>
          <w:sz w:val="20"/>
        </w:rPr>
        <w:t>520 €</w:t>
      </w:r>
    </w:p>
    <w:p w14:paraId="2390C526" w14:textId="77777777" w:rsidR="0042745D" w:rsidRDefault="0042745D" w:rsidP="0042745D">
      <w:pPr>
        <w:pStyle w:val="Heading11"/>
      </w:pPr>
      <w:r>
        <w:t>Obrazložitev dejavnosti v okviru proračunske postavke</w:t>
      </w:r>
    </w:p>
    <w:p w14:paraId="03E803FF" w14:textId="77777777" w:rsidR="0042745D" w:rsidRDefault="0042745D" w:rsidP="0042745D">
      <w:pPr>
        <w:pStyle w:val="ANormal"/>
        <w:jc w:val="both"/>
      </w:pPr>
      <w:r>
        <w:t>V proračunsko postavko so vključeni stroški plačilnega prometa, provizija Uprave Republike Slovenije za javna plačila, provizije bank in vodenje vrednostnih papirjev.</w:t>
      </w:r>
    </w:p>
    <w:p w14:paraId="76EE0229" w14:textId="77777777" w:rsidR="0042745D" w:rsidRDefault="0042745D" w:rsidP="0042745D">
      <w:pPr>
        <w:pStyle w:val="AHeading5"/>
        <w:tabs>
          <w:tab w:val="decimal" w:pos="9200"/>
        </w:tabs>
        <w:rPr>
          <w:sz w:val="20"/>
        </w:rPr>
      </w:pPr>
      <w:bookmarkStart w:id="63" w:name="_Toc142291343"/>
      <w:bookmarkStart w:id="64" w:name="_Toc145918174"/>
      <w:r>
        <w:t>04 SKUPNE ADMINISTRATIVNE SLUŽBE IN SPLOŠNE JAVNE STORITVE</w:t>
      </w:r>
      <w:r>
        <w:tab/>
      </w:r>
      <w:r>
        <w:rPr>
          <w:sz w:val="20"/>
        </w:rPr>
        <w:t>51.385 €</w:t>
      </w:r>
      <w:bookmarkEnd w:id="63"/>
      <w:bookmarkEnd w:id="64"/>
    </w:p>
    <w:p w14:paraId="23D5C566" w14:textId="77777777" w:rsidR="0042745D" w:rsidRDefault="0042745D" w:rsidP="0042745D">
      <w:pPr>
        <w:pStyle w:val="Heading11"/>
      </w:pPr>
      <w:r>
        <w:t>Opis področja proračunske porabe, poslanstva občine znotraj področja proračunske porabe</w:t>
      </w:r>
    </w:p>
    <w:p w14:paraId="5B02A01C" w14:textId="2D4B9AB0" w:rsidR="0042745D" w:rsidRDefault="0042745D" w:rsidP="0042745D">
      <w:pPr>
        <w:pStyle w:val="ANormal"/>
        <w:jc w:val="both"/>
      </w:pPr>
      <w:r>
        <w:t>Navedeno področje je široko področje in se nanaša na področje vodenja kadrovskih zadev, informacijske infrastrukture, elektronskih storitev, obveščanja domače in tuje javnosti, izvedbe protokolarnih dogodkov in razpolaganja in upravljanja z občinskim premoženjem.  Navedeno področje zajema dejavnosti protokola, prireditve in praznike Občine Renče-Vogrsko, izdajo občinskega glasila.</w:t>
      </w:r>
      <w:r w:rsidR="008576D5">
        <w:t xml:space="preserve"> </w:t>
      </w:r>
      <w:r>
        <w:t>Glavni program 0401 Kadrovska uprava vključuje sredstva, povezana s podelitvijo občinskih nagrad in priznanj.</w:t>
      </w:r>
    </w:p>
    <w:p w14:paraId="0EC54C02" w14:textId="77777777" w:rsidR="0042745D" w:rsidRDefault="0042745D" w:rsidP="0042745D">
      <w:pPr>
        <w:pStyle w:val="Heading11"/>
      </w:pPr>
      <w:r>
        <w:t>Dokumenti dolgoročnega razvojnega načrtovanja</w:t>
      </w:r>
    </w:p>
    <w:p w14:paraId="4201A98A" w14:textId="487A1466" w:rsidR="0042745D" w:rsidRDefault="0042745D" w:rsidP="0042745D">
      <w:pPr>
        <w:pStyle w:val="ANormal"/>
        <w:jc w:val="both"/>
      </w:pPr>
      <w:r>
        <w:t>Zaradi razpršenosti področja proračunske porabe, o skupnih dokumentih dolgoročnega razvojnega načrtovanja ne moremo govoriti, so pa po posameznih podprogramih navedeni na nižjih nivojih.</w:t>
      </w:r>
      <w:r w:rsidR="008576D5">
        <w:t xml:space="preserve"> </w:t>
      </w:r>
      <w:r>
        <w:t>Dolgoročni cilj glavnega programa je prepoznavanje oseb v lokalnem okolju, ki s svojim večletnim delom pomembno pripomorejo k prepoznavnosti naše občine.</w:t>
      </w:r>
    </w:p>
    <w:p w14:paraId="54D1F18B" w14:textId="77777777" w:rsidR="0042745D" w:rsidRDefault="0042745D" w:rsidP="0042745D">
      <w:pPr>
        <w:pStyle w:val="AHeading6"/>
        <w:tabs>
          <w:tab w:val="decimal" w:pos="9200"/>
        </w:tabs>
        <w:rPr>
          <w:sz w:val="20"/>
        </w:rPr>
      </w:pPr>
      <w:r>
        <w:lastRenderedPageBreak/>
        <w:t>0401 Kadrovska uprava</w:t>
      </w:r>
      <w:r>
        <w:tab/>
      </w:r>
      <w:r>
        <w:rPr>
          <w:sz w:val="20"/>
        </w:rPr>
        <w:t>300 €</w:t>
      </w:r>
    </w:p>
    <w:p w14:paraId="152C363E" w14:textId="77777777" w:rsidR="0042745D" w:rsidRDefault="0042745D" w:rsidP="0042745D">
      <w:pPr>
        <w:pStyle w:val="Heading11"/>
      </w:pPr>
      <w:r>
        <w:t>Opis glavnega programa</w:t>
      </w:r>
    </w:p>
    <w:p w14:paraId="5C29ACB5" w14:textId="77777777" w:rsidR="0042745D" w:rsidRDefault="0042745D" w:rsidP="0042745D">
      <w:pPr>
        <w:pStyle w:val="ANormal"/>
        <w:jc w:val="both"/>
      </w:pPr>
      <w:r>
        <w:t>Glavni program 0401 Kadrovska uprava vključuje sredstva, povezana s podelitvijo občinskih nagrad in priznanj.</w:t>
      </w:r>
    </w:p>
    <w:p w14:paraId="45D380D5" w14:textId="77777777" w:rsidR="0042745D" w:rsidRDefault="0042745D" w:rsidP="0042745D">
      <w:pPr>
        <w:pStyle w:val="Heading11"/>
      </w:pPr>
      <w:r>
        <w:t>Dolgoročni cilji glavnega programa</w:t>
      </w:r>
    </w:p>
    <w:p w14:paraId="5E02467D" w14:textId="77777777" w:rsidR="0042745D" w:rsidRDefault="0042745D" w:rsidP="0042745D">
      <w:pPr>
        <w:pStyle w:val="ANormal"/>
        <w:jc w:val="both"/>
      </w:pPr>
      <w:r>
        <w:t>Dolgoročni cilj glavnega programa je prepoznavanje oseb v lokalnem okolju, ki s svojim večletnim delom pomembno pripomorejo k prepoznavnosti naše občine.</w:t>
      </w:r>
    </w:p>
    <w:p w14:paraId="185724D2" w14:textId="77777777" w:rsidR="0042745D" w:rsidRDefault="0042745D" w:rsidP="0042745D">
      <w:pPr>
        <w:pStyle w:val="Heading11"/>
      </w:pPr>
      <w:r>
        <w:t>Ocena uspeha pri doseganju zastavljenih ciljev</w:t>
      </w:r>
    </w:p>
    <w:p w14:paraId="622C45FB" w14:textId="77777777" w:rsidR="0042745D" w:rsidRDefault="0042745D" w:rsidP="0042745D">
      <w:pPr>
        <w:pStyle w:val="ANormal"/>
        <w:jc w:val="both"/>
      </w:pPr>
      <w:r>
        <w:t>Objavljen je bil razpis za podelitev priznanj in v okviru občinskega praznika so bila tudi ta priznanja podeljena.</w:t>
      </w:r>
    </w:p>
    <w:p w14:paraId="5785A924" w14:textId="77777777" w:rsidR="0042745D" w:rsidRDefault="0042745D" w:rsidP="0042745D">
      <w:pPr>
        <w:pStyle w:val="AHeading7"/>
        <w:tabs>
          <w:tab w:val="decimal" w:pos="9200"/>
        </w:tabs>
        <w:rPr>
          <w:sz w:val="20"/>
        </w:rPr>
      </w:pPr>
      <w:r>
        <w:t>04019001 Vodenje kadrovskih zadev</w:t>
      </w:r>
      <w:r>
        <w:tab/>
      </w:r>
      <w:r>
        <w:rPr>
          <w:sz w:val="20"/>
        </w:rPr>
        <w:t>300 €</w:t>
      </w:r>
    </w:p>
    <w:p w14:paraId="3DB6A6B1" w14:textId="77777777" w:rsidR="0042745D" w:rsidRDefault="0042745D" w:rsidP="0042745D">
      <w:pPr>
        <w:pStyle w:val="Heading11"/>
      </w:pPr>
      <w:r>
        <w:t>Opis podprograma</w:t>
      </w:r>
    </w:p>
    <w:p w14:paraId="23259B43" w14:textId="77777777" w:rsidR="0042745D" w:rsidRDefault="0042745D" w:rsidP="0042745D">
      <w:pPr>
        <w:pStyle w:val="ANormal"/>
        <w:jc w:val="both"/>
      </w:pPr>
      <w:r>
        <w:t>Podprogram 04019001 Vodenje kadrovskih zadev: stroški v zvezi s podelitvijo občinskih nagrad -  priznanja.</w:t>
      </w:r>
    </w:p>
    <w:p w14:paraId="74C20D56" w14:textId="77777777" w:rsidR="0042745D" w:rsidRDefault="0042745D" w:rsidP="0042745D">
      <w:pPr>
        <w:pStyle w:val="Heading11"/>
      </w:pPr>
      <w:r>
        <w:t>Zakonske in druge pravne podlage</w:t>
      </w:r>
    </w:p>
    <w:p w14:paraId="53869EB1" w14:textId="77777777" w:rsidR="0042745D" w:rsidRDefault="0042745D" w:rsidP="0042745D">
      <w:pPr>
        <w:pStyle w:val="ANormal"/>
        <w:jc w:val="both"/>
      </w:pPr>
      <w:r>
        <w:t>Odlok o priznanjih Občine Renče-Vogrsko.</w:t>
      </w:r>
    </w:p>
    <w:p w14:paraId="6E82CF47" w14:textId="77777777" w:rsidR="0042745D" w:rsidRDefault="0042745D" w:rsidP="0042745D">
      <w:pPr>
        <w:pStyle w:val="Heading11"/>
      </w:pPr>
      <w:r>
        <w:t>Dolgoročni cilji podprograma in kazalci, s katerimi se bo merilo doseganje zastavljenih ciljev</w:t>
      </w:r>
    </w:p>
    <w:p w14:paraId="2B56D4F9" w14:textId="77777777" w:rsidR="0042745D" w:rsidRDefault="0042745D" w:rsidP="0042745D">
      <w:pPr>
        <w:pStyle w:val="ANormal"/>
        <w:jc w:val="both"/>
      </w:pPr>
      <w:r>
        <w:t>Vsakoletno obeležiti občinski praznik in podeliti priznanja zaslužnim občanom, skladno s sklepom Občinskega sveta.</w:t>
      </w:r>
    </w:p>
    <w:p w14:paraId="3D3529CD" w14:textId="77777777" w:rsidR="0042745D" w:rsidRDefault="0042745D" w:rsidP="0042745D">
      <w:pPr>
        <w:pStyle w:val="Heading11"/>
      </w:pPr>
      <w:r>
        <w:t>Letni izvedbeni cilji podprograma in kazalci, s katerimi se bo merilo doseganje zastavljenih ciljev</w:t>
      </w:r>
    </w:p>
    <w:p w14:paraId="3B91730B" w14:textId="77777777" w:rsidR="0042745D" w:rsidRDefault="0042745D" w:rsidP="0042745D">
      <w:pPr>
        <w:pStyle w:val="ANormal"/>
        <w:jc w:val="both"/>
      </w:pPr>
      <w:r>
        <w:t>Uspešno podeljena priznanja zaslužnim občanom.</w:t>
      </w:r>
    </w:p>
    <w:p w14:paraId="55F7311B" w14:textId="77777777" w:rsidR="0042745D" w:rsidRDefault="0042745D" w:rsidP="0042745D">
      <w:pPr>
        <w:pStyle w:val="ANormal"/>
        <w:jc w:val="both"/>
      </w:pPr>
      <w:r>
        <w:t>Kazalci:</w:t>
      </w:r>
    </w:p>
    <w:p w14:paraId="0723B6EC" w14:textId="77777777" w:rsidR="0042745D" w:rsidRDefault="0042745D" w:rsidP="0042745D">
      <w:pPr>
        <w:pStyle w:val="ANormal"/>
        <w:jc w:val="both"/>
      </w:pPr>
      <w:r>
        <w:t>Ustrezno število podeljenih priznanj zasluženim občanom.</w:t>
      </w:r>
    </w:p>
    <w:p w14:paraId="002D349C" w14:textId="77777777" w:rsidR="0042745D" w:rsidRDefault="0042745D" w:rsidP="0042745D">
      <w:pPr>
        <w:pStyle w:val="AHeading8"/>
        <w:tabs>
          <w:tab w:val="decimal" w:pos="9200"/>
        </w:tabs>
        <w:rPr>
          <w:sz w:val="20"/>
        </w:rPr>
      </w:pPr>
      <w:r>
        <w:t>04001010 Občinske nagrade in stroški v zvezi s podelitvijo</w:t>
      </w:r>
      <w:r>
        <w:tab/>
      </w:r>
      <w:r>
        <w:rPr>
          <w:sz w:val="20"/>
        </w:rPr>
        <w:t>300 €</w:t>
      </w:r>
    </w:p>
    <w:p w14:paraId="6147F2FA" w14:textId="77777777" w:rsidR="0042745D" w:rsidRDefault="0042745D" w:rsidP="0042745D">
      <w:pPr>
        <w:pStyle w:val="Heading11"/>
      </w:pPr>
      <w:r>
        <w:t>Obrazložitev dejavnosti v okviru proračunske postavke</w:t>
      </w:r>
    </w:p>
    <w:p w14:paraId="20414467" w14:textId="0E6D6B51" w:rsidR="0042745D" w:rsidRDefault="0042745D" w:rsidP="0042745D">
      <w:pPr>
        <w:pStyle w:val="ANormal"/>
        <w:jc w:val="both"/>
      </w:pPr>
      <w:r>
        <w:t>Na tej PP so bila v celoti realizirana sredstva za občinska priznanja (plakete</w:t>
      </w:r>
      <w:r w:rsidR="008576D5">
        <w:t>)</w:t>
      </w:r>
      <w:r>
        <w:t>.</w:t>
      </w:r>
    </w:p>
    <w:p w14:paraId="02E9F4A5" w14:textId="77777777" w:rsidR="0042745D" w:rsidRDefault="0042745D" w:rsidP="0042745D">
      <w:pPr>
        <w:pStyle w:val="AHeading6"/>
        <w:tabs>
          <w:tab w:val="decimal" w:pos="9200"/>
        </w:tabs>
        <w:rPr>
          <w:sz w:val="20"/>
        </w:rPr>
      </w:pPr>
      <w:r>
        <w:t>0402 Informatizacija uprave</w:t>
      </w:r>
      <w:r>
        <w:tab/>
      </w:r>
      <w:r>
        <w:rPr>
          <w:sz w:val="20"/>
        </w:rPr>
        <w:t>7.661 €</w:t>
      </w:r>
    </w:p>
    <w:p w14:paraId="645B0D85" w14:textId="77777777" w:rsidR="0042745D" w:rsidRDefault="0042745D" w:rsidP="0042745D">
      <w:pPr>
        <w:pStyle w:val="Heading11"/>
      </w:pPr>
      <w:r>
        <w:t>Opis glavnega programa</w:t>
      </w:r>
    </w:p>
    <w:p w14:paraId="14228E46" w14:textId="77777777" w:rsidR="0042745D" w:rsidRDefault="0042745D" w:rsidP="0042745D">
      <w:pPr>
        <w:pStyle w:val="ANormal"/>
        <w:jc w:val="both"/>
      </w:pPr>
      <w:r>
        <w:t xml:space="preserve">Namen programa je posodabljati delo v občinski upravi z uvajanjem in širjenjem uporabe elektronskega poslovanja s pomočjo modernih informacijsko komunikacijskih tehnologij. </w:t>
      </w:r>
    </w:p>
    <w:p w14:paraId="0CB8CD94" w14:textId="77777777" w:rsidR="0042745D" w:rsidRDefault="0042745D" w:rsidP="0042745D">
      <w:pPr>
        <w:pStyle w:val="ANormal"/>
        <w:jc w:val="both"/>
      </w:pPr>
      <w:r>
        <w:t>Informatizacija uprave je ključni dejavnik, ki zagotavlja nove načine in poti uporabe informacijsko komunikacijskih tehnologij v upravi ter posledično omogoča razvijanje rešitev za bolj učinkovito in prijaznejšo upravo.</w:t>
      </w:r>
    </w:p>
    <w:p w14:paraId="28B35872" w14:textId="77777777" w:rsidR="0042745D" w:rsidRDefault="0042745D" w:rsidP="0042745D">
      <w:pPr>
        <w:pStyle w:val="Heading11"/>
      </w:pPr>
      <w:r>
        <w:t>Dolgoročni cilji glavnega programa</w:t>
      </w:r>
    </w:p>
    <w:p w14:paraId="0354D14E" w14:textId="77777777" w:rsidR="0042745D" w:rsidRDefault="0042745D" w:rsidP="0042745D">
      <w:pPr>
        <w:pStyle w:val="ANormal"/>
        <w:jc w:val="both"/>
      </w:pPr>
      <w:r>
        <w:t>Dolgoročni cilj je vzpostavitev racionalnega, učinkovitega in prijaznega informacijskega okolja, ki temelji na sodobnih standardih in zagotavlja varno, neprekinjeno delovanje ter omogoča nadaljnji razvoj.</w:t>
      </w:r>
    </w:p>
    <w:p w14:paraId="67EE402D" w14:textId="77777777" w:rsidR="0042745D" w:rsidRDefault="0042745D" w:rsidP="0042745D">
      <w:pPr>
        <w:pStyle w:val="Heading11"/>
      </w:pPr>
      <w:r>
        <w:lastRenderedPageBreak/>
        <w:t>Ocena uspeha pri doseganju zastavljenih ciljev</w:t>
      </w:r>
    </w:p>
    <w:p w14:paraId="3A20E9F3" w14:textId="77777777" w:rsidR="0042745D" w:rsidRDefault="0042745D" w:rsidP="0042745D">
      <w:pPr>
        <w:pStyle w:val="ANormal"/>
        <w:jc w:val="both"/>
      </w:pPr>
      <w:r>
        <w:t>Cilj - začetek digitalizacije je bil uspešno dosežen.</w:t>
      </w:r>
    </w:p>
    <w:p w14:paraId="1BBBD377" w14:textId="77777777" w:rsidR="0042745D" w:rsidRDefault="0042745D" w:rsidP="0042745D">
      <w:pPr>
        <w:pStyle w:val="AHeading7"/>
        <w:tabs>
          <w:tab w:val="decimal" w:pos="9200"/>
        </w:tabs>
        <w:rPr>
          <w:sz w:val="20"/>
        </w:rPr>
      </w:pPr>
      <w:r>
        <w:t>04029001 Informacijska infrastruktura</w:t>
      </w:r>
      <w:r>
        <w:tab/>
      </w:r>
      <w:r>
        <w:rPr>
          <w:sz w:val="20"/>
        </w:rPr>
        <w:t>7.661 €</w:t>
      </w:r>
    </w:p>
    <w:p w14:paraId="0FAC3AF3" w14:textId="77777777" w:rsidR="0042745D" w:rsidRDefault="0042745D" w:rsidP="0042745D">
      <w:pPr>
        <w:pStyle w:val="Heading11"/>
      </w:pPr>
      <w:r>
        <w:t>Opis podprograma</w:t>
      </w:r>
    </w:p>
    <w:p w14:paraId="5D5E3107" w14:textId="77777777" w:rsidR="0042745D" w:rsidRDefault="0042745D" w:rsidP="0042745D">
      <w:pPr>
        <w:pStyle w:val="ANormal"/>
        <w:jc w:val="both"/>
      </w:pPr>
      <w:r>
        <w:t xml:space="preserve">Zajema stroške vzpostavitve občinske informacijske infrastrukture za dosego hitrega in </w:t>
      </w:r>
    </w:p>
    <w:p w14:paraId="018BAE97" w14:textId="77777777" w:rsidR="0042745D" w:rsidRDefault="0042745D" w:rsidP="0042745D">
      <w:pPr>
        <w:pStyle w:val="ANormal"/>
        <w:jc w:val="both"/>
      </w:pPr>
      <w:r>
        <w:t>učinkovitega dela.</w:t>
      </w:r>
    </w:p>
    <w:p w14:paraId="66B5908C" w14:textId="77777777" w:rsidR="0042745D" w:rsidRDefault="0042745D" w:rsidP="0042745D">
      <w:pPr>
        <w:pStyle w:val="Heading11"/>
      </w:pPr>
      <w:r>
        <w:t>Zakonske in druge pravne podlage</w:t>
      </w:r>
    </w:p>
    <w:p w14:paraId="5E7745D1" w14:textId="77777777" w:rsidR="0042745D" w:rsidRDefault="0042745D" w:rsidP="0042745D">
      <w:pPr>
        <w:pStyle w:val="ANormal"/>
        <w:jc w:val="both"/>
      </w:pPr>
      <w:r>
        <w:t>Zakon o elektronskem poslovanju in elektronskem podpisu, Zakon o opravljanju plačilnih storitev za proračunske uporabnike, Zakon o informacijski varnosti, Zakon o varstvu osebnih podatkov ter ostala področna zakonodaja.</w:t>
      </w:r>
    </w:p>
    <w:p w14:paraId="20BE4B01" w14:textId="77777777" w:rsidR="0042745D" w:rsidRDefault="0042745D" w:rsidP="0042745D">
      <w:pPr>
        <w:pStyle w:val="Heading11"/>
      </w:pPr>
      <w:r>
        <w:t>Dolgoročni cilji podprograma in kazalci, s katerimi se bo merilo doseganje zastavljenih ciljev</w:t>
      </w:r>
    </w:p>
    <w:p w14:paraId="3F50244E" w14:textId="77777777" w:rsidR="0042745D" w:rsidRDefault="0042745D" w:rsidP="0042745D">
      <w:pPr>
        <w:pStyle w:val="ANormal"/>
        <w:jc w:val="both"/>
      </w:pPr>
      <w:r>
        <w:t>Dolgoročni cilji:</w:t>
      </w:r>
    </w:p>
    <w:p w14:paraId="008D8DFF" w14:textId="77777777" w:rsidR="0042745D" w:rsidRDefault="0042745D" w:rsidP="0042745D">
      <w:pPr>
        <w:pStyle w:val="ANormal"/>
        <w:jc w:val="both"/>
      </w:pPr>
      <w:r>
        <w:t>Posodabljanje obstoječih informacijskih rešitev za zagotavljanje zakonske skladnosti ter uvajanje sodobnih tehnologij. Povezovanje obstoječih informacijskih rešitev z zunanjimi evidencami ali drugimi rešitvami.</w:t>
      </w:r>
    </w:p>
    <w:p w14:paraId="518D11F4" w14:textId="77777777" w:rsidR="0042745D" w:rsidRDefault="0042745D" w:rsidP="0042745D">
      <w:pPr>
        <w:pStyle w:val="ANormal"/>
        <w:jc w:val="both"/>
      </w:pPr>
      <w:r>
        <w:t>Kazalci:</w:t>
      </w:r>
    </w:p>
    <w:p w14:paraId="2BF69ED3" w14:textId="77777777" w:rsidR="0042745D" w:rsidRDefault="0042745D" w:rsidP="0042745D">
      <w:pPr>
        <w:pStyle w:val="ANormal"/>
        <w:jc w:val="both"/>
      </w:pPr>
      <w:r>
        <w:t>Število novih informacijskih, spletnih ali mobilnih rešitev, trajanje nenačrtovanih izpadov storitev.</w:t>
      </w:r>
    </w:p>
    <w:p w14:paraId="2F37DA26" w14:textId="77777777" w:rsidR="0042745D" w:rsidRDefault="0042745D" w:rsidP="0042745D">
      <w:pPr>
        <w:pStyle w:val="Heading11"/>
      </w:pPr>
      <w:r>
        <w:t>Letni izvedbeni cilji podprograma in kazalci, s katerimi se bo merilo doseganje zastavljenih ciljev</w:t>
      </w:r>
    </w:p>
    <w:p w14:paraId="0CB8A0F3" w14:textId="77777777" w:rsidR="0042745D" w:rsidRDefault="0042745D" w:rsidP="0042745D">
      <w:pPr>
        <w:pStyle w:val="ANormal"/>
        <w:jc w:val="both"/>
      </w:pPr>
      <w:r>
        <w:t>Cilji:</w:t>
      </w:r>
    </w:p>
    <w:p w14:paraId="22034626" w14:textId="77777777" w:rsidR="0042745D" w:rsidRDefault="0042745D" w:rsidP="0042745D">
      <w:pPr>
        <w:pStyle w:val="ANormal"/>
        <w:jc w:val="both"/>
      </w:pPr>
      <w:r>
        <w:t>Zagotavljanje nemotenega delovanja računalniške strojne opreme, čim manjše število izpadov, čim krajši odzivni čas v primeru napak zagotavljanje neprekinjenega delovanja.</w:t>
      </w:r>
    </w:p>
    <w:p w14:paraId="72A6D84C" w14:textId="77777777" w:rsidR="0042745D" w:rsidRDefault="0042745D" w:rsidP="0042745D">
      <w:pPr>
        <w:pStyle w:val="ANormal"/>
        <w:jc w:val="both"/>
      </w:pPr>
      <w:r>
        <w:t>Kazalci:</w:t>
      </w:r>
    </w:p>
    <w:p w14:paraId="05C4DA2B" w14:textId="77777777" w:rsidR="0042745D" w:rsidRDefault="0042745D" w:rsidP="0042745D">
      <w:pPr>
        <w:pStyle w:val="ANormal"/>
        <w:jc w:val="both"/>
      </w:pPr>
      <w:r>
        <w:t>Število zamenjanih delovnih postaj, postavitve nove tehnologije, trajanje nenačrtovanih izpadov in nedelovanja strojne opreme.</w:t>
      </w:r>
    </w:p>
    <w:p w14:paraId="6BF24F27" w14:textId="77777777" w:rsidR="0042745D" w:rsidRDefault="0042745D" w:rsidP="0042745D">
      <w:pPr>
        <w:pStyle w:val="AHeading8"/>
        <w:tabs>
          <w:tab w:val="decimal" w:pos="9200"/>
        </w:tabs>
        <w:rPr>
          <w:sz w:val="20"/>
        </w:rPr>
      </w:pPr>
      <w:r>
        <w:t>04001011 Projekti za digitalizacijo</w:t>
      </w:r>
      <w:r>
        <w:tab/>
      </w:r>
      <w:r>
        <w:rPr>
          <w:sz w:val="20"/>
        </w:rPr>
        <w:t>7.661 €</w:t>
      </w:r>
    </w:p>
    <w:p w14:paraId="49D37976" w14:textId="77777777" w:rsidR="0042745D" w:rsidRDefault="0042745D" w:rsidP="0042745D">
      <w:pPr>
        <w:pStyle w:val="Heading11"/>
      </w:pPr>
      <w:r>
        <w:t>Obrazložitev dejavnosti v okviru proračunske postavke</w:t>
      </w:r>
    </w:p>
    <w:p w14:paraId="50E78C17" w14:textId="77777777" w:rsidR="0042745D" w:rsidRDefault="0042745D" w:rsidP="0042745D">
      <w:pPr>
        <w:pStyle w:val="ANormal"/>
        <w:jc w:val="both"/>
      </w:pPr>
      <w:r>
        <w:t>Na tej postavki so bila realizirana sredstva do 30.6.2023 za postavitev senzorja na reki Vipavi na jezu v Renčah. Meritve so dosegljive v realnem času na Občinski spletni strani.</w:t>
      </w:r>
    </w:p>
    <w:p w14:paraId="5DF64198" w14:textId="37C723A8" w:rsidR="0042745D" w:rsidRDefault="0042745D" w:rsidP="0042745D">
      <w:pPr>
        <w:pStyle w:val="ANormal"/>
        <w:jc w:val="both"/>
      </w:pPr>
      <w:r>
        <w:t xml:space="preserve">Realizirana so bila tudi sredstva za postavitev 2 x komunikacijski prehod LoRawan. Sprejemnik 1x postavljen na stavbi OŠ Vogrsko in 1x na Lovski koči v Renčah. S tem imamo pokrito celotno območje občine. To je namensko omrežje, ki predstavlja podlago za vsa </w:t>
      </w:r>
      <w:r w:rsidR="00073A3C">
        <w:t>nadaljnja</w:t>
      </w:r>
      <w:r>
        <w:t xml:space="preserve"> vlaganja v digitalizacijo občine.</w:t>
      </w:r>
    </w:p>
    <w:p w14:paraId="4B3F4BFE" w14:textId="77777777" w:rsidR="0042745D" w:rsidRDefault="0042745D" w:rsidP="0042745D">
      <w:pPr>
        <w:pStyle w:val="AHeading6"/>
        <w:tabs>
          <w:tab w:val="decimal" w:pos="9200"/>
        </w:tabs>
        <w:rPr>
          <w:sz w:val="20"/>
        </w:rPr>
      </w:pPr>
      <w:r>
        <w:t>0403 Druge skupne administrativne službe</w:t>
      </w:r>
      <w:r>
        <w:tab/>
      </w:r>
      <w:r>
        <w:rPr>
          <w:sz w:val="20"/>
        </w:rPr>
        <w:t>43.424 €</w:t>
      </w:r>
    </w:p>
    <w:p w14:paraId="56533F11" w14:textId="77777777" w:rsidR="0042745D" w:rsidRDefault="0042745D" w:rsidP="0042745D">
      <w:pPr>
        <w:pStyle w:val="Heading11"/>
      </w:pPr>
      <w:r>
        <w:t>Opis glavnega programa</w:t>
      </w:r>
    </w:p>
    <w:p w14:paraId="52A74950" w14:textId="77777777" w:rsidR="0042745D" w:rsidRDefault="0042745D" w:rsidP="0042745D">
      <w:pPr>
        <w:pStyle w:val="ANormal"/>
        <w:jc w:val="both"/>
      </w:pPr>
      <w:r>
        <w:t>Program zajema aktivnosti obveščanja javnosti o delu župana, podžupana, občinske uprave ter zagotovitev pogojev za izvedbo protokolarnih dogodkov in občinskih prireditev ter praznikov v Občini Renče-Vogrsko.</w:t>
      </w:r>
    </w:p>
    <w:p w14:paraId="76B46F9B" w14:textId="77777777" w:rsidR="0042745D" w:rsidRDefault="0042745D" w:rsidP="0042745D">
      <w:pPr>
        <w:pStyle w:val="Heading11"/>
      </w:pPr>
      <w:r>
        <w:lastRenderedPageBreak/>
        <w:t>Dolgoročni cilji glavnega programa</w:t>
      </w:r>
    </w:p>
    <w:p w14:paraId="032A7C95" w14:textId="77777777" w:rsidR="0042745D" w:rsidRDefault="0042745D" w:rsidP="0042745D">
      <w:pPr>
        <w:pStyle w:val="ANormal"/>
        <w:jc w:val="both"/>
      </w:pPr>
      <w:r>
        <w:t>Zagotovitev kadrovskih in materialnih pogojev za izvedbo protokolarnih dogodkov, občinskih prireditev in občinskih praznikov ter celovito obveščanje javnosti o uresničevanju zastavljenih prioritet. Glavni izvedbeni cilji:</w:t>
      </w:r>
    </w:p>
    <w:p w14:paraId="0FFA0991" w14:textId="77777777" w:rsidR="0042745D" w:rsidRDefault="0042745D" w:rsidP="0042745D">
      <w:pPr>
        <w:pStyle w:val="ANormal"/>
        <w:jc w:val="both"/>
      </w:pPr>
      <w:r>
        <w:t>- Organizacija in izvedba praznovanj ob občinskih in državnih praznikih</w:t>
      </w:r>
    </w:p>
    <w:p w14:paraId="064DC451" w14:textId="77777777" w:rsidR="0042745D" w:rsidRDefault="0042745D" w:rsidP="0042745D">
      <w:pPr>
        <w:pStyle w:val="ANormal"/>
        <w:jc w:val="both"/>
      </w:pPr>
      <w:r>
        <w:t>- Doseči redno izdajanje občinskega glasila,</w:t>
      </w:r>
    </w:p>
    <w:p w14:paraId="70710A39" w14:textId="77777777" w:rsidR="0042745D" w:rsidRDefault="0042745D" w:rsidP="0042745D">
      <w:pPr>
        <w:pStyle w:val="ANormal"/>
        <w:jc w:val="both"/>
      </w:pPr>
      <w:r>
        <w:t>- Sprotno in celovito obveščanje javnosti o dogajanju v  Občini,</w:t>
      </w:r>
    </w:p>
    <w:p w14:paraId="3BA232C1" w14:textId="77777777" w:rsidR="0042745D" w:rsidRDefault="0042745D" w:rsidP="0042745D">
      <w:pPr>
        <w:pStyle w:val="ANormal"/>
        <w:jc w:val="both"/>
      </w:pPr>
      <w:r>
        <w:t>- Izvajanje protokolarnih in drugih javnih dogodkov.</w:t>
      </w:r>
    </w:p>
    <w:p w14:paraId="5881EE4D" w14:textId="77777777" w:rsidR="0042745D" w:rsidRDefault="0042745D" w:rsidP="0042745D">
      <w:pPr>
        <w:pStyle w:val="Heading11"/>
      </w:pPr>
      <w:r>
        <w:t>Ocena uspeha pri doseganju zastavljenih ciljev</w:t>
      </w:r>
    </w:p>
    <w:p w14:paraId="0B9FF829" w14:textId="77777777" w:rsidR="0042745D" w:rsidRDefault="0042745D" w:rsidP="0042745D">
      <w:pPr>
        <w:pStyle w:val="ANormal"/>
        <w:jc w:val="both"/>
      </w:pPr>
      <w:r>
        <w:t>Spletna stran je bila uspešno prenovljena, ravno tako je v skladu z načrtom potekala izdaja občinskega glasila ter objave.</w:t>
      </w:r>
    </w:p>
    <w:p w14:paraId="12FFFDDC" w14:textId="77777777" w:rsidR="0042745D" w:rsidRDefault="0042745D" w:rsidP="0042745D">
      <w:pPr>
        <w:pStyle w:val="AHeading7"/>
        <w:tabs>
          <w:tab w:val="decimal" w:pos="9200"/>
        </w:tabs>
        <w:rPr>
          <w:sz w:val="20"/>
        </w:rPr>
      </w:pPr>
      <w:r>
        <w:t>04039001 Obveščanje domače in tuje javnosti</w:t>
      </w:r>
      <w:r>
        <w:tab/>
      </w:r>
      <w:r>
        <w:rPr>
          <w:sz w:val="20"/>
        </w:rPr>
        <w:t>10.185 €</w:t>
      </w:r>
    </w:p>
    <w:p w14:paraId="01BAA6E9" w14:textId="77777777" w:rsidR="0042745D" w:rsidRDefault="0042745D" w:rsidP="0042745D">
      <w:pPr>
        <w:pStyle w:val="Heading11"/>
      </w:pPr>
      <w:r>
        <w:t>Opis podprograma</w:t>
      </w:r>
    </w:p>
    <w:p w14:paraId="70A1DEC8" w14:textId="77777777" w:rsidR="0042745D" w:rsidRDefault="0042745D" w:rsidP="0042745D">
      <w:pPr>
        <w:pStyle w:val="ANormal"/>
        <w:jc w:val="both"/>
      </w:pPr>
      <w:r>
        <w:t>V okviru podprograma se izvajajo storitve informiranja in obveščanja občanov in drugih o sprejetih občinskih aktih in drugih aktivnostih v občini preko različnih oblik medijev (Uradne objave v občinskem glasilu, časopis, internet, radio, televizija). Preko Občinskega glasila pa želimo sprotno in celovito obveščati občane in občanke o delu župana in občinske uprave ter o dogajanju v naši občini, ravno tako na spletni strani, kjer se objavljajo tudi javni razpisi, povabila, najave dogodkov, povabila, različna obvestila, ipd..</w:t>
      </w:r>
    </w:p>
    <w:p w14:paraId="0CEC89F6" w14:textId="77777777" w:rsidR="0042745D" w:rsidRDefault="0042745D" w:rsidP="0042745D">
      <w:pPr>
        <w:pStyle w:val="ANormal"/>
        <w:jc w:val="both"/>
      </w:pPr>
      <w:r>
        <w:t>V okviru podprograma so vključena sredstva za objavo občinskih predpisov v uradnem glasilu občine, sredstva za izdelavo celostne podobe občine in izdelavo in vzdrževanje spletnih strani občine.</w:t>
      </w:r>
    </w:p>
    <w:p w14:paraId="69754AC0" w14:textId="77777777" w:rsidR="0042745D" w:rsidRDefault="0042745D" w:rsidP="0042745D">
      <w:pPr>
        <w:pStyle w:val="Heading11"/>
      </w:pPr>
      <w:r>
        <w:t>Zakonske in druge pravne podlage</w:t>
      </w:r>
    </w:p>
    <w:p w14:paraId="53C1A448" w14:textId="77777777" w:rsidR="0042745D" w:rsidRDefault="0042745D" w:rsidP="0042745D">
      <w:pPr>
        <w:pStyle w:val="ANormal"/>
        <w:jc w:val="both"/>
      </w:pPr>
      <w:r>
        <w:t>Zakon o lokalni samoupravi, Statut Občine Renče-Vogrsko, Zakon o javnih financah, Zakon o javnem naročanju, Odlok o ustanovitvi in izdajanju občinskega glasila Občine Renče - Vogrsko.</w:t>
      </w:r>
    </w:p>
    <w:p w14:paraId="46C833A6" w14:textId="77777777" w:rsidR="0042745D" w:rsidRDefault="0042745D" w:rsidP="0042745D">
      <w:pPr>
        <w:pStyle w:val="Heading11"/>
      </w:pPr>
      <w:r>
        <w:t>Dolgoročni cilji podprograma in kazalci, s katerimi se bo merilo doseganje zastavljenih ciljev</w:t>
      </w:r>
    </w:p>
    <w:p w14:paraId="09724AD0" w14:textId="77777777" w:rsidR="0042745D" w:rsidRDefault="0042745D" w:rsidP="0042745D">
      <w:pPr>
        <w:pStyle w:val="ANormal"/>
        <w:jc w:val="both"/>
      </w:pPr>
      <w:r>
        <w:t>Dolgoročni cilj je informirana javnost oz. zagotavljanje obveščenosti domače javnosti o aktualnosti v naši občini ter s splošnimi in posamičnimi akti občine.</w:t>
      </w:r>
    </w:p>
    <w:p w14:paraId="00ACC96F" w14:textId="77777777" w:rsidR="0042745D" w:rsidRDefault="0042745D" w:rsidP="0042745D">
      <w:pPr>
        <w:pStyle w:val="Heading11"/>
      </w:pPr>
      <w:r>
        <w:t>Letni izvedbeni cilji podprograma in kazalci, s katerimi se bo merilo doseganje zastavljenih ciljev</w:t>
      </w:r>
    </w:p>
    <w:p w14:paraId="7FB85FD1" w14:textId="77777777" w:rsidR="0042745D" w:rsidRDefault="0042745D" w:rsidP="0042745D">
      <w:pPr>
        <w:pStyle w:val="ANormal"/>
        <w:jc w:val="both"/>
      </w:pPr>
      <w:r>
        <w:t>Cilji:</w:t>
      </w:r>
    </w:p>
    <w:p w14:paraId="5F40D37B" w14:textId="77777777" w:rsidR="0042745D" w:rsidRDefault="0042745D" w:rsidP="0042745D">
      <w:pPr>
        <w:pStyle w:val="ANormal"/>
        <w:jc w:val="both"/>
      </w:pPr>
      <w:r>
        <w:t>Objavljanje sprejetih uradnih aktov občine v Uradnem listu RS in drugih uradnih objavah, oglaševanje prireditev in dogodkov ter predstavitev aktivnosti občine v tiskanih in elektronskih medijih.</w:t>
      </w:r>
    </w:p>
    <w:p w14:paraId="54FDF31E" w14:textId="77777777" w:rsidR="0042745D" w:rsidRDefault="0042745D" w:rsidP="0042745D">
      <w:pPr>
        <w:pStyle w:val="ANormal"/>
        <w:jc w:val="both"/>
      </w:pPr>
      <w:r>
        <w:t>Redno in celovito obveščanje javnosti o dogajanju v občini ter o delu župana, podžupana  in občinske uprave, ažurno izvajanje informiranja.</w:t>
      </w:r>
    </w:p>
    <w:p w14:paraId="2D64B325" w14:textId="77777777" w:rsidR="0042745D" w:rsidRDefault="0042745D" w:rsidP="0042745D">
      <w:pPr>
        <w:pStyle w:val="ANormal"/>
        <w:jc w:val="both"/>
      </w:pPr>
      <w:r>
        <w:t>Kazalci:</w:t>
      </w:r>
    </w:p>
    <w:p w14:paraId="0B3965D7" w14:textId="77777777" w:rsidR="0042745D" w:rsidRDefault="0042745D" w:rsidP="0042745D">
      <w:pPr>
        <w:pStyle w:val="ANormal"/>
        <w:jc w:val="both"/>
      </w:pPr>
      <w:r>
        <w:t>Število uradnih objav in pojavnost  občine  na družabnih omrežjih.</w:t>
      </w:r>
    </w:p>
    <w:p w14:paraId="3404A2F3" w14:textId="0E845453" w:rsidR="0042745D" w:rsidRDefault="0042745D" w:rsidP="0042745D">
      <w:pPr>
        <w:pStyle w:val="AHeading8"/>
        <w:tabs>
          <w:tab w:val="decimal" w:pos="9200"/>
        </w:tabs>
        <w:rPr>
          <w:sz w:val="20"/>
        </w:rPr>
      </w:pPr>
      <w:r>
        <w:lastRenderedPageBreak/>
        <w:t xml:space="preserve">04002010 Objava občinskih predpisov, </w:t>
      </w:r>
      <w:r w:rsidR="00FA0DCC">
        <w:t>oglaševanje</w:t>
      </w:r>
      <w:r>
        <w:tab/>
      </w:r>
      <w:r>
        <w:rPr>
          <w:sz w:val="20"/>
        </w:rPr>
        <w:t>1.620 €</w:t>
      </w:r>
    </w:p>
    <w:p w14:paraId="30EC26CF" w14:textId="77777777" w:rsidR="0042745D" w:rsidRDefault="0042745D" w:rsidP="0042745D">
      <w:pPr>
        <w:pStyle w:val="Heading11"/>
      </w:pPr>
      <w:r>
        <w:t>Obrazložitev dejavnosti v okviru proračunske postavke</w:t>
      </w:r>
    </w:p>
    <w:p w14:paraId="6E99A791" w14:textId="77777777" w:rsidR="0042745D" w:rsidRDefault="0042745D" w:rsidP="0042745D">
      <w:pPr>
        <w:pStyle w:val="ANormal"/>
        <w:jc w:val="both"/>
      </w:pPr>
      <w:r>
        <w:t>Sredstva so bila namenjena predvsem uradnim objavam sprejetih občinskih aktov v uradnem glasilu Občine. Iz te postavke se pokrivajo tudi stroški drugih objav in oglasov ter javnih razpisov; pokrivanju stroškov objav in obvestil o delu Občine, predstavitvam Občine v medijih  na osnovi sklenjenih pogodb, plačilu objav javnih razpisov, javnih povabil in oglasov.</w:t>
      </w:r>
    </w:p>
    <w:p w14:paraId="17BE53C0" w14:textId="77777777" w:rsidR="0042745D" w:rsidRDefault="0042745D" w:rsidP="0042745D">
      <w:pPr>
        <w:pStyle w:val="AHeading8"/>
        <w:tabs>
          <w:tab w:val="decimal" w:pos="9200"/>
        </w:tabs>
        <w:rPr>
          <w:sz w:val="20"/>
        </w:rPr>
      </w:pPr>
      <w:r>
        <w:t>04002030 Izdaja občinskega glasila</w:t>
      </w:r>
      <w:r>
        <w:tab/>
      </w:r>
      <w:r>
        <w:rPr>
          <w:sz w:val="20"/>
        </w:rPr>
        <w:t>7.968 €</w:t>
      </w:r>
    </w:p>
    <w:p w14:paraId="7B9F99C7" w14:textId="77777777" w:rsidR="0042745D" w:rsidRDefault="0042745D" w:rsidP="0042745D">
      <w:pPr>
        <w:pStyle w:val="Heading11"/>
      </w:pPr>
      <w:r>
        <w:t>Obrazložitev dejavnosti v okviru proračunske postavke</w:t>
      </w:r>
    </w:p>
    <w:p w14:paraId="34DB6DDD" w14:textId="77777777" w:rsidR="0042745D" w:rsidRDefault="0042745D" w:rsidP="0042745D">
      <w:pPr>
        <w:pStyle w:val="ANormal"/>
        <w:jc w:val="both"/>
      </w:pPr>
      <w:r>
        <w:t>Občinski svet je sprejel Odlok o ustanovitvi in izdajanju javnega glasila Občine Renče - Vogrsko, katerega cilj in naloga je skrb za obveščanje, predvsem občanov Občine Renče-Vogrsko, o vseh pomembnih procesih in dogodkih v Občini. Programska vsebina so informacije vseh vrst (vesti, mnenja, obvestila, sporočila), ki se razširjajo z namenom obveščanja občanov z občinskimi predpisi, javnimi razpisi, sklepi občinskega sveta, delovanju občinske uprave in krajevnih skupnosti,  obveščanje o kulturnih, izobraževalnih, športnih in drugih prireditev društev ter krajevnih skupnosti. Strošek te postavke se pokriva tudi s sponzorskimi sredstvi podjetij, ki so prikazani na prihodkovni strani.</w:t>
      </w:r>
    </w:p>
    <w:p w14:paraId="0879F3A8" w14:textId="77777777" w:rsidR="00C35D3B" w:rsidRDefault="00C35D3B" w:rsidP="00C35D3B">
      <w:pPr>
        <w:pStyle w:val="ANormal"/>
        <w:jc w:val="both"/>
      </w:pPr>
      <w:r>
        <w:t>Do 30. 6. 2023 so bila sredstva na postavki realizirana za  kritje stroškov oblikovanja in tiska občinskega glasila ter stroškov lektoriranja.</w:t>
      </w:r>
    </w:p>
    <w:p w14:paraId="5E629EFB" w14:textId="77777777" w:rsidR="00C35D3B" w:rsidRDefault="00C35D3B" w:rsidP="0042745D">
      <w:pPr>
        <w:pStyle w:val="ANormal"/>
        <w:jc w:val="both"/>
      </w:pPr>
    </w:p>
    <w:p w14:paraId="611299D0" w14:textId="77777777" w:rsidR="0042745D" w:rsidRDefault="0042745D" w:rsidP="0042745D">
      <w:pPr>
        <w:pStyle w:val="AHeading8"/>
        <w:tabs>
          <w:tab w:val="decimal" w:pos="9200"/>
        </w:tabs>
        <w:rPr>
          <w:sz w:val="20"/>
        </w:rPr>
      </w:pPr>
      <w:r>
        <w:t>04002040 Spletna stran</w:t>
      </w:r>
      <w:r>
        <w:tab/>
      </w:r>
      <w:r>
        <w:rPr>
          <w:sz w:val="20"/>
        </w:rPr>
        <w:t>598 €</w:t>
      </w:r>
    </w:p>
    <w:p w14:paraId="21A3BB4C" w14:textId="77777777" w:rsidR="0042745D" w:rsidRDefault="0042745D" w:rsidP="0042745D">
      <w:pPr>
        <w:pStyle w:val="Heading11"/>
      </w:pPr>
      <w:r>
        <w:t>Obrazložitev dejavnosti v okviru proračunske postavke</w:t>
      </w:r>
    </w:p>
    <w:p w14:paraId="21551A51" w14:textId="77777777" w:rsidR="0042745D" w:rsidRDefault="0042745D" w:rsidP="0042745D">
      <w:pPr>
        <w:pStyle w:val="ANormal"/>
        <w:jc w:val="both"/>
      </w:pPr>
      <w:r>
        <w:t>Občina Renče-Vogrsko skrbi za obveščanje o vseh pomembnih procesih in dogodkih v občini. Vsebina so informacije vseh vrst (vesti, obvestila, sporočila), ki se razširjajo z namenom obveščanja občanov z lokalnimi predpisi in sklepi, javnimi razpisi, sklepi občinskega sveta, delovanju občinske uprave in krajevnih skupnosti,  obveščanje o kulturnih, izobraževalnih, turističnih, športnih in drugih prireditvah društev. Občina je dolžna posredovati, objavljati informacije tudi v digitalno v obliki spletne strani.</w:t>
      </w:r>
    </w:p>
    <w:p w14:paraId="4C9696EF" w14:textId="77777777" w:rsidR="007179A0" w:rsidRDefault="0042745D" w:rsidP="0042745D">
      <w:pPr>
        <w:pStyle w:val="ANormal"/>
        <w:jc w:val="both"/>
      </w:pPr>
      <w:r>
        <w:t xml:space="preserve">Spletna stran predstavlja pomemben vir informacij za uporabnike in hkrati ogledalo občine. </w:t>
      </w:r>
    </w:p>
    <w:p w14:paraId="6BF32B7B" w14:textId="7D6B9147" w:rsidR="007179A0" w:rsidRDefault="007179A0" w:rsidP="007179A0">
      <w:pPr>
        <w:pStyle w:val="ANormal"/>
        <w:jc w:val="both"/>
      </w:pPr>
      <w:r>
        <w:t>V letu 2021 smo začeli obsežnejšo prenovo občinske spletne strani, ki je bila dokončana v letu 2022.</w:t>
      </w:r>
    </w:p>
    <w:p w14:paraId="58DF68BF" w14:textId="48291ABA" w:rsidR="0042745D" w:rsidRDefault="0042745D" w:rsidP="0042745D">
      <w:pPr>
        <w:pStyle w:val="ANormal"/>
        <w:jc w:val="both"/>
      </w:pPr>
      <w:r>
        <w:t>Spletna stran potrebuje redno vzdrževanje, dopolnitve in posodobitve.</w:t>
      </w:r>
    </w:p>
    <w:p w14:paraId="703620C6" w14:textId="77777777" w:rsidR="0042745D" w:rsidRDefault="0042745D" w:rsidP="0042745D">
      <w:pPr>
        <w:pStyle w:val="AHeading7"/>
        <w:tabs>
          <w:tab w:val="decimal" w:pos="9200"/>
        </w:tabs>
        <w:rPr>
          <w:sz w:val="20"/>
        </w:rPr>
      </w:pPr>
      <w:r>
        <w:t>04039002 Izvedba protokolarnih dogodkov</w:t>
      </w:r>
      <w:r>
        <w:tab/>
      </w:r>
      <w:r>
        <w:rPr>
          <w:sz w:val="20"/>
        </w:rPr>
        <w:t>11.696 €</w:t>
      </w:r>
    </w:p>
    <w:p w14:paraId="67944649" w14:textId="77777777" w:rsidR="0042745D" w:rsidRDefault="0042745D" w:rsidP="0042745D">
      <w:pPr>
        <w:pStyle w:val="Heading11"/>
      </w:pPr>
      <w:r>
        <w:t>Opis podprograma</w:t>
      </w:r>
    </w:p>
    <w:p w14:paraId="3E595030" w14:textId="77777777" w:rsidR="0042745D" w:rsidRDefault="0042745D" w:rsidP="0042745D">
      <w:pPr>
        <w:pStyle w:val="ANormal"/>
        <w:jc w:val="both"/>
      </w:pPr>
      <w:r>
        <w:t>Sredstva v okviru podprograma se zagotovijo za izvedbo občinskih in  drugih prireditev.</w:t>
      </w:r>
    </w:p>
    <w:p w14:paraId="036609F9" w14:textId="77777777" w:rsidR="0042745D" w:rsidRDefault="0042745D" w:rsidP="0042745D">
      <w:pPr>
        <w:pStyle w:val="Heading11"/>
      </w:pPr>
      <w:r>
        <w:t>Zakonske in druge pravne podlage</w:t>
      </w:r>
    </w:p>
    <w:p w14:paraId="7C994256" w14:textId="77777777" w:rsidR="0042745D" w:rsidRDefault="0042745D" w:rsidP="0042745D">
      <w:pPr>
        <w:pStyle w:val="ANormal"/>
        <w:jc w:val="both"/>
      </w:pPr>
      <w:r>
        <w:t>Zakon o lokalni samoupravi, Odlok o občinskem prazniku, različni projekti.</w:t>
      </w:r>
    </w:p>
    <w:p w14:paraId="1E92D5E1" w14:textId="77777777" w:rsidR="0042745D" w:rsidRDefault="0042745D" w:rsidP="0042745D">
      <w:pPr>
        <w:pStyle w:val="Heading11"/>
      </w:pPr>
      <w:r>
        <w:t>Dolgoročni cilji podprograma in kazalci, s katerimi se bo merilo doseganje zastavljenih ciljev</w:t>
      </w:r>
    </w:p>
    <w:p w14:paraId="0223DD4D" w14:textId="77777777" w:rsidR="0042745D" w:rsidRDefault="0042745D" w:rsidP="0042745D">
      <w:pPr>
        <w:pStyle w:val="ANormal"/>
        <w:jc w:val="both"/>
      </w:pPr>
      <w:r>
        <w:t>Dolgoročni cilj je izvedba praznovanj, prireditev in drugih protokolarnih dogodkov.</w:t>
      </w:r>
    </w:p>
    <w:p w14:paraId="34ED8E2B" w14:textId="77777777" w:rsidR="0042745D" w:rsidRDefault="0042745D" w:rsidP="0042745D">
      <w:pPr>
        <w:pStyle w:val="ANormal"/>
        <w:jc w:val="both"/>
      </w:pPr>
      <w:r>
        <w:t>Kazalci:</w:t>
      </w:r>
    </w:p>
    <w:p w14:paraId="1873CE22" w14:textId="77777777" w:rsidR="0042745D" w:rsidRDefault="0042745D" w:rsidP="0042745D">
      <w:pPr>
        <w:pStyle w:val="ANormal"/>
        <w:jc w:val="both"/>
      </w:pPr>
      <w:r>
        <w:lastRenderedPageBreak/>
        <w:t>Število izvedenih prireditev in drugih dogodkov.</w:t>
      </w:r>
    </w:p>
    <w:p w14:paraId="2DB7B5E9" w14:textId="77777777" w:rsidR="0042745D" w:rsidRDefault="0042745D" w:rsidP="0042745D">
      <w:pPr>
        <w:pStyle w:val="Heading11"/>
      </w:pPr>
      <w:r>
        <w:t>Letni izvedbeni cilji podprograma in kazalci, s katerimi se bo merilo doseganje zastavljenih ciljev</w:t>
      </w:r>
    </w:p>
    <w:p w14:paraId="7BCA7106" w14:textId="77777777" w:rsidR="0042745D" w:rsidRDefault="0042745D" w:rsidP="0042745D">
      <w:pPr>
        <w:pStyle w:val="ANormal"/>
        <w:jc w:val="both"/>
      </w:pPr>
      <w:r>
        <w:t>Obeležitev občinskega in krajevnih praznikov kot prispevek k utrjevanju identitete naše novoustanovljene občine in ohranjanju  spomina na dogodke, ki so pomembni za njen nastanek.</w:t>
      </w:r>
    </w:p>
    <w:p w14:paraId="205EFB07" w14:textId="77777777" w:rsidR="0042745D" w:rsidRDefault="0042745D" w:rsidP="00B576AB">
      <w:pPr>
        <w:pStyle w:val="ANormal"/>
        <w:spacing w:before="0" w:after="0"/>
        <w:jc w:val="both"/>
      </w:pPr>
      <w:r>
        <w:t>-</w:t>
      </w:r>
      <w:r>
        <w:tab/>
        <w:t xml:space="preserve">organizirati prireditve ob državnih praznikih </w:t>
      </w:r>
    </w:p>
    <w:p w14:paraId="76D0FB27" w14:textId="77777777" w:rsidR="0042745D" w:rsidRDefault="0042745D" w:rsidP="00B576AB">
      <w:pPr>
        <w:pStyle w:val="ANormal"/>
        <w:spacing w:before="0" w:after="0"/>
        <w:jc w:val="both"/>
      </w:pPr>
      <w:r>
        <w:t>-</w:t>
      </w:r>
      <w:r>
        <w:tab/>
        <w:t xml:space="preserve">sofinancirati prireditve občinskega pomena </w:t>
      </w:r>
    </w:p>
    <w:p w14:paraId="4A400F8A" w14:textId="77777777" w:rsidR="0042745D" w:rsidRDefault="0042745D" w:rsidP="00B576AB">
      <w:pPr>
        <w:pStyle w:val="ANormal"/>
        <w:spacing w:before="0" w:after="0"/>
        <w:jc w:val="both"/>
      </w:pPr>
      <w:r>
        <w:t>-</w:t>
      </w:r>
      <w:r>
        <w:tab/>
        <w:t>uspešno izvesti prireditve v decembru in poživiti utrip v občini s kulturnimi in športnimi prireditvami.</w:t>
      </w:r>
    </w:p>
    <w:p w14:paraId="16A0EB17" w14:textId="77777777" w:rsidR="0042745D" w:rsidRDefault="0042745D" w:rsidP="0042745D">
      <w:pPr>
        <w:pStyle w:val="ANormal"/>
        <w:jc w:val="both"/>
      </w:pPr>
      <w:r>
        <w:t>Kazalci:</w:t>
      </w:r>
    </w:p>
    <w:p w14:paraId="36678F8C" w14:textId="77777777" w:rsidR="0042745D" w:rsidRDefault="0042745D" w:rsidP="0042745D">
      <w:pPr>
        <w:pStyle w:val="ANormal"/>
        <w:jc w:val="both"/>
      </w:pPr>
      <w:r>
        <w:t>Število izvedenih prireditev in drugih dogodkov v katerih nastopa občina kot organizator ali soorganizator.</w:t>
      </w:r>
    </w:p>
    <w:p w14:paraId="3DFABE8F" w14:textId="77777777" w:rsidR="0042745D" w:rsidRDefault="0042745D" w:rsidP="0042745D">
      <w:pPr>
        <w:pStyle w:val="AHeading8"/>
        <w:tabs>
          <w:tab w:val="decimal" w:pos="9200"/>
        </w:tabs>
        <w:rPr>
          <w:sz w:val="20"/>
        </w:rPr>
      </w:pPr>
      <w:r>
        <w:t>04003010 Občinski praznik</w:t>
      </w:r>
      <w:r>
        <w:tab/>
      </w:r>
      <w:r>
        <w:rPr>
          <w:sz w:val="20"/>
        </w:rPr>
        <w:t>3.906 €</w:t>
      </w:r>
    </w:p>
    <w:p w14:paraId="576D3F7A" w14:textId="77777777" w:rsidR="0042745D" w:rsidRDefault="0042745D" w:rsidP="0042745D">
      <w:pPr>
        <w:pStyle w:val="Heading11"/>
      </w:pPr>
      <w:r>
        <w:t>Obrazložitev dejavnosti v okviru proračunske postavke</w:t>
      </w:r>
    </w:p>
    <w:p w14:paraId="4472B7D9" w14:textId="77777777" w:rsidR="006029EE" w:rsidRPr="006F4791" w:rsidRDefault="006029EE" w:rsidP="006029EE">
      <w:pPr>
        <w:jc w:val="both"/>
        <w:rPr>
          <w:sz w:val="24"/>
        </w:rPr>
      </w:pPr>
      <w:r w:rsidRPr="006029EE">
        <w:rPr>
          <w:sz w:val="24"/>
        </w:rPr>
        <w:t xml:space="preserve">Na tej PP so bila sredstva realizirana skoraj v celoti za kritje stroškov izpeljave slavnostne </w:t>
      </w:r>
      <w:r w:rsidRPr="006F4791">
        <w:rPr>
          <w:sz w:val="24"/>
        </w:rPr>
        <w:t>seje občinskega sveta s podelitvijo občinskih priznanj.</w:t>
      </w:r>
    </w:p>
    <w:p w14:paraId="6241C15B" w14:textId="77777777" w:rsidR="0042745D" w:rsidRDefault="0042745D" w:rsidP="0042745D">
      <w:pPr>
        <w:pStyle w:val="AHeading8"/>
        <w:tabs>
          <w:tab w:val="decimal" w:pos="9200"/>
        </w:tabs>
        <w:rPr>
          <w:sz w:val="20"/>
        </w:rPr>
      </w:pPr>
      <w:r>
        <w:t>04003011 Županovo vino</w:t>
      </w:r>
      <w:r>
        <w:tab/>
      </w:r>
      <w:r>
        <w:rPr>
          <w:sz w:val="20"/>
        </w:rPr>
        <w:t>2.275 €</w:t>
      </w:r>
    </w:p>
    <w:p w14:paraId="0FA3B9D2" w14:textId="77777777" w:rsidR="0042745D" w:rsidRDefault="0042745D" w:rsidP="0042745D">
      <w:pPr>
        <w:pStyle w:val="Heading11"/>
      </w:pPr>
      <w:r>
        <w:t>Obrazložitev dejavnosti v okviru proračunske postavke</w:t>
      </w:r>
    </w:p>
    <w:p w14:paraId="171C6723" w14:textId="77777777" w:rsidR="0042745D" w:rsidRDefault="0042745D" w:rsidP="0042745D">
      <w:pPr>
        <w:pStyle w:val="ANormal"/>
        <w:jc w:val="both"/>
      </w:pPr>
      <w:r>
        <w:t>Realizacija na postavki za izvedbo vsakoletnega natečaja za izbor županovega vina Občine Renče - Vogrsko. Tisk obešank, grafične obdelave, nakup vina po javnem natečaju ter stroški pri sodelovanju na vsakoletni prireditve za razglasitev županovih vin.</w:t>
      </w:r>
    </w:p>
    <w:p w14:paraId="37AD65E2" w14:textId="77777777" w:rsidR="0042745D" w:rsidRDefault="0042745D" w:rsidP="0042745D">
      <w:pPr>
        <w:pStyle w:val="AHeading8"/>
        <w:tabs>
          <w:tab w:val="decimal" w:pos="9200"/>
        </w:tabs>
        <w:rPr>
          <w:sz w:val="20"/>
        </w:rPr>
      </w:pPr>
      <w:r>
        <w:t>04003020 Prireditve, otvoritve</w:t>
      </w:r>
      <w:r>
        <w:tab/>
      </w:r>
      <w:r>
        <w:rPr>
          <w:sz w:val="20"/>
        </w:rPr>
        <w:t>4.514 €</w:t>
      </w:r>
    </w:p>
    <w:p w14:paraId="122A6379" w14:textId="77777777" w:rsidR="0042745D" w:rsidRDefault="0042745D" w:rsidP="0042745D">
      <w:pPr>
        <w:pStyle w:val="Heading11"/>
      </w:pPr>
      <w:r>
        <w:t>Obrazložitev dejavnosti v okviru proračunske postavke</w:t>
      </w:r>
    </w:p>
    <w:p w14:paraId="7F36E0A9" w14:textId="77777777" w:rsidR="0042745D" w:rsidRDefault="0042745D" w:rsidP="0042745D">
      <w:pPr>
        <w:pStyle w:val="ANormal"/>
        <w:jc w:val="both"/>
      </w:pPr>
      <w:r>
        <w:t>Sredstva so bila namenjena kritju stroškov izvajalcev prireditev, ozvočenju, pogostitvam, obveščanju, stroškom vabil, daril in drugim stroškom.</w:t>
      </w:r>
    </w:p>
    <w:p w14:paraId="7755AD13" w14:textId="77777777" w:rsidR="0042745D" w:rsidRDefault="0042745D" w:rsidP="0042745D">
      <w:pPr>
        <w:pStyle w:val="ANormal"/>
        <w:jc w:val="both"/>
      </w:pPr>
      <w:r>
        <w:t>Iz sredstev te PP so se realizirali stroški sofinanciranja različnih prireditev kot so; Vino s pod mosta, dvig zastave, Spektakel ob reki Vipavi..</w:t>
      </w:r>
    </w:p>
    <w:p w14:paraId="2CDDB182" w14:textId="77777777" w:rsidR="0042745D" w:rsidRDefault="0042745D" w:rsidP="0042745D">
      <w:pPr>
        <w:pStyle w:val="AHeading8"/>
        <w:tabs>
          <w:tab w:val="decimal" w:pos="9200"/>
        </w:tabs>
        <w:rPr>
          <w:sz w:val="20"/>
        </w:rPr>
      </w:pPr>
      <w:r>
        <w:t>04003023 ULTRATRAIL</w:t>
      </w:r>
      <w:r>
        <w:tab/>
      </w:r>
      <w:r>
        <w:rPr>
          <w:sz w:val="20"/>
        </w:rPr>
        <w:t>0 €</w:t>
      </w:r>
    </w:p>
    <w:p w14:paraId="4FEF8897" w14:textId="77777777" w:rsidR="0042745D" w:rsidRDefault="0042745D" w:rsidP="0042745D">
      <w:pPr>
        <w:pStyle w:val="Heading11"/>
      </w:pPr>
      <w:r>
        <w:t>Obrazložitev dejavnosti v okviru proračunske postavke</w:t>
      </w:r>
    </w:p>
    <w:p w14:paraId="3357E3D2" w14:textId="03B74047" w:rsidR="0042745D" w:rsidRDefault="0042745D" w:rsidP="0042745D">
      <w:pPr>
        <w:pStyle w:val="ANormal"/>
        <w:jc w:val="both"/>
      </w:pPr>
      <w:r>
        <w:t>Realizacije do 30.6.2023 ni bilo, saj nas je organizator mednarodne prireditve pozabil pozvati k podpisu vsakoletne pogodbe. Vrednost 1.220</w:t>
      </w:r>
      <w:r w:rsidR="00C64B25">
        <w:t xml:space="preserve"> </w:t>
      </w:r>
      <w:r>
        <w:t>€, ki tukaj ostaja bo prerazporejena in porabljena za druge namene.</w:t>
      </w:r>
    </w:p>
    <w:p w14:paraId="4DCBB665" w14:textId="77777777" w:rsidR="0042745D" w:rsidRDefault="0042745D" w:rsidP="0042745D">
      <w:pPr>
        <w:pStyle w:val="ANormal"/>
        <w:jc w:val="both"/>
      </w:pPr>
      <w:r>
        <w:t>Realizacija je namreč vsako leto v višini pogodbe sklenjene za vsakoletno izpeljavo dogodka UTVV z organizatorjem in izvajalcem.</w:t>
      </w:r>
    </w:p>
    <w:p w14:paraId="1B2128FF" w14:textId="77777777" w:rsidR="0042745D" w:rsidRDefault="0042745D" w:rsidP="0042745D">
      <w:pPr>
        <w:pStyle w:val="AHeading8"/>
        <w:tabs>
          <w:tab w:val="decimal" w:pos="9200"/>
        </w:tabs>
        <w:rPr>
          <w:sz w:val="20"/>
        </w:rPr>
      </w:pPr>
      <w:r>
        <w:t>04003024 Rally Renče-Vogrsko</w:t>
      </w:r>
      <w:r>
        <w:tab/>
      </w:r>
      <w:r>
        <w:rPr>
          <w:sz w:val="20"/>
        </w:rPr>
        <w:t>0 €</w:t>
      </w:r>
    </w:p>
    <w:p w14:paraId="622E6C1E" w14:textId="77777777" w:rsidR="0042745D" w:rsidRDefault="0042745D" w:rsidP="0042745D">
      <w:pPr>
        <w:pStyle w:val="Heading11"/>
      </w:pPr>
      <w:r>
        <w:t>Obrazložitev dejavnosti v okviru proračunske postavke</w:t>
      </w:r>
    </w:p>
    <w:p w14:paraId="29F69E8E" w14:textId="77777777" w:rsidR="0042745D" w:rsidRDefault="0042745D" w:rsidP="0042745D">
      <w:pPr>
        <w:pStyle w:val="ANormal"/>
        <w:jc w:val="both"/>
      </w:pPr>
      <w:r>
        <w:t>Realizacija do 30.6.2023 no postavki še ni bilo.</w:t>
      </w:r>
    </w:p>
    <w:p w14:paraId="752D7763" w14:textId="77777777" w:rsidR="0042745D" w:rsidRDefault="0042745D" w:rsidP="0042745D">
      <w:pPr>
        <w:pStyle w:val="ANormal"/>
        <w:jc w:val="both"/>
      </w:pPr>
      <w:r>
        <w:t>Izvedba dogodka Rally Nova Gorica je načrtovana 21.- 24. september 2023</w:t>
      </w:r>
    </w:p>
    <w:p w14:paraId="6C4A0DF1" w14:textId="77777777" w:rsidR="0042745D" w:rsidRDefault="0042745D" w:rsidP="0042745D">
      <w:pPr>
        <w:pStyle w:val="ANormal"/>
        <w:jc w:val="both"/>
      </w:pPr>
      <w:r>
        <w:lastRenderedPageBreak/>
        <w:t>Predvidena zapora ceste v Renčah, označbe, ureditev varnosti, redarstva in prve pomoči. Sredstva na postavki rezervirana za celotno zdravstveno ekipo na hitrostni preizkušnji Renče.</w:t>
      </w:r>
    </w:p>
    <w:p w14:paraId="7005D5DA" w14:textId="77777777" w:rsidR="0042745D" w:rsidRDefault="0042745D" w:rsidP="0042745D">
      <w:pPr>
        <w:pStyle w:val="AHeading8"/>
        <w:tabs>
          <w:tab w:val="decimal" w:pos="9200"/>
        </w:tabs>
        <w:rPr>
          <w:sz w:val="20"/>
        </w:rPr>
      </w:pPr>
      <w:r>
        <w:t>04003030 Novoletne prireditve</w:t>
      </w:r>
      <w:r>
        <w:tab/>
      </w:r>
      <w:r>
        <w:rPr>
          <w:sz w:val="20"/>
        </w:rPr>
        <w:t>1.000 €</w:t>
      </w:r>
    </w:p>
    <w:p w14:paraId="2AE9FD6A" w14:textId="77777777" w:rsidR="0042745D" w:rsidRDefault="0042745D" w:rsidP="0042745D">
      <w:pPr>
        <w:pStyle w:val="Heading11"/>
      </w:pPr>
      <w:r>
        <w:t>Obrazložitev dejavnosti v okviru proračunske postavke</w:t>
      </w:r>
    </w:p>
    <w:p w14:paraId="6DAB90AA" w14:textId="77777777" w:rsidR="0042745D" w:rsidRDefault="0042745D" w:rsidP="0042745D">
      <w:pPr>
        <w:pStyle w:val="ANormal"/>
        <w:jc w:val="both"/>
      </w:pPr>
      <w:r>
        <w:t>Sredstva so namenjena pokrivanju stroškov novoletnega dogajanja v prazničnem decembru. Sredstva so bila realizirana za stroške novoletnih prireditev in obdarovanj, pogostitev, vabil, materiala za okrasitev prostorov, daril.</w:t>
      </w:r>
    </w:p>
    <w:p w14:paraId="69D9BCB2" w14:textId="77777777" w:rsidR="0042745D" w:rsidRDefault="0042745D" w:rsidP="0042745D">
      <w:pPr>
        <w:pStyle w:val="AHeading7"/>
        <w:tabs>
          <w:tab w:val="decimal" w:pos="9200"/>
        </w:tabs>
        <w:rPr>
          <w:sz w:val="20"/>
        </w:rPr>
      </w:pPr>
      <w:r>
        <w:t>04039003 Razpolaganje in upravljanje z občinskim premoženjem</w:t>
      </w:r>
      <w:r>
        <w:tab/>
      </w:r>
      <w:r>
        <w:rPr>
          <w:sz w:val="20"/>
        </w:rPr>
        <w:t>21.543 €</w:t>
      </w:r>
    </w:p>
    <w:p w14:paraId="6128EB14" w14:textId="77777777" w:rsidR="0042745D" w:rsidRDefault="0042745D" w:rsidP="0042745D">
      <w:pPr>
        <w:pStyle w:val="Heading11"/>
      </w:pPr>
      <w:r>
        <w:t>Opis podprograma</w:t>
      </w:r>
    </w:p>
    <w:p w14:paraId="79CF461D" w14:textId="77777777" w:rsidR="0042745D" w:rsidRDefault="0042745D" w:rsidP="0042745D">
      <w:pPr>
        <w:pStyle w:val="ANormal"/>
        <w:jc w:val="both"/>
      </w:pPr>
      <w:r>
        <w:t>V okviru podprograma se izvajajo naloge s področja gospodarjenja z občinskimi nepremičninami in tekočim vzdrževanjem poslovnih objektov.</w:t>
      </w:r>
    </w:p>
    <w:p w14:paraId="1FC1BD4C" w14:textId="77777777" w:rsidR="0042745D" w:rsidRDefault="0042745D" w:rsidP="0042745D">
      <w:pPr>
        <w:pStyle w:val="Heading11"/>
      </w:pPr>
      <w:r>
        <w:t>Zakonske in druge pravne podlage</w:t>
      </w:r>
    </w:p>
    <w:p w14:paraId="6687E2B3" w14:textId="77777777" w:rsidR="0042745D" w:rsidRDefault="0042745D" w:rsidP="0042745D">
      <w:pPr>
        <w:pStyle w:val="ANormal"/>
        <w:jc w:val="both"/>
      </w:pPr>
      <w:r>
        <w:t>Zakon o lokalni samoupravi, Zakon o javnih financah, Zakon o ravnanju s stvarnim premoženjem države in samoupravnih lokalnih skupnosti, Uredba o stvarnem premoženju države in samoupravnih lokalnih skupnosti, Zakon o poslovnih stavbah in poslovnih prostorih.</w:t>
      </w:r>
    </w:p>
    <w:p w14:paraId="0610E1EB" w14:textId="77777777" w:rsidR="0042745D" w:rsidRDefault="0042745D" w:rsidP="0042745D">
      <w:pPr>
        <w:pStyle w:val="Heading11"/>
      </w:pPr>
      <w:r>
        <w:t>Dolgoročni cilji podprograma in kazalci, s katerimi se bo merilo doseganje zastavljenih ciljev</w:t>
      </w:r>
    </w:p>
    <w:p w14:paraId="50B7B5A2" w14:textId="77777777" w:rsidR="0042745D" w:rsidRDefault="0042745D" w:rsidP="0042745D">
      <w:pPr>
        <w:pStyle w:val="ANormal"/>
        <w:jc w:val="both"/>
      </w:pPr>
      <w:r>
        <w:t>Dolgoročni cilji:</w:t>
      </w:r>
    </w:p>
    <w:p w14:paraId="32BFE9B6" w14:textId="77777777" w:rsidR="0042745D" w:rsidRDefault="0042745D" w:rsidP="0042745D">
      <w:pPr>
        <w:pStyle w:val="ANormal"/>
        <w:jc w:val="both"/>
      </w:pPr>
      <w:r>
        <w:t>Zagotoviti sredstva za tekoče in investicijsko vzdrževanje poslovnih prostorov in objektov ter tako ohranjati vrednost in podaljševati življenjsko dobo le-teh. Gospodarno upravljanje z občinskim premoženjem. Redno in racionalno vzdrževanje objektov. Uspešno vodenje pravno premoženjskih postopkov. Plačevanje notarskih, in drugih storitev in stroškov, ki jih občina v pravno premoženjskih postopkih mora kriti. Zagotavljanje pravne zaščite in koristi občine, plačila storitev obveznih postopkov drugih državnih organov.</w:t>
      </w:r>
    </w:p>
    <w:p w14:paraId="0775A723" w14:textId="77777777" w:rsidR="0042745D" w:rsidRDefault="0042745D" w:rsidP="0042745D">
      <w:pPr>
        <w:pStyle w:val="ANormal"/>
        <w:jc w:val="both"/>
      </w:pPr>
      <w:r>
        <w:t>Kazalci:</w:t>
      </w:r>
    </w:p>
    <w:p w14:paraId="4799B026" w14:textId="77777777" w:rsidR="0042745D" w:rsidRDefault="0042745D" w:rsidP="0042745D">
      <w:pPr>
        <w:pStyle w:val="ANormal"/>
        <w:jc w:val="both"/>
      </w:pPr>
      <w:r>
        <w:t>Izvajanje predvidenih investicijskih in vzdrževalnih del.</w:t>
      </w:r>
    </w:p>
    <w:p w14:paraId="6E0771C0" w14:textId="77777777" w:rsidR="0042745D" w:rsidRDefault="0042745D" w:rsidP="0042745D">
      <w:pPr>
        <w:pStyle w:val="Heading11"/>
      </w:pPr>
      <w:r>
        <w:t>Letni izvedbeni cilji podprograma in kazalci, s katerimi se bo merilo doseganje zastavljenih ciljev</w:t>
      </w:r>
    </w:p>
    <w:p w14:paraId="2EA3CBB0" w14:textId="77777777" w:rsidR="0042745D" w:rsidRDefault="0042745D" w:rsidP="0042745D">
      <w:pPr>
        <w:pStyle w:val="ANormal"/>
        <w:jc w:val="both"/>
      </w:pPr>
      <w:r>
        <w:t>Cilji:</w:t>
      </w:r>
    </w:p>
    <w:p w14:paraId="5CC9D901" w14:textId="77777777" w:rsidR="0042745D" w:rsidRDefault="0042745D" w:rsidP="0042745D">
      <w:pPr>
        <w:pStyle w:val="ANormal"/>
        <w:jc w:val="both"/>
      </w:pPr>
      <w:r>
        <w:t>Vzdrževanje poslovnih prostorov in objektov v lasti občine ter investicijsko vzdrževanje stvarnega premoženja po KS.</w:t>
      </w:r>
    </w:p>
    <w:p w14:paraId="4696F2CD" w14:textId="77777777" w:rsidR="0042745D" w:rsidRDefault="0042745D" w:rsidP="0042745D">
      <w:pPr>
        <w:pStyle w:val="ANormal"/>
        <w:jc w:val="both"/>
      </w:pPr>
      <w:r>
        <w:t>Kazalci:</w:t>
      </w:r>
    </w:p>
    <w:p w14:paraId="27ED6A7B" w14:textId="77777777" w:rsidR="0042745D" w:rsidRDefault="0042745D" w:rsidP="0042745D">
      <w:pPr>
        <w:pStyle w:val="ANormal"/>
        <w:jc w:val="both"/>
      </w:pPr>
      <w:r>
        <w:t>Opravljena investicijska in vzdrževalna dela na objektih v lasti občine.</w:t>
      </w:r>
    </w:p>
    <w:p w14:paraId="5A1AB983" w14:textId="77777777" w:rsidR="0042745D" w:rsidRDefault="0042745D" w:rsidP="0042745D">
      <w:pPr>
        <w:pStyle w:val="AHeading8"/>
        <w:tabs>
          <w:tab w:val="decimal" w:pos="9200"/>
        </w:tabs>
        <w:rPr>
          <w:sz w:val="20"/>
        </w:rPr>
      </w:pPr>
      <w:r>
        <w:t>04004010 Izvršbe in drugi sodni postopki, pravno zastopanje</w:t>
      </w:r>
      <w:r>
        <w:tab/>
      </w:r>
      <w:r>
        <w:rPr>
          <w:sz w:val="20"/>
        </w:rPr>
        <w:t>8.413 €</w:t>
      </w:r>
    </w:p>
    <w:p w14:paraId="4E4BC5B5" w14:textId="77777777" w:rsidR="0042745D" w:rsidRDefault="0042745D" w:rsidP="0042745D">
      <w:pPr>
        <w:pStyle w:val="Heading11"/>
      </w:pPr>
      <w:r>
        <w:t>Obrazložitev dejavnosti v okviru proračunske postavke</w:t>
      </w:r>
    </w:p>
    <w:p w14:paraId="4BEC98E7" w14:textId="77777777" w:rsidR="0042745D" w:rsidRDefault="0042745D" w:rsidP="0042745D">
      <w:pPr>
        <w:pStyle w:val="ANormal"/>
        <w:jc w:val="both"/>
      </w:pPr>
      <w:r>
        <w:t>Pod postavko Izvršbe in drugi sodni postopki, pravno zastopanje so bila sredstva namenjena financiranju storitev, ki jih za Občino Renče-Vogrsko opravlja pooblaščeni odvetnik in odvetniki s pooblastilom za posamičen primer ter stroški notarja.</w:t>
      </w:r>
    </w:p>
    <w:p w14:paraId="4EB2C230" w14:textId="77777777" w:rsidR="0042745D" w:rsidRDefault="0042745D" w:rsidP="0042745D">
      <w:pPr>
        <w:pStyle w:val="AHeading8"/>
        <w:tabs>
          <w:tab w:val="decimal" w:pos="9200"/>
        </w:tabs>
        <w:rPr>
          <w:sz w:val="20"/>
        </w:rPr>
      </w:pPr>
      <w:r>
        <w:lastRenderedPageBreak/>
        <w:t>04004020 Upravljanje in tekoče vzdrževanje objektov</w:t>
      </w:r>
      <w:r>
        <w:tab/>
      </w:r>
      <w:r>
        <w:rPr>
          <w:sz w:val="20"/>
        </w:rPr>
        <w:t>12.736 €</w:t>
      </w:r>
    </w:p>
    <w:p w14:paraId="3AD09756" w14:textId="77777777" w:rsidR="0042745D" w:rsidRDefault="0042745D" w:rsidP="0042745D">
      <w:pPr>
        <w:pStyle w:val="Heading11"/>
      </w:pPr>
      <w:r>
        <w:t>Obrazložitev dejavnosti v okviru proračunske postavke</w:t>
      </w:r>
    </w:p>
    <w:p w14:paraId="6F4A874B" w14:textId="77777777" w:rsidR="0042745D" w:rsidRDefault="0042745D" w:rsidP="0042745D">
      <w:pPr>
        <w:pStyle w:val="ANormal"/>
        <w:jc w:val="both"/>
      </w:pPr>
      <w:r>
        <w:t>Ta proračunska postavka zajema tudi zavarovanja osnovnih sredstev in nepremičnin, požarno zavarovanje, vlom in civilno odgovornost. Iz te proračunske postavke se financira tudi vodarino in omrežnino ter porabo električne energije ter manjši stroški vzdrževanja objektov v lasti občine.</w:t>
      </w:r>
    </w:p>
    <w:p w14:paraId="19354C46" w14:textId="77777777" w:rsidR="0042745D" w:rsidRDefault="0042745D" w:rsidP="0042745D">
      <w:pPr>
        <w:pStyle w:val="AHeading8"/>
        <w:tabs>
          <w:tab w:val="decimal" w:pos="9200"/>
        </w:tabs>
        <w:rPr>
          <w:sz w:val="20"/>
        </w:rPr>
      </w:pPr>
      <w:r>
        <w:t>04004021 Upravljanje ZD Renče</w:t>
      </w:r>
      <w:r>
        <w:tab/>
      </w:r>
      <w:r>
        <w:rPr>
          <w:sz w:val="20"/>
        </w:rPr>
        <w:t>395 €</w:t>
      </w:r>
    </w:p>
    <w:p w14:paraId="2CBBCF01" w14:textId="77777777" w:rsidR="0042745D" w:rsidRDefault="0042745D" w:rsidP="0042745D">
      <w:pPr>
        <w:pStyle w:val="Heading11"/>
      </w:pPr>
      <w:r>
        <w:t>Obrazložitev dejavnosti v okviru proračunske postavke</w:t>
      </w:r>
    </w:p>
    <w:p w14:paraId="3C012E55" w14:textId="77777777" w:rsidR="0042745D" w:rsidRDefault="0042745D" w:rsidP="0042745D">
      <w:pPr>
        <w:pStyle w:val="ANormal"/>
        <w:jc w:val="both"/>
      </w:pPr>
      <w:r>
        <w:t>Na tej postavki so zavedeni stroški upravljanja ZD Renče oz. tekoči stroški (poraba električne energije, vode, omrežnina, komunalne storitve …), ter zavarovanja.</w:t>
      </w:r>
    </w:p>
    <w:p w14:paraId="145B4BF9" w14:textId="77777777" w:rsidR="0042745D" w:rsidRDefault="0042745D" w:rsidP="0042745D">
      <w:pPr>
        <w:pStyle w:val="AHeading5"/>
        <w:tabs>
          <w:tab w:val="decimal" w:pos="9200"/>
        </w:tabs>
        <w:rPr>
          <w:sz w:val="20"/>
        </w:rPr>
      </w:pPr>
      <w:bookmarkStart w:id="65" w:name="_Toc142291344"/>
      <w:bookmarkStart w:id="66" w:name="_Toc145918175"/>
      <w:r>
        <w:t>06 LOKALNA SAMOUPRAVA</w:t>
      </w:r>
      <w:r>
        <w:tab/>
      </w:r>
      <w:r>
        <w:rPr>
          <w:sz w:val="20"/>
        </w:rPr>
        <w:t>308.358 €</w:t>
      </w:r>
      <w:bookmarkEnd w:id="65"/>
      <w:bookmarkEnd w:id="66"/>
    </w:p>
    <w:p w14:paraId="0D7E41D0" w14:textId="77777777" w:rsidR="0042745D" w:rsidRDefault="0042745D" w:rsidP="0042745D">
      <w:pPr>
        <w:pStyle w:val="Heading11"/>
      </w:pPr>
      <w:r>
        <w:t>Opis področja proračunske porabe, poslanstva občine znotraj področja proračunske porabe</w:t>
      </w:r>
    </w:p>
    <w:p w14:paraId="3FAF7E70" w14:textId="77777777" w:rsidR="0042745D" w:rsidRDefault="0042745D" w:rsidP="0042745D">
      <w:pPr>
        <w:pStyle w:val="ANormal"/>
        <w:jc w:val="both"/>
      </w:pPr>
      <w:r>
        <w:t>Navedeno področje zajema tiste dejavnosti katere občinske službe opravljajo skupno za vse ali večino proračunskih uporabnikov na strokovnem področju kadrovske uprave, stvarnega premoženja in drugih skupnih zadev. Spremljanje delovanja ožjih delov občine (krajevne skupnosti) in izvajanje njihovih nalog, izvajanje strokovnih in administrativnih nalog za njih, spremljanje finančnega poslovanja in priprava finančnih dokumentov ožjih delov občine.</w:t>
      </w:r>
    </w:p>
    <w:p w14:paraId="4A92592A" w14:textId="77777777" w:rsidR="0042745D" w:rsidRDefault="0042745D" w:rsidP="0042745D">
      <w:pPr>
        <w:pStyle w:val="Heading11"/>
      </w:pPr>
      <w:r>
        <w:t>Dokumenti dolgoročnega razvojnega načrtovanja</w:t>
      </w:r>
    </w:p>
    <w:p w14:paraId="6B738F39" w14:textId="77777777" w:rsidR="0042745D" w:rsidRDefault="0042745D" w:rsidP="0042745D">
      <w:pPr>
        <w:pStyle w:val="ANormal"/>
        <w:jc w:val="both"/>
      </w:pPr>
      <w:r>
        <w:t>Zakon o lokalni samoupravi in druga področna zakonodaja.</w:t>
      </w:r>
    </w:p>
    <w:p w14:paraId="4B4A7E49" w14:textId="77777777" w:rsidR="0042745D" w:rsidRDefault="0042745D" w:rsidP="0042745D">
      <w:pPr>
        <w:pStyle w:val="AHeading6"/>
        <w:tabs>
          <w:tab w:val="decimal" w:pos="9200"/>
        </w:tabs>
        <w:rPr>
          <w:sz w:val="20"/>
        </w:rPr>
      </w:pPr>
      <w:r>
        <w:t>0601 Delovanje na področju lokalne samouprave ter koordinacija vladne in lokalne ravni</w:t>
      </w:r>
      <w:r>
        <w:tab/>
      </w:r>
      <w:r>
        <w:rPr>
          <w:sz w:val="20"/>
        </w:rPr>
        <w:t>624 €</w:t>
      </w:r>
    </w:p>
    <w:p w14:paraId="03DB84AC" w14:textId="77777777" w:rsidR="0042745D" w:rsidRDefault="0042745D" w:rsidP="0042745D">
      <w:pPr>
        <w:pStyle w:val="Heading11"/>
      </w:pPr>
      <w:r>
        <w:t>Opis glavnega programa</w:t>
      </w:r>
    </w:p>
    <w:p w14:paraId="177D7F45" w14:textId="77777777" w:rsidR="0042745D" w:rsidRDefault="0042745D" w:rsidP="0042745D">
      <w:pPr>
        <w:pStyle w:val="ANormal"/>
        <w:jc w:val="both"/>
      </w:pPr>
      <w:r>
        <w:t>Glavni program se nanaša na področje regionalnega razvoja ter koordinacije vladne in lokalne ravni.</w:t>
      </w:r>
    </w:p>
    <w:p w14:paraId="44884A2A" w14:textId="77777777" w:rsidR="0042745D" w:rsidRDefault="0042745D" w:rsidP="0042745D">
      <w:pPr>
        <w:pStyle w:val="Heading11"/>
      </w:pPr>
      <w:r>
        <w:t>Dolgoročni cilji glavnega programa</w:t>
      </w:r>
    </w:p>
    <w:p w14:paraId="3B920DC4" w14:textId="77777777" w:rsidR="0042745D" w:rsidRDefault="0042745D" w:rsidP="0042745D">
      <w:pPr>
        <w:pStyle w:val="ANormal"/>
        <w:jc w:val="both"/>
      </w:pPr>
      <w:r>
        <w:t>Cilj se nanaša na črpanje koristi od članstva v združenjih lokalnih skupnosti in sicer tako, da občina aktivno sodeluje pri aktivnostih združenj lokalnih skupnosti z namenom pridobiti koristi v smislu spremembe zakonodaje, vpliv na sprejemanje zakonodaje ipd. na ravni države.</w:t>
      </w:r>
    </w:p>
    <w:p w14:paraId="6D26F03E" w14:textId="77777777" w:rsidR="0042745D" w:rsidRDefault="0042745D" w:rsidP="0042745D">
      <w:pPr>
        <w:pStyle w:val="Heading11"/>
      </w:pPr>
      <w:r>
        <w:t>Ocena uspeha pri doseganju zastavljenih ciljev</w:t>
      </w:r>
    </w:p>
    <w:p w14:paraId="09DB64C7" w14:textId="77777777" w:rsidR="0042745D" w:rsidRDefault="0042745D" w:rsidP="0042745D">
      <w:pPr>
        <w:pStyle w:val="ANormal"/>
        <w:jc w:val="both"/>
      </w:pPr>
      <w:r>
        <w:t>Cilj je bil dosežen.</w:t>
      </w:r>
    </w:p>
    <w:p w14:paraId="40B5C949" w14:textId="77777777" w:rsidR="0042745D" w:rsidRDefault="0042745D" w:rsidP="0042745D">
      <w:pPr>
        <w:pStyle w:val="AHeading7"/>
        <w:tabs>
          <w:tab w:val="decimal" w:pos="9200"/>
        </w:tabs>
        <w:rPr>
          <w:sz w:val="20"/>
        </w:rPr>
      </w:pPr>
      <w:r>
        <w:t>06019002 Nacionalno združenje lokalnih skupnosti</w:t>
      </w:r>
      <w:r>
        <w:tab/>
      </w:r>
      <w:r>
        <w:rPr>
          <w:sz w:val="20"/>
        </w:rPr>
        <w:t>624 €</w:t>
      </w:r>
    </w:p>
    <w:p w14:paraId="18F7C8B1" w14:textId="77777777" w:rsidR="0042745D" w:rsidRDefault="0042745D" w:rsidP="0042745D">
      <w:pPr>
        <w:pStyle w:val="Heading11"/>
      </w:pPr>
      <w:r>
        <w:t>Opis podprograma</w:t>
      </w:r>
    </w:p>
    <w:p w14:paraId="74DAF99A" w14:textId="77777777" w:rsidR="0042745D" w:rsidRDefault="0042745D" w:rsidP="0042745D">
      <w:pPr>
        <w:pStyle w:val="ANormal"/>
        <w:jc w:val="both"/>
      </w:pPr>
      <w:r>
        <w:t>Združenje občin in Skupnost občin Slovenije, sta nevladni instituciji lokalne samouprave, ki zastopata interese lokalnih skupnosti. V okviru podprograma se zagotavljajo sredstva za članarine v združenja na nacionalnem nivoju. Lokalne skupnosti se medsebojno povezujejo v različne oblike združenj, ki imajo skupne interese in potrebe.</w:t>
      </w:r>
    </w:p>
    <w:p w14:paraId="0FA677D8" w14:textId="77777777" w:rsidR="0042745D" w:rsidRDefault="0042745D" w:rsidP="0042745D">
      <w:pPr>
        <w:pStyle w:val="Heading11"/>
      </w:pPr>
      <w:r>
        <w:t>Zakonske in druge pravne podlage</w:t>
      </w:r>
    </w:p>
    <w:p w14:paraId="0050465B" w14:textId="77777777" w:rsidR="0042745D" w:rsidRDefault="0042745D" w:rsidP="0042745D">
      <w:pPr>
        <w:pStyle w:val="ANormal"/>
        <w:jc w:val="both"/>
      </w:pPr>
      <w:r>
        <w:t>Zakon o lokalni samoupravi, Zakon o spodbujanju skladnega regionalnega razvoja</w:t>
      </w:r>
    </w:p>
    <w:p w14:paraId="22A7BCF8" w14:textId="77777777" w:rsidR="0042745D" w:rsidRDefault="0042745D" w:rsidP="0042745D">
      <w:pPr>
        <w:pStyle w:val="Heading11"/>
      </w:pPr>
      <w:r>
        <w:lastRenderedPageBreak/>
        <w:t>Dolgoročni cilji podprograma in kazalci, s katerimi se bo merilo doseganje zastavljenih ciljev</w:t>
      </w:r>
    </w:p>
    <w:p w14:paraId="18093A82" w14:textId="77777777" w:rsidR="0042745D" w:rsidRDefault="0042745D" w:rsidP="0042745D">
      <w:pPr>
        <w:pStyle w:val="ANormal"/>
        <w:jc w:val="both"/>
      </w:pPr>
      <w:r>
        <w:t>Dolgoročni cilj je uspešno zastopanje in informiranje lokalnih skupnosti na nivoju država- občine, uveljavljanje interesov občine v odnosu do državnih organov ter izmenjava  mnenj in izkušenj z ostalimi občinami na posameznih področjih pri reševanju specifičnih vprašanj.</w:t>
      </w:r>
    </w:p>
    <w:p w14:paraId="351648DF" w14:textId="77777777" w:rsidR="0042745D" w:rsidRDefault="0042745D" w:rsidP="0042745D">
      <w:pPr>
        <w:pStyle w:val="ANormal"/>
        <w:jc w:val="both"/>
      </w:pPr>
      <w:r>
        <w:t>Kazalci:</w:t>
      </w:r>
    </w:p>
    <w:p w14:paraId="32F65CF8" w14:textId="77777777" w:rsidR="0042745D" w:rsidRDefault="0042745D" w:rsidP="0042745D">
      <w:pPr>
        <w:pStyle w:val="ANormal"/>
        <w:jc w:val="both"/>
      </w:pPr>
      <w:r>
        <w:t>Število rešenih odprtih vprašanj.</w:t>
      </w:r>
    </w:p>
    <w:p w14:paraId="30595449" w14:textId="77777777" w:rsidR="0042745D" w:rsidRDefault="0042745D" w:rsidP="0042745D">
      <w:pPr>
        <w:pStyle w:val="Heading11"/>
      </w:pPr>
      <w:r>
        <w:t>Letni izvedbeni cilji podprograma in kazalci, s katerimi se bo merilo doseganje zastavljenih ciljev</w:t>
      </w:r>
    </w:p>
    <w:p w14:paraId="6E034537" w14:textId="77777777" w:rsidR="0042745D" w:rsidRDefault="0042745D" w:rsidP="0042745D">
      <w:pPr>
        <w:pStyle w:val="ANormal"/>
        <w:jc w:val="both"/>
      </w:pPr>
      <w:r>
        <w:t>Aktivno vključevanje v izobraževalne programe, uspešno zastopanje interesov občin, priprava skupnih stališč in predlogov občin do zakonskih predlogov.</w:t>
      </w:r>
    </w:p>
    <w:p w14:paraId="0E8340E0" w14:textId="77777777" w:rsidR="0042745D" w:rsidRDefault="0042745D" w:rsidP="0042745D">
      <w:pPr>
        <w:pStyle w:val="AHeading8"/>
        <w:tabs>
          <w:tab w:val="decimal" w:pos="9200"/>
        </w:tabs>
        <w:rPr>
          <w:sz w:val="20"/>
        </w:rPr>
      </w:pPr>
      <w:r>
        <w:t>06001020 Združenje občin Slovenije</w:t>
      </w:r>
      <w:r>
        <w:tab/>
      </w:r>
      <w:r>
        <w:rPr>
          <w:sz w:val="20"/>
        </w:rPr>
        <w:t>624 €</w:t>
      </w:r>
    </w:p>
    <w:p w14:paraId="5C5C8872" w14:textId="77777777" w:rsidR="0042745D" w:rsidRDefault="0042745D" w:rsidP="0042745D">
      <w:pPr>
        <w:pStyle w:val="Heading11"/>
      </w:pPr>
      <w:r>
        <w:t>Obrazložitev dejavnosti v okviru proračunske postavke</w:t>
      </w:r>
    </w:p>
    <w:p w14:paraId="64EB6AA8" w14:textId="77777777" w:rsidR="0042745D" w:rsidRDefault="0042745D" w:rsidP="0042745D">
      <w:pPr>
        <w:pStyle w:val="ANormal"/>
        <w:jc w:val="both"/>
      </w:pPr>
      <w:r>
        <w:t>Strošek plačevanje članarine.</w:t>
      </w:r>
    </w:p>
    <w:p w14:paraId="3667A8CA" w14:textId="77777777" w:rsidR="0042745D" w:rsidRDefault="0042745D" w:rsidP="0042745D">
      <w:pPr>
        <w:pStyle w:val="AHeading6"/>
        <w:tabs>
          <w:tab w:val="decimal" w:pos="9200"/>
        </w:tabs>
        <w:rPr>
          <w:sz w:val="20"/>
        </w:rPr>
      </w:pPr>
      <w:r>
        <w:t>0602 Sofinanciranje dejavnosti občin, ožjih delov občin in zvez občin</w:t>
      </w:r>
      <w:r>
        <w:tab/>
      </w:r>
      <w:r>
        <w:rPr>
          <w:sz w:val="20"/>
        </w:rPr>
        <w:t>4.585 €</w:t>
      </w:r>
    </w:p>
    <w:p w14:paraId="41C32D97" w14:textId="77777777" w:rsidR="0042745D" w:rsidRDefault="0042745D" w:rsidP="0042745D">
      <w:pPr>
        <w:pStyle w:val="Heading11"/>
      </w:pPr>
      <w:r>
        <w:t>Opis glavnega programa</w:t>
      </w:r>
    </w:p>
    <w:p w14:paraId="77B8DC62" w14:textId="77777777" w:rsidR="0042745D" w:rsidRDefault="0042745D" w:rsidP="0042745D">
      <w:pPr>
        <w:pStyle w:val="ANormal"/>
        <w:jc w:val="both"/>
      </w:pPr>
      <w:r>
        <w:t>Glavni program zajema sofinanciranje dejavnosti ožjih delov občine (krajevne skupnosti).</w:t>
      </w:r>
    </w:p>
    <w:p w14:paraId="09EB9656" w14:textId="77777777" w:rsidR="0042745D" w:rsidRDefault="0042745D" w:rsidP="0042745D">
      <w:pPr>
        <w:pStyle w:val="Heading11"/>
      </w:pPr>
      <w:r>
        <w:t>Dolgoročni cilji glavnega programa</w:t>
      </w:r>
    </w:p>
    <w:p w14:paraId="2DF3291A" w14:textId="77777777" w:rsidR="0042745D" w:rsidRDefault="0042745D" w:rsidP="0042745D">
      <w:pPr>
        <w:pStyle w:val="ANormal"/>
        <w:jc w:val="both"/>
      </w:pPr>
      <w:r>
        <w:t>Zagotoviti primerne pogoje za delovanje krajevnih skupnosti, vzpostaviti čim boljše sodelovanje med njimi in upravo ter kvalitetno izvajanje nalog, ki so zastavljene v okviru sofinanciranja ožjih delov občine.</w:t>
      </w:r>
    </w:p>
    <w:p w14:paraId="647C8556" w14:textId="77777777" w:rsidR="0042745D" w:rsidRDefault="0042745D" w:rsidP="0042745D">
      <w:pPr>
        <w:pStyle w:val="Heading11"/>
      </w:pPr>
      <w:r>
        <w:t>Ocena uspeha pri doseganju zastavljenih ciljev</w:t>
      </w:r>
    </w:p>
    <w:p w14:paraId="18142B9B" w14:textId="322CA18E" w:rsidR="0042745D" w:rsidRDefault="0042745D" w:rsidP="0042745D">
      <w:pPr>
        <w:pStyle w:val="ANormal"/>
        <w:jc w:val="both"/>
      </w:pPr>
      <w:r>
        <w:t xml:space="preserve">Cilj uspešno vodenje </w:t>
      </w:r>
      <w:r w:rsidR="00676A4C">
        <w:t>računovodstva</w:t>
      </w:r>
      <w:r>
        <w:t xml:space="preserve"> za vse tri KS je bil uspešno dosežen tudi v tem letu.</w:t>
      </w:r>
    </w:p>
    <w:p w14:paraId="58D99A58" w14:textId="77777777" w:rsidR="0042745D" w:rsidRDefault="0042745D" w:rsidP="0042745D">
      <w:pPr>
        <w:pStyle w:val="AHeading7"/>
        <w:tabs>
          <w:tab w:val="decimal" w:pos="9200"/>
        </w:tabs>
        <w:rPr>
          <w:sz w:val="20"/>
        </w:rPr>
      </w:pPr>
      <w:r>
        <w:t>06029001 Delovanje ožjih delov občin</w:t>
      </w:r>
      <w:r>
        <w:tab/>
      </w:r>
      <w:r>
        <w:rPr>
          <w:sz w:val="20"/>
        </w:rPr>
        <w:t>4.585 €</w:t>
      </w:r>
    </w:p>
    <w:p w14:paraId="2F031549" w14:textId="77777777" w:rsidR="0042745D" w:rsidRDefault="0042745D" w:rsidP="0042745D">
      <w:pPr>
        <w:pStyle w:val="Heading11"/>
      </w:pPr>
      <w:r>
        <w:t>Opis podprograma</w:t>
      </w:r>
    </w:p>
    <w:p w14:paraId="245459E7" w14:textId="77777777" w:rsidR="0042745D" w:rsidRDefault="0042745D" w:rsidP="0042745D">
      <w:pPr>
        <w:pStyle w:val="ANormal"/>
        <w:jc w:val="both"/>
      </w:pPr>
      <w:r>
        <w:t>Podprogram zajema delovanje ožjih delov občine - krajevnih skupnosti. Sredstva se namenjajo za financiranje delovanja krajevnih skupnosti, ki vključuje materialne stroške in stroške organov krajevnih skupnosti.</w:t>
      </w:r>
    </w:p>
    <w:p w14:paraId="5309B83A" w14:textId="77777777" w:rsidR="0042745D" w:rsidRDefault="0042745D" w:rsidP="0042745D">
      <w:pPr>
        <w:pStyle w:val="Heading11"/>
      </w:pPr>
      <w:r>
        <w:t>Zakonske in druge pravne podlage</w:t>
      </w:r>
    </w:p>
    <w:p w14:paraId="36ED6396" w14:textId="77777777" w:rsidR="0042745D" w:rsidRDefault="0042745D" w:rsidP="0042745D">
      <w:pPr>
        <w:pStyle w:val="ANormal"/>
        <w:jc w:val="both"/>
      </w:pPr>
      <w:r>
        <w:t>Zakon o lokalni samoupravi, Zakon o javnih financah, Statut Občine Renče-Vogrsko, Odlok o proračunu</w:t>
      </w:r>
    </w:p>
    <w:p w14:paraId="4C123527" w14:textId="77777777" w:rsidR="0042745D" w:rsidRDefault="0042745D" w:rsidP="0042745D">
      <w:pPr>
        <w:pStyle w:val="Heading11"/>
      </w:pPr>
      <w:r>
        <w:t>Dolgoročni cilji podprograma in kazalci, s katerimi se bo merilo doseganje zastavljenih ciljev</w:t>
      </w:r>
    </w:p>
    <w:p w14:paraId="718DF3D4" w14:textId="77777777" w:rsidR="0042745D" w:rsidRDefault="0042745D" w:rsidP="0042745D">
      <w:pPr>
        <w:pStyle w:val="ANormal"/>
        <w:jc w:val="both"/>
      </w:pPr>
      <w:r>
        <w:t>Dolgoročni cilji:</w:t>
      </w:r>
    </w:p>
    <w:p w14:paraId="6DD003F9" w14:textId="77777777" w:rsidR="0042745D" w:rsidRDefault="0042745D" w:rsidP="0042745D">
      <w:pPr>
        <w:pStyle w:val="ANormal"/>
        <w:jc w:val="both"/>
      </w:pPr>
      <w:r>
        <w:t>Zagotavljanje materialnih pogojev za delovanje in kvalitetno izvajanje nalog, ki so zastavljene v okviru delovanja krajevnih skupnosti.</w:t>
      </w:r>
    </w:p>
    <w:p w14:paraId="60356051" w14:textId="77777777" w:rsidR="0042745D" w:rsidRDefault="0042745D" w:rsidP="0042745D">
      <w:pPr>
        <w:pStyle w:val="ANormal"/>
        <w:jc w:val="both"/>
      </w:pPr>
      <w:r>
        <w:t>Kazalci:</w:t>
      </w:r>
    </w:p>
    <w:p w14:paraId="7ABCDCD0" w14:textId="77777777" w:rsidR="0042745D" w:rsidRDefault="0042745D" w:rsidP="0042745D">
      <w:pPr>
        <w:pStyle w:val="ANormal"/>
        <w:jc w:val="both"/>
      </w:pPr>
      <w:r>
        <w:t>Izvedene predvidene aktivnosti.</w:t>
      </w:r>
    </w:p>
    <w:p w14:paraId="3A700C27" w14:textId="77777777" w:rsidR="0042745D" w:rsidRDefault="0042745D" w:rsidP="0042745D">
      <w:pPr>
        <w:pStyle w:val="Heading11"/>
      </w:pPr>
      <w:r>
        <w:lastRenderedPageBreak/>
        <w:t>Letni izvedbeni cilji podprograma in kazalci, s katerimi se bo merilo doseganje zastavljenih ciljev</w:t>
      </w:r>
    </w:p>
    <w:p w14:paraId="778EFFEB" w14:textId="77777777" w:rsidR="0042745D" w:rsidRDefault="0042745D" w:rsidP="0042745D">
      <w:pPr>
        <w:pStyle w:val="ANormal"/>
        <w:jc w:val="both"/>
      </w:pPr>
      <w:r>
        <w:t>Cilji: Sofinanciranje nalog ožjih delov občine za uresničevanje in izvedbo aktivnosti predvidenih v letnem finančnem načrtu s ciljem izboljšanja kakovosti življenja občank in občanov.</w:t>
      </w:r>
    </w:p>
    <w:p w14:paraId="43FCCCB6" w14:textId="77777777" w:rsidR="0042745D" w:rsidRDefault="0042745D" w:rsidP="0042745D">
      <w:pPr>
        <w:pStyle w:val="ANormal"/>
        <w:jc w:val="both"/>
      </w:pPr>
      <w:r>
        <w:t>Kazalci: Izvedene predvidene aktivnosti, ki se preverjajo v okviru zaključnega računa.</w:t>
      </w:r>
    </w:p>
    <w:p w14:paraId="54464326" w14:textId="77777777" w:rsidR="0042745D" w:rsidRDefault="0042745D" w:rsidP="0042745D">
      <w:pPr>
        <w:pStyle w:val="AHeading8"/>
        <w:tabs>
          <w:tab w:val="decimal" w:pos="9200"/>
        </w:tabs>
        <w:rPr>
          <w:sz w:val="20"/>
        </w:rPr>
      </w:pPr>
      <w:r>
        <w:t>06003041 Računovodske storitve za KS-je</w:t>
      </w:r>
      <w:r>
        <w:tab/>
      </w:r>
      <w:r>
        <w:rPr>
          <w:sz w:val="20"/>
        </w:rPr>
        <w:t>4.585 €</w:t>
      </w:r>
    </w:p>
    <w:p w14:paraId="268AEB43" w14:textId="77777777" w:rsidR="0042745D" w:rsidRDefault="0042745D" w:rsidP="0042745D">
      <w:pPr>
        <w:pStyle w:val="Heading11"/>
      </w:pPr>
      <w:r>
        <w:t>Obrazložitev dejavnosti v okviru proračunske postavke</w:t>
      </w:r>
    </w:p>
    <w:p w14:paraId="3A7036BE" w14:textId="77777777" w:rsidR="0042745D" w:rsidRDefault="0042745D" w:rsidP="0042745D">
      <w:pPr>
        <w:pStyle w:val="ANormal"/>
        <w:jc w:val="both"/>
      </w:pPr>
      <w:r>
        <w:t>Na tej postavki so vključeni  stroški računovodskega servisa za vse tri KS.</w:t>
      </w:r>
    </w:p>
    <w:p w14:paraId="7DF0E2D9" w14:textId="77777777" w:rsidR="0042745D" w:rsidRDefault="0042745D" w:rsidP="0042745D">
      <w:pPr>
        <w:pStyle w:val="AHeading6"/>
        <w:tabs>
          <w:tab w:val="decimal" w:pos="9200"/>
        </w:tabs>
        <w:rPr>
          <w:sz w:val="20"/>
        </w:rPr>
      </w:pPr>
      <w:r>
        <w:t>0603 Dejavnost občinske uprave</w:t>
      </w:r>
      <w:r>
        <w:tab/>
      </w:r>
      <w:r>
        <w:rPr>
          <w:sz w:val="20"/>
        </w:rPr>
        <w:t>303.149 €</w:t>
      </w:r>
    </w:p>
    <w:p w14:paraId="1D3B9825" w14:textId="77777777" w:rsidR="0042745D" w:rsidRDefault="0042745D" w:rsidP="0042745D">
      <w:pPr>
        <w:pStyle w:val="Heading11"/>
      </w:pPr>
      <w:r>
        <w:t>Opis glavnega programa</w:t>
      </w:r>
    </w:p>
    <w:p w14:paraId="124879EB" w14:textId="77777777" w:rsidR="0042745D" w:rsidRDefault="0042745D" w:rsidP="0042745D">
      <w:pPr>
        <w:pStyle w:val="ANormal"/>
        <w:jc w:val="both"/>
      </w:pPr>
      <w:r>
        <w:t>Zagotavljanje materialnih, strokovnih in prostorskih pogojev za delo občinske uprave Občine Renče - Vogrsko in skupne občinske uprave. Poleg tega so v programu zajeta tudi sredstva za opremo v prostorih v katerih se opravljajo te dejavnosti.</w:t>
      </w:r>
    </w:p>
    <w:p w14:paraId="0179E1E0" w14:textId="77777777" w:rsidR="0042745D" w:rsidRDefault="0042745D" w:rsidP="0042745D">
      <w:pPr>
        <w:pStyle w:val="Heading11"/>
      </w:pPr>
      <w:r>
        <w:t>Dolgoročni cilji glavnega programa</w:t>
      </w:r>
    </w:p>
    <w:p w14:paraId="3BDAF603" w14:textId="77777777" w:rsidR="0042745D" w:rsidRDefault="0042745D" w:rsidP="0042745D">
      <w:pPr>
        <w:pStyle w:val="ANormal"/>
        <w:jc w:val="both"/>
      </w:pPr>
      <w:r>
        <w:t>So predvsem v kvalitetni izvedbi aktivnosti in postopkov v skladu z namensko planiranimi proračunskimi sredstvi in sprejeto zakonodajo. Kvalitetno zagotavljanje tehničnih in prostorskih pogojev je osnovni pogoj za pravočasno in zakonito izvajanje upravnih postopkov.</w:t>
      </w:r>
    </w:p>
    <w:p w14:paraId="5A1CAE4D" w14:textId="77777777" w:rsidR="0042745D" w:rsidRDefault="0042745D" w:rsidP="0042745D">
      <w:pPr>
        <w:pStyle w:val="Heading11"/>
      </w:pPr>
      <w:r>
        <w:t>Ocena uspeha pri doseganju zastavljenih ciljev</w:t>
      </w:r>
    </w:p>
    <w:p w14:paraId="5232E109" w14:textId="24CD434F" w:rsidR="0042745D" w:rsidRDefault="0042745D" w:rsidP="00100241">
      <w:pPr>
        <w:pStyle w:val="ANormal"/>
        <w:jc w:val="both"/>
      </w:pPr>
      <w:r>
        <w:t>Cilji: Izvajanje načrtovanih aktivnosti v okviru dolgoročnih ciljev ob upoštevanju namenskosti, zakonitosti, gospodarnosti in transparentnosti porabe proračunskih sredstev.</w:t>
      </w:r>
    </w:p>
    <w:p w14:paraId="04EFE4A6" w14:textId="77777777" w:rsidR="0042745D" w:rsidRDefault="0042745D" w:rsidP="0042745D">
      <w:pPr>
        <w:pStyle w:val="ANormal"/>
        <w:jc w:val="both"/>
      </w:pPr>
      <w:r>
        <w:t>Kazalci:</w:t>
      </w:r>
    </w:p>
    <w:p w14:paraId="022367A2" w14:textId="77777777" w:rsidR="0042745D" w:rsidRDefault="0042745D" w:rsidP="0042745D">
      <w:pPr>
        <w:pStyle w:val="ANormal"/>
        <w:jc w:val="both"/>
      </w:pPr>
      <w:r>
        <w:t>Zagotavljanje ustreznih delovnih pogojev in opreme za uspešno izvrševanje nalog po posameznih notranjih organizacijskih enotah s ciljem doseganja zadovoljstva strank in zaposlenih v občinski upravi.</w:t>
      </w:r>
    </w:p>
    <w:p w14:paraId="234B7597" w14:textId="77777777" w:rsidR="0042745D" w:rsidRDefault="0042745D" w:rsidP="0042745D">
      <w:pPr>
        <w:pStyle w:val="ANormal"/>
        <w:jc w:val="both"/>
      </w:pPr>
      <w:r>
        <w:t>Še naprej bomo zasledovali cilj polne zasedenosti delovnih mest, strokovnega izpopolnjevanja zaposlenih, varnosti pri delu in materialnih pogojev za delo.</w:t>
      </w:r>
    </w:p>
    <w:p w14:paraId="20EADD21" w14:textId="77777777" w:rsidR="0042745D" w:rsidRDefault="0042745D" w:rsidP="0042745D">
      <w:pPr>
        <w:pStyle w:val="AHeading7"/>
        <w:tabs>
          <w:tab w:val="decimal" w:pos="9200"/>
        </w:tabs>
        <w:rPr>
          <w:sz w:val="20"/>
        </w:rPr>
      </w:pPr>
      <w:r>
        <w:t>06039001 Administracija občinske uprave</w:t>
      </w:r>
      <w:r>
        <w:tab/>
      </w:r>
      <w:r>
        <w:rPr>
          <w:sz w:val="20"/>
        </w:rPr>
        <w:t>296.055 €</w:t>
      </w:r>
    </w:p>
    <w:p w14:paraId="6D31F91A" w14:textId="77777777" w:rsidR="0042745D" w:rsidRDefault="0042745D" w:rsidP="0042745D">
      <w:pPr>
        <w:pStyle w:val="Heading11"/>
      </w:pPr>
      <w:r>
        <w:t>Opis podprograma</w:t>
      </w:r>
    </w:p>
    <w:p w14:paraId="312E4A8A" w14:textId="77777777" w:rsidR="0042745D" w:rsidRDefault="0042745D" w:rsidP="0042745D">
      <w:pPr>
        <w:pStyle w:val="ANormal"/>
        <w:jc w:val="both"/>
      </w:pPr>
      <w:r>
        <w:t>V podprogramu so načrtovani izdatki za plače in prispevke zaposlenih, premije KDPZ, sredstva za izvedbo ZSPJS, izdatki za strokovno izobraževanje zaposlenih, izdatki za blago in storitve.</w:t>
      </w:r>
    </w:p>
    <w:p w14:paraId="57EE5FC8" w14:textId="77777777" w:rsidR="0042745D" w:rsidRDefault="0042745D" w:rsidP="0042745D">
      <w:pPr>
        <w:pStyle w:val="Heading11"/>
      </w:pPr>
      <w:r>
        <w:t>Zakonske in druge pravne podlage</w:t>
      </w:r>
    </w:p>
    <w:p w14:paraId="6EDD58B7" w14:textId="77777777" w:rsidR="0042745D" w:rsidRDefault="0042745D" w:rsidP="0042745D">
      <w:pPr>
        <w:pStyle w:val="ANormal"/>
        <w:jc w:val="both"/>
      </w:pPr>
      <w:r>
        <w:t>Sredstva za plače so planirana skladno z Izhodišči za pripravo proračunov občin MF, Kolektivna pogodba za javni sektor, Zakon o višini povračil stroškov v zvezi z delom in nekaterih drugih prejemkov, Zakon o javnih financah, Zakon o uravnoteženju javnih financ, Zakon o lokalni samoupravi, Zakon o javnih uslužbencih, Zakon o financiranju občin, Zakon o izvrševanju proračuna RS, Zakon o delovnih razmerjih, Zakon o javnem naročanju, Uredba o upravnem poslovanju, Zakon o splošnem upravnem postopku, občinski odloki, interni akti in pravilniki....</w:t>
      </w:r>
    </w:p>
    <w:p w14:paraId="3CA15540" w14:textId="77777777" w:rsidR="0042745D" w:rsidRDefault="0042745D" w:rsidP="0042745D">
      <w:pPr>
        <w:pStyle w:val="Heading11"/>
      </w:pPr>
      <w:r>
        <w:lastRenderedPageBreak/>
        <w:t>Dolgoročni cilji podprograma in kazalci, s katerimi se bo merilo doseganje zastavljenih ciljev</w:t>
      </w:r>
    </w:p>
    <w:p w14:paraId="145039F7" w14:textId="77777777" w:rsidR="0042745D" w:rsidRDefault="0042745D" w:rsidP="0042745D">
      <w:pPr>
        <w:pStyle w:val="ANormal"/>
        <w:jc w:val="both"/>
      </w:pPr>
      <w:r>
        <w:t>Dolgoročni cilj je kakovostno izvajanje upravnih nalog, pri čemer je poraba proračunskih sredstev naravnana na zakonito, namensko, gospodarno in učinkovito porabo. Zagotavljanje finančnih sredstev in materialnih pogojev za zaposlene v občinski upravi in skupni občinski upravi. Delovanje občinske uprave, ki bo prispevalo k dolgoročnemu razvoju občine.</w:t>
      </w:r>
    </w:p>
    <w:p w14:paraId="64CC77AB" w14:textId="77777777" w:rsidR="0042745D" w:rsidRDefault="0042745D" w:rsidP="0042745D">
      <w:pPr>
        <w:pStyle w:val="ANormal"/>
        <w:jc w:val="both"/>
      </w:pPr>
      <w:r>
        <w:t>Kazalci: Uspešno izvršene naloge iz pristojnosti občinske uprave.</w:t>
      </w:r>
    </w:p>
    <w:p w14:paraId="1317CB24" w14:textId="77777777" w:rsidR="0042745D" w:rsidRDefault="0042745D" w:rsidP="0042745D">
      <w:pPr>
        <w:pStyle w:val="Heading11"/>
      </w:pPr>
      <w:r>
        <w:t>Letni izvedbeni cilji podprograma in kazalci, s katerimi se bo merilo doseganje zastavljenih ciljev</w:t>
      </w:r>
    </w:p>
    <w:p w14:paraId="12D8ECC3" w14:textId="77777777" w:rsidR="0042745D" w:rsidRDefault="0042745D" w:rsidP="0042745D">
      <w:pPr>
        <w:pStyle w:val="ANormal"/>
        <w:jc w:val="both"/>
      </w:pPr>
      <w:r>
        <w:t>Cilji: Ob ustreznih delovnih pogojih uspešno in strokovno opravljanje naloge v okviru pristojnosti občinske uprave, zagotavljanje izobraževanja zaposlenih za izboljšanje opravljanja dela in nalog.</w:t>
      </w:r>
    </w:p>
    <w:p w14:paraId="26FFAFA9" w14:textId="77777777" w:rsidR="0042745D" w:rsidRDefault="0042745D" w:rsidP="0042745D">
      <w:pPr>
        <w:pStyle w:val="ANormal"/>
        <w:jc w:val="both"/>
      </w:pPr>
      <w:r>
        <w:t>Glavni izvedbeni cilj je uspešno in učinkovito izvajanje zastavljenih nalog, torej uspešna realizacija proračuna in zagotovitev plačil stroškov, ki so potrebni za nemoteno delovanje občinske uprave, gospodarno ravnanje s proračunskimi sredstvi, upoštevaje usmeritve za prijazno javno upravo.</w:t>
      </w:r>
    </w:p>
    <w:p w14:paraId="3A02B06D" w14:textId="77777777" w:rsidR="0042745D" w:rsidRDefault="0042745D" w:rsidP="0042745D">
      <w:pPr>
        <w:pStyle w:val="ANormal"/>
        <w:jc w:val="both"/>
      </w:pPr>
      <w:r>
        <w:t>Kazalci: Uspešno izvršene naloge po posameznih notranjih organizacijskih enotah, število opravljenih dodatnih izobraževanj, zadovoljstvo občanov, opravljene presoje ISO Standard.</w:t>
      </w:r>
    </w:p>
    <w:p w14:paraId="14370AC2" w14:textId="77777777" w:rsidR="0042745D" w:rsidRDefault="0042745D" w:rsidP="0042745D">
      <w:pPr>
        <w:pStyle w:val="AHeading8"/>
        <w:tabs>
          <w:tab w:val="decimal" w:pos="9200"/>
        </w:tabs>
        <w:rPr>
          <w:sz w:val="20"/>
        </w:rPr>
      </w:pPr>
      <w:r>
        <w:t>06003010 Plače občinske uprave</w:t>
      </w:r>
      <w:r>
        <w:tab/>
      </w:r>
      <w:r>
        <w:rPr>
          <w:sz w:val="20"/>
        </w:rPr>
        <w:t>199.457 €</w:t>
      </w:r>
    </w:p>
    <w:p w14:paraId="1EA4810E" w14:textId="77777777" w:rsidR="0042745D" w:rsidRDefault="0042745D" w:rsidP="0042745D">
      <w:pPr>
        <w:pStyle w:val="Heading11"/>
      </w:pPr>
      <w:r>
        <w:t>Obrazložitev dejavnosti v okviru proračunske postavke</w:t>
      </w:r>
    </w:p>
    <w:p w14:paraId="27F7C1FD" w14:textId="77777777" w:rsidR="0042745D" w:rsidRDefault="0042745D" w:rsidP="0042745D">
      <w:pPr>
        <w:pStyle w:val="ANormal"/>
        <w:jc w:val="both"/>
      </w:pPr>
      <w:r>
        <w:t xml:space="preserve">Sredstva smo načrtovali skladno s kadrovskim načrtom in z zakonsko določenimi napredovanji javnih uslužbencev. </w:t>
      </w:r>
    </w:p>
    <w:p w14:paraId="66D9E0D2" w14:textId="77777777" w:rsidR="0042745D" w:rsidRDefault="0042745D" w:rsidP="0042745D">
      <w:pPr>
        <w:pStyle w:val="ANormal"/>
        <w:jc w:val="both"/>
      </w:pPr>
      <w:r>
        <w:t>Realizacija je bila v okviru načrtovanega.</w:t>
      </w:r>
    </w:p>
    <w:p w14:paraId="4F92D74B" w14:textId="77777777" w:rsidR="0042745D" w:rsidRDefault="0042745D" w:rsidP="0042745D">
      <w:pPr>
        <w:pStyle w:val="AHeading8"/>
        <w:tabs>
          <w:tab w:val="decimal" w:pos="9200"/>
        </w:tabs>
        <w:rPr>
          <w:sz w:val="20"/>
        </w:rPr>
      </w:pPr>
      <w:r>
        <w:t>06003030 Študentski servis</w:t>
      </w:r>
      <w:r>
        <w:tab/>
      </w:r>
      <w:r>
        <w:rPr>
          <w:sz w:val="20"/>
        </w:rPr>
        <w:t>0 €</w:t>
      </w:r>
    </w:p>
    <w:p w14:paraId="4F5A2D84" w14:textId="77777777" w:rsidR="0042745D" w:rsidRDefault="0042745D" w:rsidP="0042745D">
      <w:pPr>
        <w:pStyle w:val="Heading11"/>
      </w:pPr>
      <w:r>
        <w:t>Obrazložitev dejavnosti v okviru proračunske postavke</w:t>
      </w:r>
    </w:p>
    <w:p w14:paraId="4042E2D1" w14:textId="719BFCE6" w:rsidR="0042745D" w:rsidRDefault="0042745D" w:rsidP="00100241">
      <w:pPr>
        <w:pStyle w:val="ANormal"/>
        <w:jc w:val="both"/>
      </w:pPr>
      <w:r>
        <w:t>Postavka je bila načrtovana za  operativne odhodke, ki so nujno potrebi za delovanje občinske uprave. Zajema sredstva za izplačevanje na podlagi študentskih napotnic.</w:t>
      </w:r>
    </w:p>
    <w:p w14:paraId="610449A9" w14:textId="77777777" w:rsidR="0042745D" w:rsidRDefault="0042745D" w:rsidP="0042745D">
      <w:pPr>
        <w:pStyle w:val="ANormal"/>
        <w:jc w:val="both"/>
      </w:pPr>
      <w:r>
        <w:t>Do 30.6. na tej postavki nismo imeli realizacije.</w:t>
      </w:r>
    </w:p>
    <w:p w14:paraId="7C8ABB26" w14:textId="77777777" w:rsidR="0042745D" w:rsidRDefault="0042745D" w:rsidP="0042745D">
      <w:pPr>
        <w:pStyle w:val="AHeading8"/>
        <w:tabs>
          <w:tab w:val="decimal" w:pos="9200"/>
        </w:tabs>
        <w:rPr>
          <w:sz w:val="20"/>
        </w:rPr>
      </w:pPr>
      <w:r>
        <w:t>06003040 Zunanji strokovni sodelavci</w:t>
      </w:r>
      <w:r>
        <w:tab/>
      </w:r>
      <w:r>
        <w:rPr>
          <w:sz w:val="20"/>
        </w:rPr>
        <w:t>14.041 €</w:t>
      </w:r>
    </w:p>
    <w:p w14:paraId="713A8A14" w14:textId="77777777" w:rsidR="0042745D" w:rsidRDefault="0042745D" w:rsidP="0042745D">
      <w:pPr>
        <w:pStyle w:val="Heading11"/>
      </w:pPr>
      <w:r>
        <w:t>Obrazložitev dejavnosti v okviru proračunske postavke</w:t>
      </w:r>
    </w:p>
    <w:p w14:paraId="6DD0030B" w14:textId="03921E1C" w:rsidR="0042745D" w:rsidRDefault="0042745D" w:rsidP="0042745D">
      <w:pPr>
        <w:pStyle w:val="ANormal"/>
        <w:jc w:val="both"/>
      </w:pPr>
      <w:r>
        <w:t xml:space="preserve">Postavka zajema stroške dela zunanjih strokovnih sodelavcev, ki so nujno potrebi za delovanje občinske uprave (izvedenska mnenja, pooblaščenec za varstvo osebnih podatkov, redakcija strategije razvoja občine, izdelava Pravilnika o ravnanju z  dokumentarnim in arhivskim gradivom, Izvajanje javnih pooblastil </w:t>
      </w:r>
      <w:r w:rsidR="00100241">
        <w:t>–</w:t>
      </w:r>
      <w:r>
        <w:t xml:space="preserve"> VIK</w:t>
      </w:r>
      <w:r w:rsidR="00100241">
        <w:t>.</w:t>
      </w:r>
    </w:p>
    <w:p w14:paraId="6011BED8" w14:textId="77777777" w:rsidR="0042745D" w:rsidRDefault="0042745D" w:rsidP="0042745D">
      <w:pPr>
        <w:pStyle w:val="AHeading8"/>
        <w:tabs>
          <w:tab w:val="decimal" w:pos="9200"/>
        </w:tabs>
        <w:rPr>
          <w:sz w:val="20"/>
        </w:rPr>
      </w:pPr>
      <w:r>
        <w:t>06003050 Sistem kakovosti ISO standard</w:t>
      </w:r>
      <w:r>
        <w:tab/>
      </w:r>
      <w:r>
        <w:rPr>
          <w:sz w:val="20"/>
        </w:rPr>
        <w:t>1.100 €</w:t>
      </w:r>
    </w:p>
    <w:p w14:paraId="23D35C6E" w14:textId="77777777" w:rsidR="0042745D" w:rsidRDefault="0042745D" w:rsidP="0042745D">
      <w:pPr>
        <w:pStyle w:val="Heading11"/>
      </w:pPr>
      <w:r>
        <w:t>Obrazložitev dejavnosti v okviru proračunske postavke</w:t>
      </w:r>
    </w:p>
    <w:p w14:paraId="7E8DBA61" w14:textId="77777777" w:rsidR="0042745D" w:rsidRDefault="0042745D" w:rsidP="0042745D">
      <w:pPr>
        <w:pStyle w:val="ANormal"/>
        <w:jc w:val="both"/>
      </w:pPr>
      <w:r>
        <w:t>Občina Renče-Vogrsko je k projektu  uvedbe ISO standarda, pristopila konec leta 2008, ko se je  sklenila pogodba z zunanjim svetovalnim podjetjem. Projekt pridobitve ISO standarda se je zaključil konec leta 2011, z zunanjo certifikacijo. Menimo, da je bila uvedba sistema kakovosti v naši občinski upravi nujna, saj se zakonitost, namenskost, gospodarnost in učinkovitost porabe proračunskih sredstev lahko zagotavlja samo z vzpostavitvijo sistema notranjih kontrol in sistema kakovosti. V letu 2018 smo opravili prehod na ISO 9001:2015.</w:t>
      </w:r>
    </w:p>
    <w:p w14:paraId="1E3413F3" w14:textId="77777777" w:rsidR="0042745D" w:rsidRDefault="0042745D" w:rsidP="0042745D">
      <w:pPr>
        <w:pStyle w:val="ANormal"/>
        <w:jc w:val="both"/>
      </w:pPr>
    </w:p>
    <w:p w14:paraId="4EEE1CBB" w14:textId="77777777" w:rsidR="0042745D" w:rsidRDefault="0042745D" w:rsidP="0042745D">
      <w:pPr>
        <w:pStyle w:val="ANormal"/>
        <w:jc w:val="both"/>
      </w:pPr>
      <w:r>
        <w:t>Tudi v letu 2023 bomo imeli ponovno notranjo in zunanjo presojo, ki bo izvedena v drugi polovici leta.</w:t>
      </w:r>
    </w:p>
    <w:p w14:paraId="1FD10867" w14:textId="77777777" w:rsidR="0042745D" w:rsidRDefault="0042745D" w:rsidP="0042745D">
      <w:pPr>
        <w:pStyle w:val="AHeading8"/>
        <w:tabs>
          <w:tab w:val="decimal" w:pos="9200"/>
        </w:tabs>
        <w:rPr>
          <w:sz w:val="20"/>
        </w:rPr>
      </w:pPr>
      <w:r>
        <w:t>06003060 Materialni stroški</w:t>
      </w:r>
      <w:r>
        <w:tab/>
      </w:r>
      <w:r>
        <w:rPr>
          <w:sz w:val="20"/>
        </w:rPr>
        <w:t>59.785 €</w:t>
      </w:r>
    </w:p>
    <w:p w14:paraId="313C226C" w14:textId="77777777" w:rsidR="0042745D" w:rsidRDefault="0042745D" w:rsidP="0042745D">
      <w:pPr>
        <w:pStyle w:val="Heading11"/>
      </w:pPr>
      <w:r>
        <w:t>Obrazložitev dejavnosti v okviru proračunske postavke</w:t>
      </w:r>
    </w:p>
    <w:p w14:paraId="6B015C41" w14:textId="77777777" w:rsidR="0042745D" w:rsidRDefault="0042745D" w:rsidP="0042745D">
      <w:pPr>
        <w:pStyle w:val="ANormal"/>
        <w:jc w:val="both"/>
      </w:pPr>
      <w:r>
        <w:t>S te postavke so se financirali materialni stroški, ki so nastali kot posledica delovanja občinske uprave in uporabe upravne stavbe. V proračunsko postavko so bili vključeni stroški za pisarniški material, energijo, vodo, komunalne storitve, prevozni stroški, stroški čiščenja občinske stavbe in prostorov KS, stroški tekočega vzdrževanja, protipožarno varovanje upravne stavbe, zavarovanje in tehnični pregled službenega vozila, računalniške storitve in vzdrževanje programske opreme, strošek usposabljanja zaposlenih, zdravstveni pregledi zaposlenih, izdatki za službena potovanja, izobraževanja in drugi operativni odhodki. Povračila stroškov uslužbencev občinske uprave, ki jih imajo pri delu in v zvezi z njim so se izplačevala skladno z veljavno zakonodajo.</w:t>
      </w:r>
    </w:p>
    <w:p w14:paraId="2E3D0D58" w14:textId="77777777" w:rsidR="0042745D" w:rsidRDefault="0042745D" w:rsidP="0042745D">
      <w:pPr>
        <w:pStyle w:val="AHeading8"/>
        <w:tabs>
          <w:tab w:val="decimal" w:pos="9200"/>
        </w:tabs>
        <w:rPr>
          <w:sz w:val="20"/>
        </w:rPr>
      </w:pPr>
      <w:r>
        <w:t>06003070 Občinske skupne službe (finančni in komercialni  nadzor)</w:t>
      </w:r>
      <w:r>
        <w:tab/>
      </w:r>
      <w:r>
        <w:rPr>
          <w:sz w:val="20"/>
        </w:rPr>
        <w:t>21.673 €</w:t>
      </w:r>
    </w:p>
    <w:p w14:paraId="7735B9D0" w14:textId="77777777" w:rsidR="0042745D" w:rsidRDefault="0042745D" w:rsidP="0042745D">
      <w:pPr>
        <w:pStyle w:val="Heading11"/>
      </w:pPr>
      <w:r>
        <w:t>Obrazložitev dejavnosti v okviru proračunske postavke</w:t>
      </w:r>
    </w:p>
    <w:p w14:paraId="63266063" w14:textId="77777777" w:rsidR="0042745D" w:rsidRDefault="0042745D" w:rsidP="0042745D">
      <w:pPr>
        <w:pStyle w:val="ANormal"/>
        <w:jc w:val="both"/>
      </w:pPr>
      <w:r>
        <w:t>Medobčinska uprava občin Šempeter-Vrtojba, Renče-Vogrsko in Miren-Kostanjevica je bila ustanovljena z Odlokom o ustanovitvi organa skupne občinske uprave Medobčinska uprava občin Šempeter-Vrtojba, Renče-Vogrsko in Miren-Kostanjevica (Ur. l. RS št. 112/08 in 24/2010) konec leta 2008, delovati pa je začela 15. aprila 2009.  Na željo občine Vipava, da se priključi že obstoječi medobčinski upravi, je z Odlokom o ustanovitvi skupne občinske uprave Medobčinska uprava občin Šempeter-Vrtojba, Renče-Vogrsko, Miren-Kostanjevica in Vipava (Ur. l. RS, št. 103/2012, z dne 24. decembra 2012 in Uradno glasilo Občine Renče-Vogrsko, št. 13/2012) prišlo do razširitve medobčinske uprave, ki je začela delovati s 1. januarjem 2013.</w:t>
      </w:r>
    </w:p>
    <w:p w14:paraId="524CB1AC" w14:textId="77777777" w:rsidR="0042745D" w:rsidRDefault="0042745D" w:rsidP="0042745D">
      <w:pPr>
        <w:pStyle w:val="ANormal"/>
        <w:jc w:val="both"/>
      </w:pPr>
      <w:r>
        <w:t>MOU Opravlja naloge občinskega inšpekcijskega nadzorstva in občinskega redarstva.</w:t>
      </w:r>
    </w:p>
    <w:p w14:paraId="6348E90D" w14:textId="77777777" w:rsidR="0042745D" w:rsidRDefault="0042745D" w:rsidP="0042745D">
      <w:pPr>
        <w:pStyle w:val="ANormal"/>
        <w:jc w:val="both"/>
      </w:pPr>
      <w:r>
        <w:t xml:space="preserve">V letu 2016 je k skupni medobčinski upravi pristopila še ena članica – Občine Ajdovščina, skupna občinska uprava v tej sestavi je začela delovati 1. 11. 2016. </w:t>
      </w:r>
    </w:p>
    <w:p w14:paraId="7F218231" w14:textId="77777777" w:rsidR="0042745D" w:rsidRDefault="0042745D" w:rsidP="0042745D">
      <w:pPr>
        <w:pStyle w:val="ANormal"/>
        <w:jc w:val="both"/>
      </w:pPr>
      <w:r>
        <w:t>Občina Ajdovščina je iz medobčinske uprave izstopila konec leta 2019.</w:t>
      </w:r>
    </w:p>
    <w:p w14:paraId="438C9646" w14:textId="77777777" w:rsidR="0042745D" w:rsidRDefault="0042745D" w:rsidP="0042745D">
      <w:pPr>
        <w:pStyle w:val="ANormal"/>
        <w:jc w:val="both"/>
      </w:pPr>
      <w:r>
        <w:t>Sredstva smo načrtovali v višini skladno s finančnim načrtom SOU. Sredstva za delo uprave zagotavljajo občine soustanoviteljice, glede na število prebivalcev v posamezni občini.</w:t>
      </w:r>
    </w:p>
    <w:p w14:paraId="036DDAAB" w14:textId="77777777" w:rsidR="0042745D" w:rsidRDefault="0042745D" w:rsidP="0042745D">
      <w:pPr>
        <w:pStyle w:val="AHeading7"/>
        <w:tabs>
          <w:tab w:val="decimal" w:pos="9200"/>
        </w:tabs>
        <w:rPr>
          <w:sz w:val="20"/>
        </w:rPr>
      </w:pPr>
      <w:r>
        <w:t>06039002 Razpolaganje in upravljanje s premoženjem, potrebnim za delovanje občinske uprave</w:t>
      </w:r>
      <w:r>
        <w:tab/>
      </w:r>
      <w:r>
        <w:rPr>
          <w:sz w:val="20"/>
        </w:rPr>
        <w:t>7.094 €</w:t>
      </w:r>
    </w:p>
    <w:p w14:paraId="286A806E" w14:textId="77777777" w:rsidR="0042745D" w:rsidRDefault="0042745D" w:rsidP="0042745D">
      <w:pPr>
        <w:pStyle w:val="Heading11"/>
      </w:pPr>
      <w:r>
        <w:t>Opis podprograma</w:t>
      </w:r>
    </w:p>
    <w:p w14:paraId="18CDB92E" w14:textId="77777777" w:rsidR="0042745D" w:rsidRDefault="0042745D" w:rsidP="0042745D">
      <w:pPr>
        <w:pStyle w:val="ANormal"/>
        <w:jc w:val="both"/>
      </w:pPr>
      <w:r>
        <w:t>Gospodarjenje s premičnim premoženjem se izvaja z namenom zagotavljanja občinski upravi, županu in podžupanu, občinskemu svetu ter drugim delovnim telesom primerni vozni park ter primerno opremljenost delovnih mest.</w:t>
      </w:r>
    </w:p>
    <w:p w14:paraId="2745DC8C" w14:textId="77777777" w:rsidR="0042745D" w:rsidRDefault="0042745D" w:rsidP="0042745D">
      <w:pPr>
        <w:pStyle w:val="Heading11"/>
      </w:pPr>
      <w:r>
        <w:t>Zakonske in druge pravne podlage</w:t>
      </w:r>
    </w:p>
    <w:p w14:paraId="3E2AC199" w14:textId="77777777" w:rsidR="0042745D" w:rsidRDefault="0042745D" w:rsidP="0042745D">
      <w:pPr>
        <w:pStyle w:val="ANormal"/>
        <w:jc w:val="both"/>
      </w:pPr>
      <w:r>
        <w:t>Zakon o javnih financah, Zakon o izvrševanju proračuna, Zakon o javnem naročanju in Navodilo o javnem naročanju in druga področna zakonodaja</w:t>
      </w:r>
    </w:p>
    <w:p w14:paraId="0951E327" w14:textId="77777777" w:rsidR="0042745D" w:rsidRDefault="0042745D" w:rsidP="0042745D">
      <w:pPr>
        <w:pStyle w:val="Heading11"/>
      </w:pPr>
      <w:r>
        <w:lastRenderedPageBreak/>
        <w:t>Dolgoročni cilji podprograma in kazalci, s katerimi se bo merilo doseganje zastavljenih ciljev</w:t>
      </w:r>
    </w:p>
    <w:p w14:paraId="2583F71B" w14:textId="77777777" w:rsidR="0042745D" w:rsidRDefault="0042745D" w:rsidP="0042745D">
      <w:pPr>
        <w:pStyle w:val="ANormal"/>
        <w:jc w:val="both"/>
      </w:pPr>
      <w:r>
        <w:t>Dolgoročni cilji:</w:t>
      </w:r>
    </w:p>
    <w:p w14:paraId="52AB9987" w14:textId="77777777" w:rsidR="0042745D" w:rsidRDefault="0042745D" w:rsidP="0042745D">
      <w:pPr>
        <w:pStyle w:val="ANormal"/>
        <w:jc w:val="both"/>
      </w:pPr>
      <w:r>
        <w:t xml:space="preserve">Vlaganja v pisarniško in drugo opremo z namenom zagotavljanja  pogojev za tekoče in nemoteno delo upravnih organov in državnih organov, ki delujejo v prostorih občine.  </w:t>
      </w:r>
    </w:p>
    <w:p w14:paraId="1C2DBE44" w14:textId="77777777" w:rsidR="0042745D" w:rsidRDefault="0042745D" w:rsidP="0042745D">
      <w:pPr>
        <w:pStyle w:val="ANormal"/>
        <w:jc w:val="both"/>
      </w:pPr>
      <w:r>
        <w:t>Kazalci:</w:t>
      </w:r>
    </w:p>
    <w:p w14:paraId="21E8F199" w14:textId="77777777" w:rsidR="0042745D" w:rsidRDefault="0042745D" w:rsidP="0042745D">
      <w:pPr>
        <w:pStyle w:val="ANormal"/>
        <w:jc w:val="both"/>
      </w:pPr>
      <w:r>
        <w:t>- Število in vrednost realiziranih vlaganj v upravne prostore</w:t>
      </w:r>
    </w:p>
    <w:p w14:paraId="00894B95" w14:textId="77777777" w:rsidR="0042745D" w:rsidRDefault="0042745D" w:rsidP="0042745D">
      <w:pPr>
        <w:pStyle w:val="Heading11"/>
      </w:pPr>
      <w:r>
        <w:t>Letni izvedbeni cilji podprograma in kazalci, s katerimi se bo merilo doseganje zastavljenih ciljev</w:t>
      </w:r>
    </w:p>
    <w:p w14:paraId="2E25542B" w14:textId="77777777" w:rsidR="0042745D" w:rsidRDefault="0042745D" w:rsidP="0042745D">
      <w:pPr>
        <w:pStyle w:val="ANormal"/>
        <w:jc w:val="both"/>
      </w:pPr>
      <w:r>
        <w:t xml:space="preserve">Cilji: Izboljšanje delovnih pogojev, zagotavljanje prostorskih in tehničnih posodobitev, kontinuirana skrb za premoženje, njegovo obnovo ter ekonomično rabo s poudarkom na posodobitvi, varčevanju in postopnem uveljavljanju trajnostnih načel. </w:t>
      </w:r>
    </w:p>
    <w:p w14:paraId="691AC292" w14:textId="77777777" w:rsidR="0042745D" w:rsidRDefault="0042745D" w:rsidP="0042745D">
      <w:pPr>
        <w:pStyle w:val="ANormal"/>
        <w:jc w:val="both"/>
      </w:pPr>
      <w:r>
        <w:t>Nakup pisarniške opreme, računalnikov in pohištva, ki bo potrebno, zagotavljanje sredstev, ki ohranjajo stanje in vrednost objektov v občinski lasti. Zagotavljanje ustrezne opreme za delo organov občine.</w:t>
      </w:r>
    </w:p>
    <w:p w14:paraId="42A75549" w14:textId="77777777" w:rsidR="0042745D" w:rsidRDefault="0042745D" w:rsidP="0042745D">
      <w:pPr>
        <w:pStyle w:val="ANormal"/>
        <w:jc w:val="both"/>
      </w:pPr>
      <w:r>
        <w:t>Kazalci: Vrednost vloženih finančnih sredstev za izboljšanje delovnih pogojev, za zagotavljanje prostorskih in tehničnih posodobitev ter za obnovo in ekonomično rabo premoženja občine.</w:t>
      </w:r>
    </w:p>
    <w:p w14:paraId="287FA571" w14:textId="77777777" w:rsidR="0042745D" w:rsidRDefault="0042745D" w:rsidP="0042745D">
      <w:pPr>
        <w:pStyle w:val="AHeading8"/>
        <w:tabs>
          <w:tab w:val="decimal" w:pos="9200"/>
        </w:tabs>
        <w:rPr>
          <w:sz w:val="20"/>
        </w:rPr>
      </w:pPr>
      <w:r>
        <w:t>06004030 Nakup opreme upravnih prostorov</w:t>
      </w:r>
      <w:r>
        <w:tab/>
      </w:r>
      <w:r>
        <w:rPr>
          <w:sz w:val="20"/>
        </w:rPr>
        <w:t>7.094 €</w:t>
      </w:r>
    </w:p>
    <w:p w14:paraId="43FAA44F" w14:textId="77777777" w:rsidR="0042745D" w:rsidRDefault="0042745D" w:rsidP="0042745D">
      <w:pPr>
        <w:pStyle w:val="Heading11"/>
      </w:pPr>
      <w:r>
        <w:t>Obrazložitev dejavnosti v okviru proračunske postavke</w:t>
      </w:r>
    </w:p>
    <w:p w14:paraId="017E56C0" w14:textId="77777777" w:rsidR="0042745D" w:rsidRDefault="0042745D" w:rsidP="0042745D">
      <w:pPr>
        <w:pStyle w:val="ANormal"/>
        <w:jc w:val="both"/>
      </w:pPr>
      <w:r>
        <w:t>V prvi polovici leta 2023 oz. do 30. 6. 2023 je realizacija na proračunski postavki »Nakup opreme upravnih prostorov« znašala 7.094 €. Največji strošek je predstavljala nabava osebnega računalnika in monitorja in sicer v višini 1.298 €, ki ga je bilo potrebno zagotoviti novo zaposlenemu delavcu na oddelku Okolje in prostor. Podobno višino stroška je predstavljala nabava prenosnega računalnika in projektorja s projekcijsko tablo, ki se ju je nabavilo v sklopu projekta »Kalilnica idej« (Projekt LAS Mladi podjetniki), ter nakup novega projektorja za potrebe Občine zaradi okvare starega. Občina je, za potrebe poteka občinskih sej, nabavila tri nove mize v dvorani Antona Mlečnika v višini 1.634 € in jih zamenjala s starimi, ter za potrebe zaposlenih na občinski upravi nabavila 6 novih stolov v skupni višini 1.823 € zaradi uničenosti in dotrajanosti starih.</w:t>
      </w:r>
    </w:p>
    <w:p w14:paraId="66D2B460" w14:textId="77777777" w:rsidR="0042745D" w:rsidRDefault="0042745D" w:rsidP="0042745D">
      <w:pPr>
        <w:pStyle w:val="AHeading5"/>
        <w:tabs>
          <w:tab w:val="decimal" w:pos="9200"/>
        </w:tabs>
        <w:rPr>
          <w:sz w:val="20"/>
        </w:rPr>
      </w:pPr>
      <w:bookmarkStart w:id="67" w:name="_Toc142291345"/>
      <w:bookmarkStart w:id="68" w:name="_Toc145918176"/>
      <w:r>
        <w:t>07 OBRAMBA IN UKREPI OB IZREDNIH DOGODKIH</w:t>
      </w:r>
      <w:r>
        <w:tab/>
      </w:r>
      <w:r>
        <w:rPr>
          <w:sz w:val="20"/>
        </w:rPr>
        <w:t>110.731 €</w:t>
      </w:r>
      <w:bookmarkEnd w:id="67"/>
      <w:bookmarkEnd w:id="68"/>
    </w:p>
    <w:p w14:paraId="3C5EC2A9" w14:textId="77777777" w:rsidR="0042745D" w:rsidRDefault="0042745D" w:rsidP="0042745D">
      <w:pPr>
        <w:pStyle w:val="Heading11"/>
      </w:pPr>
      <w:r>
        <w:t>Opis področja proračunske porabe, poslanstva občine znotraj področja proračunske porabe</w:t>
      </w:r>
    </w:p>
    <w:p w14:paraId="1A5E8F09" w14:textId="77777777" w:rsidR="0042745D" w:rsidRDefault="0042745D" w:rsidP="0042745D">
      <w:pPr>
        <w:pStyle w:val="ANormal"/>
        <w:jc w:val="both"/>
      </w:pPr>
      <w:r>
        <w:t>To področje proračunske porabe zajema izvajanje dejavnosti in zagotavljanje materialnih pogojev za pripravljenost in delovanje sistema za zaščito, reševanje in pomoč.</w:t>
      </w:r>
    </w:p>
    <w:p w14:paraId="38A2043E" w14:textId="77777777" w:rsidR="0042745D" w:rsidRDefault="0042745D" w:rsidP="0042745D">
      <w:pPr>
        <w:pStyle w:val="Heading11"/>
      </w:pPr>
      <w:r>
        <w:t>Dokumenti dolgoročnega razvojnega načrtovanja</w:t>
      </w:r>
    </w:p>
    <w:p w14:paraId="3A898C4D" w14:textId="77777777" w:rsidR="0042745D" w:rsidRDefault="0042745D" w:rsidP="0042745D">
      <w:pPr>
        <w:pStyle w:val="ANormal"/>
        <w:jc w:val="both"/>
      </w:pPr>
      <w:r>
        <w:t>Nacionalni program varstva pred naravnimi in drugimi nesrečami, Ocena ogroženosti ter obrambni načrti in načrti zaščite in reševanja (ZIR) za posamezne vrste naravnih in drugih nesreč</w:t>
      </w:r>
    </w:p>
    <w:p w14:paraId="49D82E47" w14:textId="77777777" w:rsidR="0042745D" w:rsidRDefault="0042745D" w:rsidP="0042745D">
      <w:pPr>
        <w:pStyle w:val="AHeading6"/>
        <w:tabs>
          <w:tab w:val="decimal" w:pos="9200"/>
        </w:tabs>
        <w:rPr>
          <w:sz w:val="20"/>
        </w:rPr>
      </w:pPr>
      <w:r>
        <w:t>0703 Varstvo pred naravnimi in drugimi nesrečami</w:t>
      </w:r>
      <w:r>
        <w:tab/>
      </w:r>
      <w:r>
        <w:rPr>
          <w:sz w:val="20"/>
        </w:rPr>
        <w:t>110.731 €</w:t>
      </w:r>
    </w:p>
    <w:p w14:paraId="05743E80" w14:textId="77777777" w:rsidR="0042745D" w:rsidRDefault="0042745D" w:rsidP="0042745D">
      <w:pPr>
        <w:pStyle w:val="Heading11"/>
      </w:pPr>
      <w:r>
        <w:t>Opis glavnega programa</w:t>
      </w:r>
    </w:p>
    <w:p w14:paraId="578E6CC5" w14:textId="77777777" w:rsidR="0042745D" w:rsidRDefault="0042745D" w:rsidP="0042745D">
      <w:pPr>
        <w:pStyle w:val="ANormal"/>
        <w:jc w:val="both"/>
      </w:pPr>
      <w:r>
        <w:t>Pripravljenost in usposobljenost gasilcev ter članov štaba civilne zaščite za ukrepanje ob požarih in drugih nesrečah. Vključuje sredstva za izvedbo programa varstva pred naravnimi in drugimi nesrečami in programa varstva pred požarom.</w:t>
      </w:r>
    </w:p>
    <w:p w14:paraId="0DEFAB38" w14:textId="77777777" w:rsidR="0042745D" w:rsidRDefault="0042745D" w:rsidP="0042745D">
      <w:pPr>
        <w:pStyle w:val="Heading11"/>
      </w:pPr>
      <w:r>
        <w:lastRenderedPageBreak/>
        <w:t>Dolgoročni cilji glavnega programa</w:t>
      </w:r>
    </w:p>
    <w:p w14:paraId="3E883B2A" w14:textId="77777777" w:rsidR="0042745D" w:rsidRDefault="0042745D" w:rsidP="0042745D">
      <w:pPr>
        <w:pStyle w:val="ANormal"/>
        <w:jc w:val="both"/>
      </w:pPr>
      <w:r>
        <w:t>Dolgoročni cilji glavnega programa so opredeljeni s posameznimi cilji v okviru podprogramov in se nanašajo na ustvarjanje pogojev za pripravljenost in nemoteno delovanje celotnega sistem zaščite in reševanja v naši občini, to je zagotavljanje ustrezno usposobljenih in opremljenih enot zaščite in reševanja ob naravnih in drugih nesrečah ter varstvo pred požari.</w:t>
      </w:r>
    </w:p>
    <w:p w14:paraId="0B52A077" w14:textId="77777777" w:rsidR="0042745D" w:rsidRDefault="0042745D" w:rsidP="0042745D">
      <w:pPr>
        <w:pStyle w:val="Heading11"/>
      </w:pPr>
      <w:r>
        <w:t>Ocena uspeha pri doseganju zastavljenih ciljev</w:t>
      </w:r>
    </w:p>
    <w:p w14:paraId="45A5D5BC" w14:textId="74528A88" w:rsidR="0042745D" w:rsidRDefault="0042745D" w:rsidP="008D605F">
      <w:pPr>
        <w:pStyle w:val="ANormal"/>
        <w:jc w:val="both"/>
      </w:pPr>
      <w:r>
        <w:t xml:space="preserve">Proračunska sredstva so bila namenjena za financiranje v javnem gasilskem zavodu, ter za financiranje delovanja prostovoljnega gasilskega društva in civilne zaščite ter za njihovo usposabljanje. Skladno s programom je bil opravljen tudi nakup in vzdrževanje objektov in </w:t>
      </w:r>
      <w:r w:rsidR="00C74C20">
        <w:t xml:space="preserve"> </w:t>
      </w:r>
      <w:r>
        <w:t>opreme, ki so potrebni za delovanje sistema za zaščito in reševanje v primeru nesreč.</w:t>
      </w:r>
    </w:p>
    <w:p w14:paraId="06055FA6" w14:textId="77777777" w:rsidR="0042745D" w:rsidRDefault="0042745D" w:rsidP="0042745D">
      <w:pPr>
        <w:pStyle w:val="AHeading7"/>
        <w:tabs>
          <w:tab w:val="decimal" w:pos="9200"/>
        </w:tabs>
        <w:rPr>
          <w:sz w:val="20"/>
        </w:rPr>
      </w:pPr>
      <w:r>
        <w:t>07039001 Pripravljenost sistema za zaščito, reševanje in pomoč</w:t>
      </w:r>
      <w:r>
        <w:tab/>
      </w:r>
      <w:r>
        <w:rPr>
          <w:sz w:val="20"/>
        </w:rPr>
        <w:t>20.356 €</w:t>
      </w:r>
    </w:p>
    <w:p w14:paraId="17330852" w14:textId="77777777" w:rsidR="0042745D" w:rsidRDefault="0042745D" w:rsidP="0042745D">
      <w:pPr>
        <w:pStyle w:val="Heading11"/>
      </w:pPr>
      <w:r>
        <w:t>Opis podprograma</w:t>
      </w:r>
    </w:p>
    <w:p w14:paraId="1BD3014A" w14:textId="77777777" w:rsidR="0042745D" w:rsidRDefault="0042745D" w:rsidP="0042745D">
      <w:pPr>
        <w:pStyle w:val="ANormal"/>
        <w:jc w:val="both"/>
      </w:pPr>
      <w:r>
        <w:t>Podprogram vključuje stroške za organiziranje, opremljanje in usposabljanje organov civilne  zaščite in drugih sil za zaščito, reševanje in pomoč, usposabljanje in opremljanje gasilcev.</w:t>
      </w:r>
    </w:p>
    <w:p w14:paraId="08E54303" w14:textId="77777777" w:rsidR="0042745D" w:rsidRDefault="0042745D" w:rsidP="0042745D">
      <w:pPr>
        <w:pStyle w:val="ANormal"/>
        <w:jc w:val="both"/>
      </w:pPr>
      <w:r>
        <w:t>Temeljne naloge so opazovanje in obveščanje ter usposabljanje in vzdrževanje pripravljenosti za posredovanje v primeru nesreč, zagotavljanje delovanja informacijskih in telekomunikacijskih sistemov, vključno s sistemom javnega alarmiranja.</w:t>
      </w:r>
    </w:p>
    <w:p w14:paraId="5E48765F" w14:textId="77777777" w:rsidR="0042745D" w:rsidRDefault="0042745D" w:rsidP="0042745D">
      <w:pPr>
        <w:pStyle w:val="Heading11"/>
      </w:pPr>
      <w:r>
        <w:t>Zakonske in druge pravne podlage</w:t>
      </w:r>
    </w:p>
    <w:p w14:paraId="1CF201C4" w14:textId="77777777" w:rsidR="0042745D" w:rsidRDefault="0042745D" w:rsidP="0042745D">
      <w:pPr>
        <w:pStyle w:val="ANormal"/>
        <w:jc w:val="both"/>
      </w:pPr>
      <w:r>
        <w:t>Zakon o varstvu pred naravnimi in drugimi nesrečami, Zakon o varstvu pred utopitvami, Zakon o varstvu pred požarom, Zakon o gasilstvu, Uredba o organiziranju, opremljanju in usposabljanju sil za zaščito, reševanje in pomoč, Uredba o merilih za organiziranje in opremljanje Civilne zaščite, Uredba o organizaciji in delovanju sistema opazovanja, obveščanja in alarmiranja, Uredba o vsebini in izdelavi načrtov zaščite in reševanja, Nacionalni program varstva pred naravnimi in drugimi nesrečami, Navodilo za obveščanje ob naravnih in drugih nesrečah</w:t>
      </w:r>
    </w:p>
    <w:p w14:paraId="0B3A7B39" w14:textId="77777777" w:rsidR="0042745D" w:rsidRDefault="0042745D" w:rsidP="0042745D">
      <w:pPr>
        <w:pStyle w:val="Heading11"/>
      </w:pPr>
      <w:r>
        <w:t>Dolgoročni cilji podprograma in kazalci, s katerimi se bo merilo doseganje zastavljenih ciljev</w:t>
      </w:r>
    </w:p>
    <w:p w14:paraId="5D95E3F7" w14:textId="77777777" w:rsidR="0042745D" w:rsidRDefault="0042745D" w:rsidP="0042745D">
      <w:pPr>
        <w:pStyle w:val="ANormal"/>
        <w:jc w:val="both"/>
      </w:pPr>
      <w:r>
        <w:t>Splošni cilji varstva pred naravnimi in drugimi nesrečami je preprečevati oziroma ublažiti posledice naravnih in drugih nesreč. Sestavni del cilja torej je: izboljšanje pripravljenosti, odzivnosti, racionalnosti in učinkovitosti ukrepanja ob posameznih vrstah nesreč. Cilj zaščite, reševanja in pomoči pa je obvarovanje ljudi, živali, materialne in druge dobrine, kulturno dediščino ter okolje pred uničenjem, poškodbami in drugimi posledicami nesreč. Dolgoročni cilji: Cilj je financirati, opremiti in usposobiti celotni sistem zaščite in reševanja občine  ter zagotoviti ustrezen sistem opazovanja, alarmiranja in obveščanja s ciljem ustreznega takojšnjega ukrepanja v primeru nesreč.</w:t>
      </w:r>
    </w:p>
    <w:p w14:paraId="5A5765A7" w14:textId="77777777" w:rsidR="0042745D" w:rsidRDefault="0042745D" w:rsidP="0042745D">
      <w:pPr>
        <w:pStyle w:val="ANormal"/>
        <w:jc w:val="both"/>
      </w:pPr>
      <w:r>
        <w:t xml:space="preserve">S sofinanciranjem delovanja omogočiti društvom in organizacijam s področja zaščite in reševanja kvalitetno in strokovno delo in pripravljenost na posredovanje. </w:t>
      </w:r>
    </w:p>
    <w:p w14:paraId="65E39939" w14:textId="77777777" w:rsidR="0042745D" w:rsidRDefault="0042745D" w:rsidP="0042745D">
      <w:pPr>
        <w:pStyle w:val="ANormal"/>
        <w:jc w:val="both"/>
      </w:pPr>
      <w:r>
        <w:t>Kazalci: Ustrezno opremljene in usposobljene enote za hitro posredovanje, število posredovanj, število usposabljanj in vaj.</w:t>
      </w:r>
    </w:p>
    <w:p w14:paraId="677A0C93" w14:textId="77777777" w:rsidR="0042745D" w:rsidRDefault="0042745D" w:rsidP="0042745D">
      <w:pPr>
        <w:pStyle w:val="ANormal"/>
        <w:jc w:val="both"/>
      </w:pPr>
      <w:r>
        <w:t>Kazalci za doseganje zastavljenih ciljev so izboljšanje odzivnosti članov Civilne zaščite ter izpopolnitev opreme. Uspešno opravljene vaje s področja zaščite in reševanja s strani članov Civilne zaščite so prav tako kazalec uspeha.</w:t>
      </w:r>
    </w:p>
    <w:p w14:paraId="504160AF" w14:textId="77777777" w:rsidR="0042745D" w:rsidRDefault="0042745D" w:rsidP="0042745D">
      <w:pPr>
        <w:pStyle w:val="Heading11"/>
      </w:pPr>
      <w:r>
        <w:lastRenderedPageBreak/>
        <w:t>Letni izvedbeni cilji podprograma in kazalci, s katerimi se bo merilo doseganje zastavljenih ciljev</w:t>
      </w:r>
    </w:p>
    <w:p w14:paraId="7726E805" w14:textId="77777777" w:rsidR="0042745D" w:rsidRDefault="0042745D" w:rsidP="0042745D">
      <w:pPr>
        <w:pStyle w:val="ANormal"/>
        <w:jc w:val="both"/>
      </w:pPr>
      <w:r>
        <w:t xml:space="preserve">Cilji: Zagotavljanje pogojev pripadnikom enot zaščite, reševanja in gasilcem, da lahko čim hitreje in  kakovostno opravljajo naloge zaščite in reševanja ob naravnih in drugih nesrečah. Usposabljanje,  izpopolnjevanje in preverjanje stopnje pripravljenosti na vajah in tekmovanjih s ciljem nadgrajevanja stopnje pripravljenosti. </w:t>
      </w:r>
    </w:p>
    <w:p w14:paraId="2AA00ED7" w14:textId="77777777" w:rsidR="0042745D" w:rsidRDefault="0042745D" w:rsidP="0042745D">
      <w:pPr>
        <w:pStyle w:val="ANormal"/>
        <w:jc w:val="both"/>
      </w:pPr>
      <w:r>
        <w:t>Kazalci: Izvedba načrtovanega opremljanja in usposabljanja, financiranje pripravljenosti društev po pogodbi, ustrezna odzivnost v primeru nesreč. Število uspešno opravljenih vaj s področja zaščite in reševanja.</w:t>
      </w:r>
    </w:p>
    <w:p w14:paraId="59660DDE" w14:textId="77777777" w:rsidR="0042745D" w:rsidRDefault="0042745D" w:rsidP="0042745D">
      <w:pPr>
        <w:pStyle w:val="AHeading8"/>
        <w:tabs>
          <w:tab w:val="decimal" w:pos="9200"/>
        </w:tabs>
        <w:rPr>
          <w:sz w:val="20"/>
        </w:rPr>
      </w:pPr>
      <w:r>
        <w:t>07001010 Stroški civilne zaščite</w:t>
      </w:r>
      <w:r>
        <w:tab/>
      </w:r>
      <w:r>
        <w:rPr>
          <w:sz w:val="20"/>
        </w:rPr>
        <w:t>20.356 €</w:t>
      </w:r>
    </w:p>
    <w:p w14:paraId="3B2EED98" w14:textId="77777777" w:rsidR="0042745D" w:rsidRDefault="0042745D" w:rsidP="0042745D">
      <w:pPr>
        <w:pStyle w:val="Heading11"/>
      </w:pPr>
      <w:r>
        <w:t>Obrazložitev dejavnosti v okviru proračunske postavke</w:t>
      </w:r>
    </w:p>
    <w:p w14:paraId="125DA1EF" w14:textId="77777777" w:rsidR="0042745D" w:rsidRDefault="0042745D" w:rsidP="0042745D">
      <w:pPr>
        <w:pStyle w:val="ANormal"/>
        <w:jc w:val="both"/>
      </w:pPr>
      <w:r>
        <w:t xml:space="preserve">Postavka zajema realizacijo stroškov za plačilo poveljniku in namestniku poveljnika, refundacijo plač pripadnikom štaba ob intervencijah ali izobraževanju za CZ, sejnine, najemnine prostora-skladišče, zavarovanje, stroški obveznega usposabljanja članov, vzdrževanje vozila Nissan, gorivo, vinjeta, stroški telefona, protipoplavne vreče in pesek ipd. </w:t>
      </w:r>
    </w:p>
    <w:p w14:paraId="2D1A0CC4" w14:textId="77777777" w:rsidR="0042745D" w:rsidRDefault="0042745D" w:rsidP="0042745D">
      <w:pPr>
        <w:pStyle w:val="ANormal"/>
        <w:jc w:val="both"/>
      </w:pPr>
      <w:r>
        <w:t>Do 30.6.2023 se je:</w:t>
      </w:r>
    </w:p>
    <w:p w14:paraId="5B6884DB" w14:textId="5FE7A8B9" w:rsidR="0042745D" w:rsidRDefault="0042745D" w:rsidP="0042745D">
      <w:pPr>
        <w:pStyle w:val="ANormal"/>
        <w:jc w:val="both"/>
      </w:pPr>
      <w:r>
        <w:t xml:space="preserve">- popolnilo </w:t>
      </w:r>
      <w:r w:rsidR="00F5245A">
        <w:t>uniforme</w:t>
      </w:r>
      <w:r>
        <w:t xml:space="preserve"> še neopremljenih članov ekipe prve pomoči, zaradi izvajanja tečajev in nastopov,</w:t>
      </w:r>
    </w:p>
    <w:p w14:paraId="53BDB49A" w14:textId="77777777" w:rsidR="0042745D" w:rsidRDefault="0042745D" w:rsidP="0042745D">
      <w:pPr>
        <w:pStyle w:val="ANormal"/>
        <w:jc w:val="both"/>
      </w:pPr>
      <w:r>
        <w:t>- nabavilo in prešlo se je na nov modernejši sistem UKV zvez, katerih praktičnost se je pokazala med poletnim požarom,</w:t>
      </w:r>
    </w:p>
    <w:p w14:paraId="2FC65921" w14:textId="77777777" w:rsidR="0042745D" w:rsidRDefault="0042745D" w:rsidP="0042745D">
      <w:pPr>
        <w:pStyle w:val="ANormal"/>
        <w:jc w:val="both"/>
      </w:pPr>
      <w:r>
        <w:t>- za aktivno interventno operativno skupino, se je  nabavilo kvalitetne varovalne delovne čelade. </w:t>
      </w:r>
    </w:p>
    <w:p w14:paraId="67561104" w14:textId="77777777" w:rsidR="0042745D" w:rsidRDefault="0042745D" w:rsidP="0042745D">
      <w:pPr>
        <w:pStyle w:val="AHeading8"/>
        <w:tabs>
          <w:tab w:val="decimal" w:pos="9200"/>
        </w:tabs>
        <w:rPr>
          <w:sz w:val="20"/>
        </w:rPr>
      </w:pPr>
      <w:r>
        <w:t>07001011 Tabor Preživetje v naravi</w:t>
      </w:r>
      <w:r>
        <w:tab/>
      </w:r>
      <w:r>
        <w:rPr>
          <w:sz w:val="20"/>
        </w:rPr>
        <w:t>0 €</w:t>
      </w:r>
    </w:p>
    <w:p w14:paraId="6BD7B1F9" w14:textId="77777777" w:rsidR="0042745D" w:rsidRDefault="0042745D" w:rsidP="0042745D">
      <w:pPr>
        <w:pStyle w:val="Heading11"/>
      </w:pPr>
      <w:r>
        <w:t>Obrazložitev dejavnosti v okviru proračunske postavke</w:t>
      </w:r>
    </w:p>
    <w:p w14:paraId="4CD39066" w14:textId="77777777" w:rsidR="0042745D" w:rsidRDefault="0042745D" w:rsidP="0042745D">
      <w:pPr>
        <w:pStyle w:val="ANormal"/>
        <w:jc w:val="both"/>
      </w:pPr>
      <w:r>
        <w:t>Vsakoletni Tabor preživetja v organizaciji OŠ Renče in CZ Občine Renče-Vogrsko se je uspešno realiziral v začetku junija.</w:t>
      </w:r>
    </w:p>
    <w:p w14:paraId="6B57651B" w14:textId="77777777" w:rsidR="0042745D" w:rsidRDefault="0042745D" w:rsidP="0042745D">
      <w:pPr>
        <w:pStyle w:val="AHeading8"/>
        <w:tabs>
          <w:tab w:val="decimal" w:pos="9200"/>
        </w:tabs>
        <w:rPr>
          <w:sz w:val="20"/>
        </w:rPr>
      </w:pPr>
      <w:r>
        <w:t>07002047 Intervencijski center</w:t>
      </w:r>
      <w:r>
        <w:tab/>
      </w:r>
      <w:r>
        <w:rPr>
          <w:sz w:val="20"/>
        </w:rPr>
        <w:t>0 €</w:t>
      </w:r>
    </w:p>
    <w:p w14:paraId="12CEA4AA" w14:textId="77777777" w:rsidR="0042745D" w:rsidRDefault="0042745D" w:rsidP="0042745D">
      <w:pPr>
        <w:pStyle w:val="Heading11"/>
      </w:pPr>
      <w:r>
        <w:t>Obrazložitev dejavnosti v okviru proračunske postavke</w:t>
      </w:r>
    </w:p>
    <w:p w14:paraId="1C8FB7F2" w14:textId="77777777" w:rsidR="0042745D" w:rsidRDefault="0042745D" w:rsidP="0042745D">
      <w:pPr>
        <w:pStyle w:val="ANormal"/>
        <w:jc w:val="both"/>
      </w:pPr>
      <w:r>
        <w:t>Do 30.6. še ni bilo realizacije na tej postavki, izdana pa je bila naročilnica za izdelavo IZP projektne dokumentacije.</w:t>
      </w:r>
    </w:p>
    <w:p w14:paraId="50907C81" w14:textId="77777777" w:rsidR="0042745D" w:rsidRDefault="0042745D" w:rsidP="0042745D">
      <w:pPr>
        <w:pStyle w:val="AHeading7"/>
        <w:tabs>
          <w:tab w:val="decimal" w:pos="9200"/>
        </w:tabs>
        <w:rPr>
          <w:sz w:val="20"/>
        </w:rPr>
      </w:pPr>
      <w:r>
        <w:t>07039002 Delovanje sistema za zaščito, reševanje in pomoč</w:t>
      </w:r>
      <w:r>
        <w:tab/>
      </w:r>
      <w:r>
        <w:rPr>
          <w:sz w:val="20"/>
        </w:rPr>
        <w:t>90.375 €</w:t>
      </w:r>
    </w:p>
    <w:p w14:paraId="5205468A" w14:textId="77777777" w:rsidR="0042745D" w:rsidRDefault="0042745D" w:rsidP="0042745D">
      <w:pPr>
        <w:pStyle w:val="Heading11"/>
      </w:pPr>
      <w:r>
        <w:t>Opis podprograma</w:t>
      </w:r>
    </w:p>
    <w:p w14:paraId="2F7008A1" w14:textId="77777777" w:rsidR="0042745D" w:rsidRDefault="0042745D" w:rsidP="0042745D">
      <w:pPr>
        <w:pStyle w:val="ANormal"/>
        <w:jc w:val="both"/>
      </w:pPr>
      <w:r>
        <w:t>Občina skrbi za požarno varnost in varnost občanov v primeru elementarnih in drugih nesreč tako, da organizira reševalno pomoč v požarih. Prostovoljne gasilske enote opravljajo javno gasilsko službo skladno z Zakonom o gasilstvu, občina sklene pogodbo o opravljanju javne gasilske službe. Temeljne naloge so opazovanje in obveščanje ter usposabljanje in vzdrževanje pripravljenosti za posredovanje v primeru požarov, zagotavljanje delovanja informacijskih in telekomunikacijskih sistemov, vključno s sistemom javnega alarmiranja. Velik del aktivnosti je usmerjen na zagotavljanje protipožarne varnosti (usposabljanje gasilcev).</w:t>
      </w:r>
    </w:p>
    <w:p w14:paraId="7807E2EC" w14:textId="77777777" w:rsidR="0042745D" w:rsidRDefault="0042745D" w:rsidP="0042745D">
      <w:pPr>
        <w:pStyle w:val="Heading11"/>
      </w:pPr>
      <w:r>
        <w:lastRenderedPageBreak/>
        <w:t>Zakonske in druge pravne podlage</w:t>
      </w:r>
    </w:p>
    <w:p w14:paraId="61998127" w14:textId="77777777" w:rsidR="0042745D" w:rsidRDefault="0042745D" w:rsidP="0042745D">
      <w:pPr>
        <w:pStyle w:val="ANormal"/>
        <w:jc w:val="both"/>
      </w:pPr>
      <w:r>
        <w:t>Zakon o varstvu pred naravnimi in drugimi nesrečami, Zakon o varstvu pred požarom, Zakon o gasilstvu, Uredba o požarni taksi, Uredba o organiziranju, opremljanju in usposabljanju sil za zaščito, reševanje in pomoč.</w:t>
      </w:r>
    </w:p>
    <w:p w14:paraId="58FC941A" w14:textId="77777777" w:rsidR="0042745D" w:rsidRDefault="0042745D" w:rsidP="0042745D">
      <w:pPr>
        <w:pStyle w:val="Heading11"/>
      </w:pPr>
      <w:r>
        <w:t>Dolgoročni cilji podprograma in kazalci, s katerimi se bo merilo doseganje zastavljenih ciljev</w:t>
      </w:r>
    </w:p>
    <w:p w14:paraId="6CCA889A" w14:textId="77777777" w:rsidR="0042745D" w:rsidRDefault="0042745D" w:rsidP="0042745D">
      <w:pPr>
        <w:pStyle w:val="ANormal"/>
        <w:jc w:val="both"/>
      </w:pPr>
      <w:r>
        <w:t>Dolgoročni cilji: Dolgoročni cilj je gospodarna in učinkovita poraba proračunskih sredstev za delovanje enot zaščite in reševanja in vzpostavitev ustreznega in hitro odzivnega sistema v primeru naravnih in drugih nesreč.</w:t>
      </w:r>
    </w:p>
    <w:p w14:paraId="30E77003" w14:textId="77777777" w:rsidR="0042745D" w:rsidRDefault="0042745D" w:rsidP="0042745D">
      <w:pPr>
        <w:pStyle w:val="ANormal"/>
        <w:jc w:val="both"/>
      </w:pPr>
      <w:r>
        <w:t>Dolgoročni cilji občine so, da učinkovito skrbi za požarno varnost in varnost občanov v primeru elementarnih in drugih nesreč tako da z opazovanjem in obveščanjem ter usposabljanjem in vzdrževanjem pripravljenosti za posredovanje v primeru požarov, skrbi za požarno varnost. Dolgoročni cilj podprograma je, skrajšanje odzivnega časa v primeru požara. Posledično se kaže kot merilo zastavljenih ciljev tudi čim manjša materialna škoda.</w:t>
      </w:r>
    </w:p>
    <w:p w14:paraId="39C0E481" w14:textId="77777777" w:rsidR="0042745D" w:rsidRDefault="0042745D" w:rsidP="0042745D">
      <w:pPr>
        <w:pStyle w:val="ANormal"/>
        <w:jc w:val="both"/>
      </w:pPr>
      <w:r>
        <w:t>Kazalci: Ustrezno organizirane, opremljene in usposobljene enote za hitro posredovanje.</w:t>
      </w:r>
    </w:p>
    <w:p w14:paraId="380AF24B" w14:textId="77777777" w:rsidR="0042745D" w:rsidRDefault="0042745D" w:rsidP="0042745D">
      <w:pPr>
        <w:pStyle w:val="Heading11"/>
      </w:pPr>
      <w:r>
        <w:t>Letni izvedbeni cilji podprograma in kazalci, s katerimi se bo merilo doseganje zastavljenih ciljev</w:t>
      </w:r>
    </w:p>
    <w:p w14:paraId="16FE0163" w14:textId="77777777" w:rsidR="0042745D" w:rsidRDefault="0042745D" w:rsidP="0042745D">
      <w:pPr>
        <w:pStyle w:val="ANormal"/>
        <w:jc w:val="both"/>
      </w:pPr>
      <w:r>
        <w:t xml:space="preserve">Letni cilj podprograma je zadostno zagotavljanje materialnih in človeških virov. Spremljanje realizacije finančnega načrta, nakup opreme za dejavnost gasilske javne službe, tekoče vzdrževanje vozil in opreme ter opreme in sredstev za zaščito in reševanje. </w:t>
      </w:r>
    </w:p>
    <w:p w14:paraId="2987FA26" w14:textId="77777777" w:rsidR="0042745D" w:rsidRDefault="0042745D" w:rsidP="0042745D">
      <w:pPr>
        <w:pStyle w:val="ANormal"/>
        <w:jc w:val="both"/>
      </w:pPr>
      <w:r>
        <w:t xml:space="preserve">Cilji: Zagotavljanje operativnega delovanja organov, enot in služb zaščite, reševanja in gasilskih sestavov in vzdrževanje njihove operativne pripravljenosti da lahko čim hitreje in kakovostno opravljajo naloge zaščite in reševanja ob naravnih in drugih nesrečah. Usposabljanje, izpopolnjevanje in preverjanje stopnje pripravljenosti na vajah in tekmovanjih s ciljem nadgrajevanja stopnje pripravljenosti. </w:t>
      </w:r>
    </w:p>
    <w:p w14:paraId="60944CB5" w14:textId="77777777" w:rsidR="0042745D" w:rsidRDefault="0042745D" w:rsidP="0042745D">
      <w:pPr>
        <w:pStyle w:val="ANormal"/>
        <w:jc w:val="both"/>
      </w:pPr>
      <w:r>
        <w:t>Kazalci: Izvedba načrtovanega opremljanja in usposabljanja, financiranje pripravljenosti društev po pogodbi, ustrezna odzivnost v primeru nesreč.</w:t>
      </w:r>
    </w:p>
    <w:p w14:paraId="344FB1D8" w14:textId="77777777" w:rsidR="0042745D" w:rsidRDefault="0042745D" w:rsidP="0042745D">
      <w:pPr>
        <w:pStyle w:val="AHeading8"/>
        <w:tabs>
          <w:tab w:val="decimal" w:pos="9200"/>
        </w:tabs>
        <w:rPr>
          <w:sz w:val="20"/>
        </w:rPr>
      </w:pPr>
      <w:r>
        <w:t>07002040 Dejavnost poklicnih gasilskih enot</w:t>
      </w:r>
      <w:r>
        <w:tab/>
      </w:r>
      <w:r>
        <w:rPr>
          <w:sz w:val="20"/>
        </w:rPr>
        <w:t>48.125 €</w:t>
      </w:r>
    </w:p>
    <w:p w14:paraId="70666922" w14:textId="77777777" w:rsidR="0042745D" w:rsidRDefault="0042745D" w:rsidP="0042745D">
      <w:pPr>
        <w:pStyle w:val="Heading11"/>
      </w:pPr>
      <w:r>
        <w:t>Obrazložitev dejavnosti v okviru proračunske postavke</w:t>
      </w:r>
    </w:p>
    <w:p w14:paraId="23DC2A00" w14:textId="77777777" w:rsidR="0042745D" w:rsidRDefault="0042745D" w:rsidP="0042745D">
      <w:pPr>
        <w:pStyle w:val="ANormal"/>
        <w:jc w:val="both"/>
      </w:pPr>
      <w:r>
        <w:t>Proračunska postavka vključuje transfer Javnemu zavodu za gasilsko in reševalno dejavnost, Gasilska enota Nova Gorica na podlagi podpisane Pogodbe o sofinanciranju za leto 2023,  ki obsega sredstva za plače in sredstva za stroške materiala in storitev.</w:t>
      </w:r>
    </w:p>
    <w:p w14:paraId="50440429" w14:textId="77777777" w:rsidR="0042745D" w:rsidRDefault="0042745D" w:rsidP="0042745D">
      <w:pPr>
        <w:pStyle w:val="AHeading8"/>
        <w:tabs>
          <w:tab w:val="decimal" w:pos="9200"/>
        </w:tabs>
        <w:rPr>
          <w:sz w:val="20"/>
        </w:rPr>
      </w:pPr>
      <w:r>
        <w:lastRenderedPageBreak/>
        <w:t>07002043 PGD Renče-Vogrsko</w:t>
      </w:r>
      <w:r>
        <w:tab/>
      </w:r>
      <w:r>
        <w:rPr>
          <w:sz w:val="20"/>
        </w:rPr>
        <w:t>7.200 €</w:t>
      </w:r>
    </w:p>
    <w:p w14:paraId="5C6081A5" w14:textId="77777777" w:rsidR="0042745D" w:rsidRDefault="0042745D" w:rsidP="0042745D">
      <w:pPr>
        <w:pStyle w:val="Heading11"/>
      </w:pPr>
      <w:r>
        <w:t>Obrazložitev dejavnosti v okviru proračunske postavke</w:t>
      </w:r>
    </w:p>
    <w:p w14:paraId="1FF2B443" w14:textId="77777777" w:rsidR="004F0DFC" w:rsidRDefault="004F0DFC" w:rsidP="0042745D">
      <w:pPr>
        <w:pStyle w:val="AHeading8"/>
        <w:tabs>
          <w:tab w:val="decimal" w:pos="9200"/>
        </w:tabs>
      </w:pPr>
      <w:r w:rsidRPr="004F0DFC">
        <w:rPr>
          <w:noProof/>
        </w:rPr>
        <w:drawing>
          <wp:inline distT="0" distB="0" distL="0" distR="0" wp14:anchorId="07BFFCD1" wp14:editId="543AEAE2">
            <wp:extent cx="5760720" cy="8198485"/>
            <wp:effectExtent l="0" t="0" r="0" b="0"/>
            <wp:docPr id="193815083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8198485"/>
                    </a:xfrm>
                    <a:prstGeom prst="rect">
                      <a:avLst/>
                    </a:prstGeom>
                    <a:noFill/>
                    <a:ln>
                      <a:noFill/>
                    </a:ln>
                  </pic:spPr>
                </pic:pic>
              </a:graphicData>
            </a:graphic>
          </wp:inline>
        </w:drawing>
      </w:r>
    </w:p>
    <w:p w14:paraId="274A1B16" w14:textId="7351B0A6" w:rsidR="0042745D" w:rsidRDefault="0042745D" w:rsidP="0042745D">
      <w:pPr>
        <w:pStyle w:val="AHeading8"/>
        <w:tabs>
          <w:tab w:val="decimal" w:pos="9200"/>
        </w:tabs>
        <w:rPr>
          <w:sz w:val="20"/>
        </w:rPr>
      </w:pPr>
      <w:r>
        <w:lastRenderedPageBreak/>
        <w:t>07002045 Požarna straža in strošek refundacij  PGD Renče-Vogrsko</w:t>
      </w:r>
      <w:r>
        <w:tab/>
      </w:r>
      <w:r>
        <w:rPr>
          <w:sz w:val="20"/>
        </w:rPr>
        <w:t>883 €</w:t>
      </w:r>
    </w:p>
    <w:p w14:paraId="60FDDA4E" w14:textId="77777777" w:rsidR="0042745D" w:rsidRDefault="0042745D" w:rsidP="0042745D">
      <w:pPr>
        <w:pStyle w:val="Heading11"/>
      </w:pPr>
      <w:r>
        <w:t>Obrazložitev dejavnosti v okviru proračunske postavke</w:t>
      </w:r>
    </w:p>
    <w:p w14:paraId="05ACCED6" w14:textId="77777777" w:rsidR="0042745D" w:rsidRDefault="0042745D" w:rsidP="0042745D">
      <w:pPr>
        <w:pStyle w:val="ANormal"/>
        <w:jc w:val="both"/>
      </w:pPr>
      <w:r>
        <w:t>Strošek  predstavljajo refundacije za odsotnost gasilcev zaradi zdravniških pregledov in izobraževanj.</w:t>
      </w:r>
    </w:p>
    <w:p w14:paraId="51879BD1" w14:textId="77777777" w:rsidR="0042745D" w:rsidRDefault="0042745D" w:rsidP="0042745D">
      <w:pPr>
        <w:pStyle w:val="AHeading8"/>
        <w:tabs>
          <w:tab w:val="decimal" w:pos="9200"/>
        </w:tabs>
        <w:rPr>
          <w:sz w:val="20"/>
        </w:rPr>
      </w:pPr>
      <w:r>
        <w:t>07002046 Upravljanje in vzdrževanje objekta in opreme PGD Renče-Vogrsko</w:t>
      </w:r>
      <w:r>
        <w:tab/>
      </w:r>
      <w:r>
        <w:rPr>
          <w:sz w:val="20"/>
        </w:rPr>
        <w:t>1.941 €</w:t>
      </w:r>
    </w:p>
    <w:p w14:paraId="5A7183FB" w14:textId="77777777" w:rsidR="0042745D" w:rsidRDefault="0042745D" w:rsidP="0042745D">
      <w:pPr>
        <w:pStyle w:val="Heading11"/>
      </w:pPr>
      <w:r>
        <w:t>Obrazložitev dejavnosti v okviru proračunske postavke</w:t>
      </w:r>
    </w:p>
    <w:p w14:paraId="4FE112F8" w14:textId="77777777" w:rsidR="0042745D" w:rsidRDefault="0042745D" w:rsidP="0042745D">
      <w:pPr>
        <w:pStyle w:val="ANormal"/>
        <w:jc w:val="both"/>
      </w:pPr>
      <w:r>
        <w:t>Proračunska postavka zajema stroške porabe električne energije, vodarino in omrežnino ter zavarovalno premijo za motorna vozila in objekte.</w:t>
      </w:r>
    </w:p>
    <w:p w14:paraId="08A18552" w14:textId="77777777" w:rsidR="0042745D" w:rsidRDefault="0042745D" w:rsidP="0042745D">
      <w:pPr>
        <w:pStyle w:val="AHeading8"/>
        <w:tabs>
          <w:tab w:val="decimal" w:pos="9200"/>
        </w:tabs>
        <w:rPr>
          <w:sz w:val="20"/>
        </w:rPr>
      </w:pPr>
      <w:r>
        <w:t>07002050 Nabava gasilskih vozil in gasilske zaščitne in reševalne opreme (požarna taksa)</w:t>
      </w:r>
      <w:r>
        <w:tab/>
      </w:r>
      <w:r>
        <w:rPr>
          <w:sz w:val="20"/>
        </w:rPr>
        <w:t>15.732 €</w:t>
      </w:r>
    </w:p>
    <w:p w14:paraId="37844A5F" w14:textId="77777777" w:rsidR="0042745D" w:rsidRDefault="0042745D" w:rsidP="0042745D">
      <w:pPr>
        <w:pStyle w:val="Heading11"/>
      </w:pPr>
      <w:r>
        <w:t>Obrazložitev dejavnosti v okviru proračunske postavke</w:t>
      </w:r>
    </w:p>
    <w:p w14:paraId="6925DF19" w14:textId="77777777" w:rsidR="0042745D" w:rsidRDefault="0042745D" w:rsidP="0042745D">
      <w:pPr>
        <w:pStyle w:val="ANormal"/>
        <w:jc w:val="both"/>
      </w:pPr>
      <w:r>
        <w:t>Prostovoljno gasilsko društvo Renče – Vogrsko je občini do 30.6. izstavilo 4 zahtevke in sicer za nabavo gasilske opreme (osebna gasilska oprema, gas obleka, gasilka obleka za gozdne požare, gume za gasilsko vozilo) v višini 15.732,24 €.</w:t>
      </w:r>
    </w:p>
    <w:p w14:paraId="6CECB1F3" w14:textId="77777777" w:rsidR="0042745D" w:rsidRDefault="0042745D" w:rsidP="0042745D">
      <w:pPr>
        <w:pStyle w:val="AHeading8"/>
        <w:tabs>
          <w:tab w:val="decimal" w:pos="9200"/>
        </w:tabs>
        <w:rPr>
          <w:sz w:val="20"/>
        </w:rPr>
      </w:pPr>
      <w:r>
        <w:t>07002051 Nabava kamiona GVC</w:t>
      </w:r>
      <w:r>
        <w:tab/>
      </w:r>
      <w:r>
        <w:rPr>
          <w:sz w:val="20"/>
        </w:rPr>
        <w:t>16.494 €</w:t>
      </w:r>
    </w:p>
    <w:p w14:paraId="4F739862" w14:textId="77777777" w:rsidR="0042745D" w:rsidRDefault="0042745D" w:rsidP="0042745D">
      <w:pPr>
        <w:pStyle w:val="Heading11"/>
      </w:pPr>
      <w:r>
        <w:t>Obrazložitev dejavnosti v okviru proračunske postavke</w:t>
      </w:r>
    </w:p>
    <w:p w14:paraId="20A9D107" w14:textId="77777777" w:rsidR="0042745D" w:rsidRDefault="0042745D" w:rsidP="0042745D">
      <w:pPr>
        <w:pStyle w:val="ANormal"/>
        <w:jc w:val="both"/>
      </w:pPr>
      <w:r>
        <w:t>PGD Renče-Vogrsko je imelo osnovno vozilo v najemu od JZRGD Gasilske enote Nova Gorica. Pogodba o najemu je veljala do 31. marca 2019, in je bila nato podaljšana do leta 2020. V letu 2020 je PGD skupaj z občino pristopilo k iskanju najboljše ponudbe za najem posojila in nakup lastnega osnovnega vozila ter kasneje k dejanskemu nakupu le-tega. Projekt je opredeljen v NRP -ju OB201-19-0021 (Nabava kamiona GVC). Sredstva smo načrtovali na podlagi predloženega finančnega načrta PGD Renče-Vogrsko. V tem znesku je upoštevan znesek obrokov lizinga za nakup cisterne.</w:t>
      </w:r>
    </w:p>
    <w:p w14:paraId="2DC4C2D3" w14:textId="77777777" w:rsidR="0042745D" w:rsidRDefault="0042745D" w:rsidP="0042745D">
      <w:pPr>
        <w:pStyle w:val="AHeading5"/>
        <w:tabs>
          <w:tab w:val="decimal" w:pos="9200"/>
        </w:tabs>
        <w:rPr>
          <w:sz w:val="20"/>
        </w:rPr>
      </w:pPr>
      <w:bookmarkStart w:id="69" w:name="_Toc142291346"/>
      <w:bookmarkStart w:id="70" w:name="_Toc145918177"/>
      <w:r>
        <w:t>08 NOTRANJE ZADEVE IN VARNOST</w:t>
      </w:r>
      <w:r>
        <w:tab/>
      </w:r>
      <w:r>
        <w:rPr>
          <w:sz w:val="20"/>
        </w:rPr>
        <w:t>0 €</w:t>
      </w:r>
      <w:bookmarkEnd w:id="69"/>
      <w:bookmarkEnd w:id="70"/>
    </w:p>
    <w:p w14:paraId="7072E4DA" w14:textId="77777777" w:rsidR="0042745D" w:rsidRDefault="0042745D" w:rsidP="0042745D">
      <w:pPr>
        <w:pStyle w:val="Heading11"/>
      </w:pPr>
      <w:r>
        <w:t>Opis področja proračunske porabe, poslanstva občine znotraj področja proračunske porabe</w:t>
      </w:r>
    </w:p>
    <w:p w14:paraId="02C274FD" w14:textId="77777777" w:rsidR="0042745D" w:rsidRDefault="0042745D" w:rsidP="0042745D">
      <w:pPr>
        <w:pStyle w:val="ANormal"/>
        <w:jc w:val="both"/>
      </w:pPr>
      <w:r>
        <w:t>To področje proračunske porabe zajema dejavnosti in zagotavljanje materialnih pogojev za prometno varnost, na katero lahko občina deloma vpliva s svojimi aktivnostmi.</w:t>
      </w:r>
    </w:p>
    <w:p w14:paraId="790EAFB3" w14:textId="77777777" w:rsidR="0042745D" w:rsidRDefault="0042745D" w:rsidP="0042745D">
      <w:pPr>
        <w:pStyle w:val="Heading11"/>
      </w:pPr>
      <w:r>
        <w:t>Dokumenti dolgoročnega razvojnega načrtovanja</w:t>
      </w:r>
    </w:p>
    <w:p w14:paraId="43776329" w14:textId="77777777" w:rsidR="0042745D" w:rsidRDefault="0042745D" w:rsidP="0042745D">
      <w:pPr>
        <w:pStyle w:val="ANormal"/>
        <w:jc w:val="both"/>
      </w:pPr>
      <w:r>
        <w:t xml:space="preserve">Cilji in aktivnosti na področju urejanja notranjih zadev sledijo usmeritvam v Strategiji Razvoja Slovenije. </w:t>
      </w:r>
    </w:p>
    <w:p w14:paraId="5623F37C" w14:textId="77777777" w:rsidR="0042745D" w:rsidRDefault="0042745D" w:rsidP="0042745D">
      <w:pPr>
        <w:pStyle w:val="ANormal"/>
        <w:jc w:val="both"/>
      </w:pPr>
      <w:r>
        <w:t xml:space="preserve">Nacionalni program varnosti cestnega prometa za obdobje 2013 - 2022, </w:t>
      </w:r>
    </w:p>
    <w:p w14:paraId="3C40C2D9" w14:textId="77777777" w:rsidR="0042745D" w:rsidRDefault="0042745D" w:rsidP="0042745D">
      <w:pPr>
        <w:pStyle w:val="ANormal"/>
        <w:jc w:val="both"/>
      </w:pPr>
      <w:r>
        <w:t>Resolucija o nacionalnem programu varnosti cestnega prometa za obdobje od 2013 - 2022 ter drugi strateški predpisi na državnem in lokalnem nivoju s področja zagotavljanja varnosti in urejanja prometa.</w:t>
      </w:r>
    </w:p>
    <w:p w14:paraId="1B7FE0C4" w14:textId="77777777" w:rsidR="0042745D" w:rsidRDefault="0042745D" w:rsidP="0042745D">
      <w:pPr>
        <w:pStyle w:val="AHeading6"/>
        <w:tabs>
          <w:tab w:val="decimal" w:pos="9200"/>
        </w:tabs>
        <w:rPr>
          <w:sz w:val="20"/>
        </w:rPr>
      </w:pPr>
      <w:r>
        <w:lastRenderedPageBreak/>
        <w:t>0802 Policijska in kriminalistična dejavnost</w:t>
      </w:r>
      <w:r>
        <w:tab/>
      </w:r>
      <w:r>
        <w:rPr>
          <w:sz w:val="20"/>
        </w:rPr>
        <w:t>0 €</w:t>
      </w:r>
    </w:p>
    <w:p w14:paraId="13DE8231" w14:textId="77777777" w:rsidR="0042745D" w:rsidRDefault="0042745D" w:rsidP="0042745D">
      <w:pPr>
        <w:pStyle w:val="Heading11"/>
      </w:pPr>
      <w:r>
        <w:t>Opis glavnega programa</w:t>
      </w:r>
    </w:p>
    <w:p w14:paraId="5A35541C" w14:textId="77777777" w:rsidR="0042745D" w:rsidRDefault="0042745D" w:rsidP="0042745D">
      <w:pPr>
        <w:pStyle w:val="ANormal"/>
        <w:jc w:val="both"/>
      </w:pPr>
      <w:r>
        <w:t>Glavni program zajema dejavnosti, ki sicer spadajo na področje dela policije, vendar so tudi v interesu občine in se nanašajo na aktivnosti za zagotavljanje čim večje prometne varnosti.</w:t>
      </w:r>
    </w:p>
    <w:p w14:paraId="4AE8ACDC" w14:textId="77777777" w:rsidR="0042745D" w:rsidRDefault="0042745D" w:rsidP="0042745D">
      <w:pPr>
        <w:pStyle w:val="Heading11"/>
      </w:pPr>
      <w:r>
        <w:t>Dolgoročni cilji glavnega programa</w:t>
      </w:r>
    </w:p>
    <w:p w14:paraId="5B3C42F8" w14:textId="77777777" w:rsidR="0042745D" w:rsidRDefault="0042745D" w:rsidP="0042745D">
      <w:pPr>
        <w:pStyle w:val="ANormal"/>
        <w:jc w:val="both"/>
      </w:pPr>
      <w:r>
        <w:t>Cilji: Skladno s pristojnostmi občine vplivati na povečanje znanja in ozaveščenosti prebivalcev naše občine glede obnašanje v prometu. Izobraževanje in usposabljanje otrok in mladostnikov ter ostalih udeležencev v prometu za varno udeležbo v prometu in spoštovanje cestno prometnih predpisov s ciljem povečevanja splošne varnosti in zmanjševanja števila nesreč.</w:t>
      </w:r>
    </w:p>
    <w:p w14:paraId="31E21623" w14:textId="77777777" w:rsidR="0042745D" w:rsidRDefault="0042745D" w:rsidP="0042745D">
      <w:pPr>
        <w:pStyle w:val="ANormal"/>
        <w:jc w:val="both"/>
      </w:pPr>
      <w:r>
        <w:t>Kazalci: Število prometnih nesreč, število kaznivih dejanj, število preventivnih akcij in izobraževanj na temo varnosti.</w:t>
      </w:r>
    </w:p>
    <w:p w14:paraId="497801B9" w14:textId="77777777" w:rsidR="0042745D" w:rsidRDefault="0042745D" w:rsidP="0042745D">
      <w:pPr>
        <w:pStyle w:val="Heading11"/>
      </w:pPr>
      <w:r>
        <w:t>Ocena uspeha pri doseganju zastavljenih ciljev</w:t>
      </w:r>
    </w:p>
    <w:p w14:paraId="1BE6FB37" w14:textId="77777777" w:rsidR="0042745D" w:rsidRDefault="0042745D" w:rsidP="0042745D">
      <w:pPr>
        <w:pStyle w:val="ANormal"/>
        <w:jc w:val="both"/>
      </w:pPr>
      <w:r>
        <w:t>Cilji so bili delno doseženi, saj še ni ustanovljen Svet za preventivo in vzgojo v prometu.</w:t>
      </w:r>
    </w:p>
    <w:p w14:paraId="07401AC4" w14:textId="77777777" w:rsidR="0042745D" w:rsidRDefault="0042745D" w:rsidP="0042745D">
      <w:pPr>
        <w:pStyle w:val="AHeading7"/>
        <w:tabs>
          <w:tab w:val="decimal" w:pos="9200"/>
        </w:tabs>
        <w:rPr>
          <w:sz w:val="20"/>
        </w:rPr>
      </w:pPr>
      <w:r>
        <w:t>08029001 Prometna varnost</w:t>
      </w:r>
      <w:r>
        <w:tab/>
      </w:r>
      <w:r>
        <w:rPr>
          <w:sz w:val="20"/>
        </w:rPr>
        <w:t>0 €</w:t>
      </w:r>
    </w:p>
    <w:p w14:paraId="414F8401" w14:textId="77777777" w:rsidR="0042745D" w:rsidRDefault="0042745D" w:rsidP="0042745D">
      <w:pPr>
        <w:pStyle w:val="Heading11"/>
      </w:pPr>
      <w:r>
        <w:t>Opis podprograma</w:t>
      </w:r>
    </w:p>
    <w:p w14:paraId="2287FA0D" w14:textId="77777777" w:rsidR="0042745D" w:rsidRDefault="0042745D" w:rsidP="0042745D">
      <w:pPr>
        <w:pStyle w:val="ANormal"/>
        <w:jc w:val="both"/>
      </w:pPr>
      <w:r>
        <w:t>V okviru tega podprograma občina namenja sredstva za programe varstva v prometu.</w:t>
      </w:r>
    </w:p>
    <w:p w14:paraId="55907679" w14:textId="77777777" w:rsidR="0042745D" w:rsidRDefault="0042745D" w:rsidP="0042745D">
      <w:pPr>
        <w:pStyle w:val="Heading11"/>
      </w:pPr>
      <w:r>
        <w:t>Zakonske in druge pravne podlage</w:t>
      </w:r>
    </w:p>
    <w:p w14:paraId="221DF12D" w14:textId="77777777" w:rsidR="0042745D" w:rsidRDefault="0042745D" w:rsidP="0042745D">
      <w:pPr>
        <w:pStyle w:val="ANormal"/>
        <w:jc w:val="both"/>
      </w:pPr>
      <w:r>
        <w:t>Zakon o lokalni samoupravi, Zakon o pravilih cestnega prometa, Zakon o voznikih, Zakon o  motornih vozilih, Zakon o cestah ter drugi predpisi na državnem in lokalnem nivoju.</w:t>
      </w:r>
    </w:p>
    <w:p w14:paraId="71BA106E" w14:textId="77777777" w:rsidR="0042745D" w:rsidRDefault="0042745D" w:rsidP="0042745D">
      <w:pPr>
        <w:pStyle w:val="Heading11"/>
      </w:pPr>
      <w:r>
        <w:t>Dolgoročni cilji podprograma in kazalci, s katerimi se bo merilo doseganje zastavljenih ciljev</w:t>
      </w:r>
    </w:p>
    <w:p w14:paraId="0A1537F0" w14:textId="77777777" w:rsidR="0042745D" w:rsidRDefault="0042745D" w:rsidP="0042745D">
      <w:pPr>
        <w:pStyle w:val="ANormal"/>
        <w:jc w:val="both"/>
      </w:pPr>
      <w:r>
        <w:t>Sofinanciranje programov in dejavnosti, ki vplivajo na povečevanje znanja o varnosti v cestnem prometu.</w:t>
      </w:r>
    </w:p>
    <w:p w14:paraId="6B0F9BEC" w14:textId="77777777" w:rsidR="0042745D" w:rsidRDefault="0042745D" w:rsidP="0042745D">
      <w:pPr>
        <w:pStyle w:val="ANormal"/>
        <w:jc w:val="both"/>
      </w:pPr>
      <w:r>
        <w:t>Dolgoročni cilji: Zagotavljanje splošne prometne varnosti v  občini , dvig prometne kulture  udeležencev v cestnem prometu.</w:t>
      </w:r>
    </w:p>
    <w:p w14:paraId="50DD8D3E" w14:textId="77777777" w:rsidR="0042745D" w:rsidRDefault="0042745D" w:rsidP="0042745D">
      <w:pPr>
        <w:pStyle w:val="ANormal"/>
        <w:jc w:val="both"/>
      </w:pPr>
      <w:r>
        <w:t>Kazalci: Število prometnih nesreč in število preventivnih akcij.</w:t>
      </w:r>
    </w:p>
    <w:p w14:paraId="5E805B90" w14:textId="77777777" w:rsidR="0042745D" w:rsidRDefault="0042745D" w:rsidP="0042745D">
      <w:pPr>
        <w:pStyle w:val="Heading11"/>
      </w:pPr>
      <w:r>
        <w:t>Letni izvedbeni cilji podprograma in kazalci, s katerimi se bo merilo doseganje zastavljenih ciljev</w:t>
      </w:r>
    </w:p>
    <w:p w14:paraId="7D458D8F" w14:textId="77777777" w:rsidR="0042745D" w:rsidRDefault="0042745D" w:rsidP="0042745D">
      <w:pPr>
        <w:pStyle w:val="ANormal"/>
        <w:jc w:val="both"/>
      </w:pPr>
      <w:r>
        <w:t>Cilji: Usposabljanje otrok in mladostnikov ter ostalih udeležencev v prometu za varno udeležbo v prometu in spoštovanje cestno prometnih predpisov s ciljem povečevanja splošne varnosti in zmanjševanja števila nesreč Izvedba preventivnih akcij v sodelovanju s policijo in SPVCP RS.</w:t>
      </w:r>
    </w:p>
    <w:p w14:paraId="70549684" w14:textId="77777777" w:rsidR="0042745D" w:rsidRDefault="0042745D" w:rsidP="0042745D">
      <w:pPr>
        <w:pStyle w:val="ANormal"/>
        <w:jc w:val="both"/>
      </w:pPr>
      <w:r>
        <w:t>Kazalci: Število prometnih nesreč, število kaznivih dejanj, število preventivnih akcij in izobraževanj na  temo varnosti.</w:t>
      </w:r>
    </w:p>
    <w:p w14:paraId="781F319F" w14:textId="77777777" w:rsidR="0042745D" w:rsidRDefault="0042745D" w:rsidP="0042745D">
      <w:pPr>
        <w:pStyle w:val="AHeading8"/>
        <w:tabs>
          <w:tab w:val="decimal" w:pos="9200"/>
        </w:tabs>
        <w:rPr>
          <w:sz w:val="20"/>
        </w:rPr>
      </w:pPr>
      <w:r>
        <w:t>08001010 Preventiva v cestnem prometu</w:t>
      </w:r>
      <w:r>
        <w:tab/>
      </w:r>
      <w:r>
        <w:rPr>
          <w:sz w:val="20"/>
        </w:rPr>
        <w:t>0 €</w:t>
      </w:r>
    </w:p>
    <w:p w14:paraId="5FBFA1B6" w14:textId="77777777" w:rsidR="0042745D" w:rsidRDefault="0042745D" w:rsidP="0042745D">
      <w:pPr>
        <w:pStyle w:val="Heading11"/>
      </w:pPr>
      <w:r>
        <w:t>Obrazložitev dejavnosti v okviru proračunske postavke</w:t>
      </w:r>
    </w:p>
    <w:p w14:paraId="55ABB42F" w14:textId="77777777" w:rsidR="0042745D" w:rsidRDefault="0042745D" w:rsidP="0042745D">
      <w:pPr>
        <w:pStyle w:val="ANormal"/>
        <w:jc w:val="both"/>
      </w:pPr>
      <w:r>
        <w:t>Do 30.6. na tej postavki še ni bilo realizacije.</w:t>
      </w:r>
    </w:p>
    <w:p w14:paraId="74C896FE" w14:textId="77777777" w:rsidR="002909BC" w:rsidRDefault="002909BC" w:rsidP="002909BC">
      <w:pPr>
        <w:pStyle w:val="AHeading5"/>
        <w:tabs>
          <w:tab w:val="decimal" w:pos="9200"/>
        </w:tabs>
        <w:rPr>
          <w:sz w:val="20"/>
        </w:rPr>
      </w:pPr>
      <w:bookmarkStart w:id="71" w:name="_Toc142291347"/>
      <w:bookmarkStart w:id="72" w:name="_Toc145918178"/>
      <w:r>
        <w:lastRenderedPageBreak/>
        <w:t>11 KMETIJSTVO, GOZDARSTVO IN RIBIŠTVO</w:t>
      </w:r>
      <w:r>
        <w:tab/>
      </w:r>
      <w:r>
        <w:rPr>
          <w:sz w:val="20"/>
        </w:rPr>
        <w:t>18.282 €</w:t>
      </w:r>
      <w:bookmarkEnd w:id="71"/>
      <w:bookmarkEnd w:id="72"/>
    </w:p>
    <w:p w14:paraId="4E558722" w14:textId="77777777" w:rsidR="002909BC" w:rsidRDefault="002909BC" w:rsidP="002909BC">
      <w:pPr>
        <w:pStyle w:val="Heading11"/>
      </w:pPr>
      <w:r>
        <w:t>Opis področja proračunske porabe, poslanstva občine znotraj področja proračunske porabe</w:t>
      </w:r>
    </w:p>
    <w:p w14:paraId="422DFCBE" w14:textId="77777777" w:rsidR="002909BC" w:rsidRDefault="002909BC" w:rsidP="002909BC">
      <w:pPr>
        <w:pStyle w:val="ANormal"/>
        <w:jc w:val="both"/>
      </w:pPr>
      <w:r>
        <w:t>To področje proračunske porabe zajema izvajanje dejavnosti in zagotavljanje materialnih pogojev za razvoj in prilagajanje podeželja, za razne zemljiške operacije, za delovanje služb in javnih zavodov s področja kmetijstva, za zagotavljanje zdravstvenega varstva rastlin in živali in sofinanciranje programov društev s področja kmetijstva.</w:t>
      </w:r>
    </w:p>
    <w:p w14:paraId="7945D33F" w14:textId="77777777" w:rsidR="002909BC" w:rsidRDefault="002909BC" w:rsidP="002909BC">
      <w:pPr>
        <w:pStyle w:val="Heading11"/>
      </w:pPr>
      <w:r>
        <w:t>Dokumenti dolgoročnega razvojnega načrtovanja</w:t>
      </w:r>
    </w:p>
    <w:p w14:paraId="06C60A02" w14:textId="77777777" w:rsidR="002909BC" w:rsidRDefault="002909BC" w:rsidP="002909BC">
      <w:pPr>
        <w:pStyle w:val="ANormal"/>
        <w:jc w:val="both"/>
      </w:pPr>
      <w:r>
        <w:t>Programi podeželja in kmetijstva so dolgoročni in izhajajo iz ciljev, zastavljenih v nacionalnih, evropskih in regionalnih strateških in razvojnih dokumentih.</w:t>
      </w:r>
    </w:p>
    <w:p w14:paraId="767A946A" w14:textId="77777777" w:rsidR="002909BC" w:rsidRDefault="002909BC" w:rsidP="002909BC">
      <w:pPr>
        <w:pStyle w:val="ANormal"/>
        <w:jc w:val="both"/>
      </w:pPr>
      <w:r>
        <w:t>Program razvoja podeželja Republike Slovenije za obdobje 2013-2020 do 2022</w:t>
      </w:r>
    </w:p>
    <w:p w14:paraId="579C8E5B" w14:textId="77777777" w:rsidR="002909BC" w:rsidRDefault="002909BC" w:rsidP="002909BC">
      <w:pPr>
        <w:pStyle w:val="ANormal"/>
        <w:jc w:val="both"/>
      </w:pPr>
      <w:r>
        <w:t>Slovenski strateški načrt skupne kmetijske politike 2023 - 2027</w:t>
      </w:r>
    </w:p>
    <w:p w14:paraId="2C0E2FF9" w14:textId="77777777" w:rsidR="002909BC" w:rsidRDefault="002909BC" w:rsidP="002909BC">
      <w:pPr>
        <w:pStyle w:val="AHeading6"/>
        <w:tabs>
          <w:tab w:val="decimal" w:pos="9200"/>
        </w:tabs>
        <w:rPr>
          <w:sz w:val="20"/>
        </w:rPr>
      </w:pPr>
      <w:r>
        <w:t>1102 Program reforme kmetijstva in živilstva</w:t>
      </w:r>
      <w:r>
        <w:tab/>
      </w:r>
      <w:r>
        <w:rPr>
          <w:sz w:val="20"/>
        </w:rPr>
        <w:t>14.322 €</w:t>
      </w:r>
    </w:p>
    <w:p w14:paraId="3753210D" w14:textId="77777777" w:rsidR="002909BC" w:rsidRDefault="002909BC" w:rsidP="002909BC">
      <w:pPr>
        <w:pStyle w:val="Heading11"/>
      </w:pPr>
      <w:r>
        <w:t>Opis glavnega programa</w:t>
      </w:r>
    </w:p>
    <w:p w14:paraId="0B27AF0A" w14:textId="77777777" w:rsidR="002909BC" w:rsidRDefault="002909BC" w:rsidP="002909BC">
      <w:pPr>
        <w:pStyle w:val="ANormal"/>
        <w:jc w:val="both"/>
      </w:pPr>
      <w:r>
        <w:t>Glavni program reforme kmetijstva in živilstva zajema aktivnosti za razvoj in prilagajanje podeželskih območji.</w:t>
      </w:r>
    </w:p>
    <w:p w14:paraId="0C72D8C5" w14:textId="77777777" w:rsidR="002909BC" w:rsidRDefault="002909BC" w:rsidP="002909BC">
      <w:pPr>
        <w:pStyle w:val="Heading11"/>
      </w:pPr>
      <w:r>
        <w:t>Dolgoročni cilji glavnega programa</w:t>
      </w:r>
    </w:p>
    <w:p w14:paraId="2CF2B1A5" w14:textId="77777777" w:rsidR="002909BC" w:rsidRDefault="002909BC" w:rsidP="002909BC">
      <w:pPr>
        <w:pStyle w:val="ANormal"/>
        <w:jc w:val="both"/>
      </w:pPr>
      <w:r>
        <w:t>Dolgoročni cilji so opredeljeni na nivoju podprograma v okviru glavnega programa in se nanašajo predvsem na povečevanje prihodka in zaposlenosti iz naslova kmetijstva in dopolnilnih dejavnosti na kmetijskih območjih.</w:t>
      </w:r>
    </w:p>
    <w:p w14:paraId="7595C3A1" w14:textId="77777777" w:rsidR="002909BC" w:rsidRDefault="002909BC" w:rsidP="002909BC">
      <w:pPr>
        <w:pStyle w:val="ANormal"/>
        <w:jc w:val="both"/>
      </w:pPr>
      <w:r>
        <w:t>Programi podeželja in kmetijstva so dolgoročni in izhajajo iz ciljev, zastavljenih v nacionalnih in regionalnih dokumentih.</w:t>
      </w:r>
    </w:p>
    <w:p w14:paraId="0D7EFCA4" w14:textId="77777777" w:rsidR="002909BC" w:rsidRDefault="002909BC" w:rsidP="002909BC">
      <w:pPr>
        <w:pStyle w:val="ANormal"/>
        <w:jc w:val="both"/>
      </w:pPr>
      <w:r>
        <w:t xml:space="preserve">Za uresničitev zastavljenih ciljev so potrebni večletni ukrepi, ki so usmerjeni k povečanju konkurenčnosti in proizvodne strukture v kmetijstvu, diverzifikaciji dejavnosti, zagotavljanju primernega dohodka za kmetijska gospodarstva, ohranjanju naravnih danosti, biotske pestrosti in tradicionalne kulturne krajine. </w:t>
      </w:r>
    </w:p>
    <w:p w14:paraId="5BAECA83" w14:textId="77777777" w:rsidR="002909BC" w:rsidRDefault="002909BC" w:rsidP="002909BC">
      <w:pPr>
        <w:pStyle w:val="ANormal"/>
        <w:jc w:val="both"/>
      </w:pPr>
      <w:r>
        <w:t>Strukturne izboljšave in tehnološko prilagajanje sta predpogoj za dvig konkurenčnosti kmetijstva in zagotovilo za ohranitev podeželja in kmetovanja, povečanje samooskrbe s hrano, razvoj raznolikih dejavnosti pa temelj dolgoročnega dviga kakovosti življenja na podeželju.</w:t>
      </w:r>
    </w:p>
    <w:p w14:paraId="5B9BE080" w14:textId="77777777" w:rsidR="002909BC" w:rsidRDefault="002909BC" w:rsidP="002909BC">
      <w:pPr>
        <w:pStyle w:val="ANormal"/>
        <w:jc w:val="both"/>
      </w:pPr>
      <w:r>
        <w:t>S podporami projektom za ohranjanje in razvoj podeželja bomo izboljšali kakovost življenja na podeželju, pripomogli k ohranjanju naravne in kulturne dediščine ter biotske pestrosti</w:t>
      </w:r>
    </w:p>
    <w:p w14:paraId="06007156" w14:textId="77777777" w:rsidR="002909BC" w:rsidRDefault="002909BC" w:rsidP="002909BC">
      <w:pPr>
        <w:pStyle w:val="Heading11"/>
      </w:pPr>
      <w:r>
        <w:t>Ocena uspeha pri doseganju zastavljenih ciljev</w:t>
      </w:r>
    </w:p>
    <w:p w14:paraId="5A0893C2" w14:textId="77777777" w:rsidR="002909BC" w:rsidRDefault="002909BC" w:rsidP="002909BC">
      <w:pPr>
        <w:pStyle w:val="ANormal"/>
        <w:jc w:val="both"/>
      </w:pPr>
      <w:r>
        <w:t>Cilji so bili uspešno realizirani-izvedeni razpisi in podeljena sredstva.</w:t>
      </w:r>
    </w:p>
    <w:p w14:paraId="16195711" w14:textId="77777777" w:rsidR="002909BC" w:rsidRDefault="002909BC" w:rsidP="002909BC">
      <w:pPr>
        <w:pStyle w:val="AHeading7"/>
        <w:tabs>
          <w:tab w:val="decimal" w:pos="9200"/>
        </w:tabs>
        <w:rPr>
          <w:sz w:val="20"/>
        </w:rPr>
      </w:pPr>
      <w:r>
        <w:t>11029001 Strukturni ukrepi v kmetijstvu in živilstvu</w:t>
      </w:r>
      <w:r>
        <w:tab/>
      </w:r>
      <w:r>
        <w:rPr>
          <w:sz w:val="20"/>
        </w:rPr>
        <w:t>3.318 €</w:t>
      </w:r>
    </w:p>
    <w:p w14:paraId="652DD5A1" w14:textId="77777777" w:rsidR="002909BC" w:rsidRDefault="002909BC" w:rsidP="002909BC">
      <w:pPr>
        <w:pStyle w:val="Heading11"/>
      </w:pPr>
      <w:r>
        <w:t>Opis podprograma</w:t>
      </w:r>
    </w:p>
    <w:p w14:paraId="2A697302" w14:textId="77777777" w:rsidR="002909BC" w:rsidRDefault="002909BC" w:rsidP="002909BC">
      <w:pPr>
        <w:pStyle w:val="ANormal"/>
        <w:jc w:val="both"/>
      </w:pPr>
      <w:r>
        <w:t>Podpora za prestrukturiranje rastlinske proizvodnje, podpora za prestrukturiranje živinorejske proizvodnje, podpore za prestrukturiranje in prenovo kmetijske proizvodnje.</w:t>
      </w:r>
    </w:p>
    <w:p w14:paraId="2A6DCE52" w14:textId="77777777" w:rsidR="002909BC" w:rsidRDefault="002909BC" w:rsidP="002909BC">
      <w:pPr>
        <w:pStyle w:val="Heading11"/>
      </w:pPr>
      <w:r>
        <w:lastRenderedPageBreak/>
        <w:t>Zakonske in druge pravne podlage</w:t>
      </w:r>
    </w:p>
    <w:p w14:paraId="5190FB47" w14:textId="77777777" w:rsidR="002909BC" w:rsidRDefault="002909BC" w:rsidP="002909BC">
      <w:pPr>
        <w:pStyle w:val="ANormal"/>
        <w:jc w:val="both"/>
      </w:pPr>
      <w:r>
        <w:t xml:space="preserve">Pravilnik o ohranjanju in spodbujanju razvoja kmetijstva in podeželja v Občini Renče-Vogrsko za programsko obdobje 2016 – 2020 </w:t>
      </w:r>
    </w:p>
    <w:p w14:paraId="4204A451" w14:textId="77777777" w:rsidR="002909BC" w:rsidRDefault="002909BC" w:rsidP="002909BC">
      <w:pPr>
        <w:pStyle w:val="ANormal"/>
        <w:jc w:val="both"/>
      </w:pPr>
      <w:r>
        <w:t>Evropska komisija bo v kratkem sprejela uredbo, ki bo podlaga za pripravo in sprejem novih pravilnikov za dodeljevanje pomoči po skupinskih izjemah. Priprava potrditev in sprejem novega pravilnika za obdobje 2023 - 2027 bo po vsej verjetnosti v letu 2024.</w:t>
      </w:r>
    </w:p>
    <w:p w14:paraId="472082E1" w14:textId="77777777" w:rsidR="002909BC" w:rsidRDefault="002909BC" w:rsidP="002909BC">
      <w:pPr>
        <w:pStyle w:val="Heading11"/>
      </w:pPr>
      <w:r>
        <w:t>Dolgoročni cilji podprograma in kazalci, s katerimi se bo merilo doseganje zastavljenih ciljev</w:t>
      </w:r>
    </w:p>
    <w:p w14:paraId="4549C835" w14:textId="77777777" w:rsidR="002909BC" w:rsidRDefault="002909BC" w:rsidP="002909BC">
      <w:pPr>
        <w:pStyle w:val="ANormal"/>
        <w:jc w:val="both"/>
      </w:pPr>
      <w:r>
        <w:t>Dolgoročni cilji:</w:t>
      </w:r>
    </w:p>
    <w:p w14:paraId="3A926442" w14:textId="77777777" w:rsidR="002909BC" w:rsidRDefault="002909BC" w:rsidP="002909BC">
      <w:pPr>
        <w:pStyle w:val="ANormal"/>
        <w:jc w:val="both"/>
      </w:pPr>
      <w:r>
        <w:t>-izboljšanje učinkovitosti in trajnosti kmetijskega gospodarstva z zmanjševanjem stroškov in preusmeritvijo proizvodnje, izboljšanje naravnega okolja, higienskih razmer in standardov za dobro počutje živali, vzpostavljanje in izboljšanje infrastrukture,</w:t>
      </w:r>
    </w:p>
    <w:p w14:paraId="1D1D0B00" w14:textId="77777777" w:rsidR="002909BC" w:rsidRDefault="002909BC" w:rsidP="002909BC">
      <w:pPr>
        <w:pStyle w:val="ANormal"/>
        <w:jc w:val="both"/>
      </w:pPr>
      <w:r>
        <w:t>-prispevati k ustvarjanju pogojev in možnosti za nova delovna mesta ter odpiranje nove ali širitev obstoječe dopolnilne dejavnosti.</w:t>
      </w:r>
    </w:p>
    <w:p w14:paraId="7E3BBC5D" w14:textId="77777777" w:rsidR="002909BC" w:rsidRDefault="002909BC" w:rsidP="002909BC">
      <w:pPr>
        <w:pStyle w:val="ANormal"/>
        <w:jc w:val="both"/>
      </w:pPr>
      <w:r>
        <w:t>Kazalci: Število prejemnikov in višina pomoči upravičencem.</w:t>
      </w:r>
    </w:p>
    <w:p w14:paraId="54B632EC" w14:textId="77777777" w:rsidR="002909BC" w:rsidRDefault="002909BC" w:rsidP="002909BC">
      <w:pPr>
        <w:pStyle w:val="Heading11"/>
      </w:pPr>
      <w:r>
        <w:t>Letni izvedbeni cilji podprograma in kazalci, s katerimi se bo merilo doseganje zastavljenih ciljev</w:t>
      </w:r>
    </w:p>
    <w:p w14:paraId="6CCC5A61" w14:textId="77777777" w:rsidR="002909BC" w:rsidRDefault="002909BC" w:rsidP="002909BC">
      <w:pPr>
        <w:pStyle w:val="ANormal"/>
        <w:jc w:val="both"/>
      </w:pPr>
      <w:r>
        <w:t>Letni izvedbeni cilji in kazalci se natančneje določijo v besedilu razpisa in se skladno s prioritetami določijo glede na dolgoročne cilje.</w:t>
      </w:r>
    </w:p>
    <w:p w14:paraId="76B4227D" w14:textId="77777777" w:rsidR="002909BC" w:rsidRDefault="002909BC" w:rsidP="002909BC">
      <w:pPr>
        <w:pStyle w:val="AHeading8"/>
        <w:tabs>
          <w:tab w:val="decimal" w:pos="9200"/>
        </w:tabs>
        <w:rPr>
          <w:sz w:val="20"/>
        </w:rPr>
      </w:pPr>
      <w:r>
        <w:t>11001010 Podpore za prestrukturiranje in prenovo kmetijske proizvodnje</w:t>
      </w:r>
      <w:r>
        <w:tab/>
      </w:r>
      <w:r>
        <w:rPr>
          <w:sz w:val="20"/>
        </w:rPr>
        <w:t>0 €</w:t>
      </w:r>
    </w:p>
    <w:p w14:paraId="779BFAEF" w14:textId="77777777" w:rsidR="002909BC" w:rsidRDefault="002909BC" w:rsidP="002909BC">
      <w:pPr>
        <w:pStyle w:val="Heading11"/>
      </w:pPr>
      <w:r>
        <w:t>Obrazložitev dejavnosti v okviru proračunske postavke</w:t>
      </w:r>
    </w:p>
    <w:p w14:paraId="35F6A7D3" w14:textId="76D78190" w:rsidR="002909BC" w:rsidRDefault="002909BC" w:rsidP="002909BC">
      <w:pPr>
        <w:pStyle w:val="ANormal"/>
        <w:jc w:val="both"/>
      </w:pPr>
      <w:r>
        <w:t>Do 30.6.2023 na postavki še ni bilo realizacije. V postopku so dokazila prijavljenih kmetov iz občine glede Ukrepa 1.</w:t>
      </w:r>
    </w:p>
    <w:p w14:paraId="52910D03" w14:textId="77777777" w:rsidR="002909BC" w:rsidRDefault="002909BC" w:rsidP="002909BC">
      <w:pPr>
        <w:pStyle w:val="ANormal"/>
        <w:jc w:val="both"/>
      </w:pPr>
      <w:r>
        <w:t>Na podlagi sprejetega proračuna in pravilnika sta se v letu 2023 realizirala razpis iz PP Spodbude za urejanje zemljišč, pospeševanje in razvoj kmetijstva ter iz PP Podpore za prestrukturiranje in prenovo kmetijske proizvodnje. Sredstva so se porabila  za sofinanciranje kompleksnih subvencij za pospeševanje strukturnih sprememb in usmerjanje razvojne naložbene dejavnosti v kmetijstvu, za ustvarjanje ekonomsko stabilnih gospodarskih enot, povečanje kakovosti pridelkov in okolju prijaznejše tehnologije, zagotovitev ustrezne dodatne izobrazbe in stalnega strokovnega izobraževanja na področju kmetijstva (tečaji, predavanja, strokovne ekskurzije, pridobivanje certifikatov in licenc) ter druge ukrepe, sprejemljive za ohranjanje in razvoj kmetijstva, gozdarstva in podeželja v Občini Renče-Vogrsko. Na razpis leta 2023 so se na ukrep 1 prijavili štirje kmetje iz občine. Za ukrep 4 je rok konec septembra 23</w:t>
      </w:r>
    </w:p>
    <w:p w14:paraId="21AD113F" w14:textId="77777777" w:rsidR="002909BC" w:rsidRDefault="002909BC" w:rsidP="002909BC">
      <w:pPr>
        <w:pStyle w:val="AHeading8"/>
        <w:tabs>
          <w:tab w:val="decimal" w:pos="9200"/>
        </w:tabs>
        <w:rPr>
          <w:sz w:val="20"/>
        </w:rPr>
      </w:pPr>
      <w:r>
        <w:t>11001020 Spodbude za urejanje zemljišč, pospeševanje in razvoj kmetijstva</w:t>
      </w:r>
      <w:r>
        <w:tab/>
      </w:r>
      <w:r>
        <w:rPr>
          <w:sz w:val="20"/>
        </w:rPr>
        <w:t>0 €</w:t>
      </w:r>
    </w:p>
    <w:p w14:paraId="077B599C" w14:textId="77777777" w:rsidR="002909BC" w:rsidRDefault="002909BC" w:rsidP="002909BC">
      <w:pPr>
        <w:pStyle w:val="Heading11"/>
      </w:pPr>
      <w:r>
        <w:t>Obrazložitev dejavnosti v okviru proračunske postavke</w:t>
      </w:r>
    </w:p>
    <w:p w14:paraId="2229603C" w14:textId="77777777" w:rsidR="002909BC" w:rsidRDefault="002909BC" w:rsidP="002909BC">
      <w:pPr>
        <w:pStyle w:val="ANormal"/>
        <w:jc w:val="both"/>
      </w:pPr>
      <w:r>
        <w:t>Do 30.6.2023 še ni bilo realizacije na postavki.</w:t>
      </w:r>
    </w:p>
    <w:p w14:paraId="285D97DE" w14:textId="77777777" w:rsidR="002909BC" w:rsidRDefault="002909BC" w:rsidP="002909BC">
      <w:pPr>
        <w:pStyle w:val="ANormal"/>
        <w:jc w:val="both"/>
      </w:pPr>
      <w:r>
        <w:t>Na podlagi sprejetega proračuna sta se v letu 2023 realizirala razpis JAVNI RAZPIS za sofinanciranje programov  s področja kmetijstva in podeželja v Občini Renče-Vogrsko za leto 2023. Rok za prijavo je konec septembra 2023.</w:t>
      </w:r>
    </w:p>
    <w:p w14:paraId="2997F0B9" w14:textId="77777777" w:rsidR="002909BC" w:rsidRDefault="002909BC" w:rsidP="002909BC">
      <w:pPr>
        <w:pStyle w:val="ANormal"/>
        <w:jc w:val="both"/>
      </w:pPr>
      <w:r>
        <w:t>Predmet sofinanciranja so naslednje vsebine programov, ki jih upravičenci (društva) izvajajo na območju Občine Renče-Vogrsko:</w:t>
      </w:r>
    </w:p>
    <w:p w14:paraId="44FAB137" w14:textId="77777777" w:rsidR="002909BC" w:rsidRDefault="002909BC" w:rsidP="0096373B">
      <w:pPr>
        <w:pStyle w:val="ANormal"/>
        <w:spacing w:before="0" w:after="0"/>
        <w:jc w:val="both"/>
      </w:pPr>
      <w:r>
        <w:lastRenderedPageBreak/>
        <w:t>-</w:t>
      </w:r>
      <w:r>
        <w:tab/>
        <w:t>izobraževanja,</w:t>
      </w:r>
    </w:p>
    <w:p w14:paraId="606D53CF" w14:textId="77777777" w:rsidR="002909BC" w:rsidRDefault="002909BC" w:rsidP="0096373B">
      <w:pPr>
        <w:pStyle w:val="ANormal"/>
        <w:spacing w:before="0" w:after="0"/>
        <w:jc w:val="both"/>
      </w:pPr>
      <w:r>
        <w:t>-</w:t>
      </w:r>
      <w:r>
        <w:tab/>
        <w:t xml:space="preserve">promocija upravičencev in območja njihovega delovanja, </w:t>
      </w:r>
    </w:p>
    <w:p w14:paraId="5D351B51" w14:textId="77777777" w:rsidR="002909BC" w:rsidRDefault="002909BC" w:rsidP="0096373B">
      <w:pPr>
        <w:pStyle w:val="ANormal"/>
        <w:spacing w:before="0" w:after="0"/>
        <w:jc w:val="both"/>
      </w:pPr>
      <w:r>
        <w:t>-</w:t>
      </w:r>
      <w:r>
        <w:tab/>
        <w:t xml:space="preserve">priprava projektov s področja kmetijstva in podeželja za kandidiranje na javnih razpisih, </w:t>
      </w:r>
    </w:p>
    <w:p w14:paraId="5965DA93" w14:textId="77777777" w:rsidR="002909BC" w:rsidRDefault="002909BC" w:rsidP="0096373B">
      <w:pPr>
        <w:pStyle w:val="ANormal"/>
        <w:spacing w:before="0" w:after="0"/>
        <w:jc w:val="both"/>
      </w:pPr>
      <w:r>
        <w:t>-</w:t>
      </w:r>
      <w:r>
        <w:tab/>
        <w:t xml:space="preserve">prireditve s področja kmetijstva in podeželja, </w:t>
      </w:r>
    </w:p>
    <w:p w14:paraId="337F25AD" w14:textId="77777777" w:rsidR="002909BC" w:rsidRDefault="002909BC" w:rsidP="0096373B">
      <w:pPr>
        <w:pStyle w:val="ANormal"/>
        <w:spacing w:before="0" w:after="0"/>
        <w:jc w:val="both"/>
      </w:pPr>
      <w:r>
        <w:t>-</w:t>
      </w:r>
      <w:r>
        <w:tab/>
        <w:t>nakup strokovne literature, priprava in tiskanja zbornikov, strokovne literature in promocijskega materiala.</w:t>
      </w:r>
    </w:p>
    <w:p w14:paraId="2FD52362" w14:textId="77777777" w:rsidR="002909BC" w:rsidRDefault="002909BC" w:rsidP="002909BC">
      <w:pPr>
        <w:pStyle w:val="AHeading8"/>
        <w:tabs>
          <w:tab w:val="decimal" w:pos="9200"/>
        </w:tabs>
        <w:rPr>
          <w:sz w:val="20"/>
        </w:rPr>
      </w:pPr>
      <w:r>
        <w:t>11002029 Namakalni sistem Vogršček</w:t>
      </w:r>
      <w:r>
        <w:tab/>
      </w:r>
      <w:r>
        <w:rPr>
          <w:sz w:val="20"/>
        </w:rPr>
        <w:t>3.318 €</w:t>
      </w:r>
    </w:p>
    <w:p w14:paraId="1EBB2FA9" w14:textId="77777777" w:rsidR="002909BC" w:rsidRDefault="002909BC" w:rsidP="002909BC">
      <w:pPr>
        <w:pStyle w:val="Heading11"/>
      </w:pPr>
      <w:r>
        <w:t>Obrazložitev dejavnosti v okviru proračunske postavke</w:t>
      </w:r>
    </w:p>
    <w:p w14:paraId="408A9863" w14:textId="49DB10C4" w:rsidR="002909BC" w:rsidRDefault="002909BC" w:rsidP="0057036B">
      <w:pPr>
        <w:pStyle w:val="ANormal"/>
        <w:jc w:val="both"/>
      </w:pPr>
      <w:r>
        <w:t>Skladno s 4. in 7. členom Sporazuma o sodelovanju na projektu Prevzem in tehnološka posodobitev namakalnega sistema</w:t>
      </w:r>
      <w:r w:rsidR="0057036B">
        <w:t xml:space="preserve"> </w:t>
      </w:r>
      <w:r>
        <w:t>Namakalni razvod Vogršček in organiziranju gospodarske javne službe upravljanje, vzdrževanje in delovanje lokalnega</w:t>
      </w:r>
      <w:r w:rsidR="0057036B">
        <w:t xml:space="preserve"> </w:t>
      </w:r>
      <w:r>
        <w:t>namakalnega sistema Namakalni razvod Vogršček, smo na podlagi izstavljenega zahtevka   za povračilo nastalih stroškov v pripadajočih deležih Občini  Šempeter-Vrtojba do 30. 6. nakazali 3.318,15 €.</w:t>
      </w:r>
    </w:p>
    <w:p w14:paraId="2004EF4D" w14:textId="77777777" w:rsidR="002909BC" w:rsidRDefault="002909BC" w:rsidP="002909BC">
      <w:pPr>
        <w:pStyle w:val="AHeading7"/>
        <w:tabs>
          <w:tab w:val="decimal" w:pos="9200"/>
        </w:tabs>
        <w:rPr>
          <w:sz w:val="20"/>
        </w:rPr>
      </w:pPr>
      <w:r>
        <w:t>11029002 Razvoj in prilagajanje podeželskih območij</w:t>
      </w:r>
      <w:r>
        <w:tab/>
      </w:r>
      <w:r>
        <w:rPr>
          <w:sz w:val="20"/>
        </w:rPr>
        <w:t>11.004 €</w:t>
      </w:r>
    </w:p>
    <w:p w14:paraId="785D1A09" w14:textId="77777777" w:rsidR="002909BC" w:rsidRDefault="002909BC" w:rsidP="002909BC">
      <w:pPr>
        <w:pStyle w:val="Heading11"/>
      </w:pPr>
      <w:r>
        <w:t>Opis podprograma</w:t>
      </w:r>
    </w:p>
    <w:p w14:paraId="26BCCCE6" w14:textId="77777777" w:rsidR="002909BC" w:rsidRDefault="002909BC" w:rsidP="002909BC">
      <w:pPr>
        <w:pStyle w:val="ANormal"/>
        <w:jc w:val="both"/>
      </w:pPr>
      <w:r>
        <w:t>Podprogram je usmerjen k razvoju in prilagajanju podeželskih območij, podpori razvoju dopolnilnih dejavnosti. Želimo spodbuditi razvoj podeželja, ustvariti pogoje in možnosti za ohranjanje in ustvarjanje delovnih mest, izboljšanje dohodkovnega položaja ljudi na podeželju ter realizacijo poslovnih idej prebivalcev podeželja.</w:t>
      </w:r>
    </w:p>
    <w:p w14:paraId="340D5053" w14:textId="77777777" w:rsidR="002909BC" w:rsidRDefault="002909BC" w:rsidP="002909BC">
      <w:pPr>
        <w:pStyle w:val="Heading11"/>
      </w:pPr>
      <w:r>
        <w:t>Zakonske in druge pravne podlage</w:t>
      </w:r>
    </w:p>
    <w:p w14:paraId="7DCF3F8A" w14:textId="77777777" w:rsidR="002909BC" w:rsidRDefault="002909BC" w:rsidP="002909BC">
      <w:pPr>
        <w:pStyle w:val="ANormal"/>
        <w:jc w:val="both"/>
      </w:pPr>
      <w:r>
        <w:t>Zakon o kmetijstvu,  Zakon o nadzoru državnih pomoči, Zakon o lokalni samoupravi</w:t>
      </w:r>
    </w:p>
    <w:p w14:paraId="12C5849A" w14:textId="77777777" w:rsidR="002909BC" w:rsidRDefault="002909BC" w:rsidP="002909BC">
      <w:pPr>
        <w:pStyle w:val="Heading11"/>
      </w:pPr>
      <w:r>
        <w:t>Dolgoročni cilji podprograma in kazalci, s katerimi se bo merilo doseganje zastavljenih ciljev</w:t>
      </w:r>
    </w:p>
    <w:p w14:paraId="3E7CB7FA" w14:textId="77777777" w:rsidR="002909BC" w:rsidRDefault="002909BC" w:rsidP="002909BC">
      <w:pPr>
        <w:pStyle w:val="ANormal"/>
        <w:jc w:val="both"/>
      </w:pPr>
      <w:r>
        <w:t>Dolgoročni cilji: Izboljšanje ekonomskega in socialnega položaja podeželskih območji s širitvijo razvojnih in zaposlitvenih možnosti, ohranjanje kulturne dediščine podeželja, povečanje prepoznavnosti podeželskega prostora, vključevanje podeželja v razvoj turizma in drugih dejavnosti ter povečanje obsega pridelave na naravi prijazen način. Dolgoročni cilj na področju kmetijstva in delovanja LAS-a je izboljšanje kakovosti življenja na podeželju in ohranjanje okolja. S projekti LAS pa je cilj doseči večjo konkurenčnost našega podeželja in promocije Občine Renče-Vogrsko.</w:t>
      </w:r>
    </w:p>
    <w:p w14:paraId="51AAB5DB" w14:textId="77777777" w:rsidR="002909BC" w:rsidRDefault="002909BC" w:rsidP="002909BC">
      <w:pPr>
        <w:pStyle w:val="ANormal"/>
        <w:jc w:val="both"/>
      </w:pPr>
      <w:r>
        <w:t>Kazalci: Število izvedenih projektov, ohranjanje poseljenosti podeželja, večja prepoznavnost podeželskega prostora, število KMG, delež nosilcev turizma na podeželju, delež kmetij z nekmetijskimi viri dohodka in zaposlitev.</w:t>
      </w:r>
    </w:p>
    <w:p w14:paraId="1D0F69B4" w14:textId="77777777" w:rsidR="002909BC" w:rsidRDefault="002909BC" w:rsidP="002909BC">
      <w:pPr>
        <w:pStyle w:val="Heading11"/>
      </w:pPr>
      <w:r>
        <w:t>Letni izvedbeni cilji podprograma in kazalci, s katerimi se bo merilo doseganje zastavljenih ciljev</w:t>
      </w:r>
    </w:p>
    <w:p w14:paraId="7356DB61" w14:textId="77777777" w:rsidR="002909BC" w:rsidRDefault="002909BC" w:rsidP="002909BC">
      <w:pPr>
        <w:pStyle w:val="ANormal"/>
        <w:jc w:val="both"/>
      </w:pPr>
      <w:r>
        <w:t>Letni cilji so predvsem s subvencijami občine oz. državno pomočjo povečevati konkurenčnost kmetijskih gospodarstev na našem področju. Z razpisanimi finančnimi sredstvi želimo omogočiti razvojno naravnanim kmetom hitrejše doseganje njihovih ciljev in modernizacijo kmetijskih gospodarstev.</w:t>
      </w:r>
    </w:p>
    <w:p w14:paraId="662B12E5" w14:textId="77777777" w:rsidR="002909BC" w:rsidRDefault="002909BC" w:rsidP="002909BC">
      <w:pPr>
        <w:pStyle w:val="ANormal"/>
        <w:jc w:val="both"/>
      </w:pPr>
      <w:r>
        <w:t>Cilji:</w:t>
      </w:r>
    </w:p>
    <w:p w14:paraId="1D80C25F" w14:textId="77777777" w:rsidR="002909BC" w:rsidRDefault="002909BC" w:rsidP="002909BC">
      <w:pPr>
        <w:pStyle w:val="ANormal"/>
        <w:jc w:val="both"/>
      </w:pPr>
      <w:r>
        <w:t>- izvajanje projektov LAS,</w:t>
      </w:r>
    </w:p>
    <w:p w14:paraId="6FAD6E8E" w14:textId="77777777" w:rsidR="002909BC" w:rsidRDefault="002909BC" w:rsidP="002909BC">
      <w:pPr>
        <w:pStyle w:val="ANormal"/>
        <w:jc w:val="both"/>
      </w:pPr>
      <w:r>
        <w:t xml:space="preserve">- vzdrževanje spletnih portalov, </w:t>
      </w:r>
    </w:p>
    <w:p w14:paraId="6B7738B1" w14:textId="77777777" w:rsidR="002909BC" w:rsidRDefault="002909BC" w:rsidP="002909BC">
      <w:pPr>
        <w:pStyle w:val="ANormal"/>
        <w:jc w:val="both"/>
      </w:pPr>
      <w:r>
        <w:t xml:space="preserve">- skrbeti za raznoliko turistično ponudbo, </w:t>
      </w:r>
    </w:p>
    <w:p w14:paraId="57C6C8EC" w14:textId="77777777" w:rsidR="002909BC" w:rsidRDefault="002909BC" w:rsidP="002909BC">
      <w:pPr>
        <w:pStyle w:val="ANormal"/>
        <w:jc w:val="both"/>
      </w:pPr>
      <w:r>
        <w:lastRenderedPageBreak/>
        <w:t>- obnavljanje kulturnih dediščin,</w:t>
      </w:r>
    </w:p>
    <w:p w14:paraId="0016F1DC" w14:textId="77777777" w:rsidR="002909BC" w:rsidRDefault="002909BC" w:rsidP="002909BC">
      <w:pPr>
        <w:pStyle w:val="ANormal"/>
        <w:jc w:val="both"/>
      </w:pPr>
      <w:r>
        <w:t xml:space="preserve">- sofinanciranje izobraževanja kmetov, izvedbe promocijskih aktivnosti, ozaveščanja in </w:t>
      </w:r>
    </w:p>
    <w:p w14:paraId="0B493C86" w14:textId="77777777" w:rsidR="002909BC" w:rsidRDefault="002909BC" w:rsidP="002909BC">
      <w:pPr>
        <w:pStyle w:val="ANormal"/>
        <w:jc w:val="both"/>
      </w:pPr>
      <w:r>
        <w:t>motiviranja podeželskega prebivalstva za razvoj podeželja</w:t>
      </w:r>
    </w:p>
    <w:p w14:paraId="13A38B9E" w14:textId="77777777" w:rsidR="002909BC" w:rsidRDefault="002909BC" w:rsidP="002909BC">
      <w:pPr>
        <w:pStyle w:val="ANormal"/>
        <w:jc w:val="both"/>
      </w:pPr>
      <w:r>
        <w:t>Kazalci:</w:t>
      </w:r>
    </w:p>
    <w:p w14:paraId="042FF09B" w14:textId="77777777" w:rsidR="002909BC" w:rsidRDefault="002909BC" w:rsidP="002909BC">
      <w:pPr>
        <w:pStyle w:val="ANormal"/>
        <w:jc w:val="both"/>
      </w:pPr>
      <w:r>
        <w:t>· število izvedenih projektov LAS</w:t>
      </w:r>
    </w:p>
    <w:p w14:paraId="3E2E212D" w14:textId="77777777" w:rsidR="002909BC" w:rsidRDefault="002909BC" w:rsidP="002909BC">
      <w:pPr>
        <w:pStyle w:val="ANormal"/>
        <w:jc w:val="both"/>
      </w:pPr>
      <w:r>
        <w:t>· število promocijskih aktivnosti</w:t>
      </w:r>
    </w:p>
    <w:p w14:paraId="0ABB8BD8" w14:textId="77777777" w:rsidR="002909BC" w:rsidRDefault="002909BC" w:rsidP="002909BC">
      <w:pPr>
        <w:pStyle w:val="AHeading8"/>
        <w:tabs>
          <w:tab w:val="decimal" w:pos="9200"/>
        </w:tabs>
        <w:rPr>
          <w:sz w:val="20"/>
        </w:rPr>
      </w:pPr>
      <w:r>
        <w:t>11002006 LAS Prehod na sonaravno oskrbo s hrano</w:t>
      </w:r>
      <w:r>
        <w:tab/>
      </w:r>
      <w:r>
        <w:rPr>
          <w:sz w:val="20"/>
        </w:rPr>
        <w:t>0 €</w:t>
      </w:r>
    </w:p>
    <w:p w14:paraId="57F08C39" w14:textId="77777777" w:rsidR="002909BC" w:rsidRDefault="002909BC" w:rsidP="002909BC">
      <w:pPr>
        <w:pStyle w:val="Heading11"/>
      </w:pPr>
      <w:r>
        <w:t>Obrazložitev dejavnosti v okviru proračunske postavke</w:t>
      </w:r>
    </w:p>
    <w:p w14:paraId="42404DBC" w14:textId="77777777" w:rsidR="002909BC" w:rsidRDefault="002909BC" w:rsidP="002909BC">
      <w:pPr>
        <w:pStyle w:val="ANormal"/>
        <w:jc w:val="both"/>
      </w:pPr>
      <w:r>
        <w:t xml:space="preserve">Do 30.6.2023 še ni bilo realizacije na postavki. </w:t>
      </w:r>
    </w:p>
    <w:p w14:paraId="37F2F5C5" w14:textId="77777777" w:rsidR="002909BC" w:rsidRDefault="002909BC" w:rsidP="002909BC">
      <w:pPr>
        <w:pStyle w:val="ANormal"/>
        <w:jc w:val="both"/>
      </w:pPr>
      <w:r>
        <w:t>Operacija sodelovanja štirih lokalnih akcijskih skupin se izvaja v okviru 6. Javnega razpisa za podukrep 19.3 priprava in izvajanje dejavnosti sodelovanja lokalne akcijske skupine. Aktivnosti se izvajajo v okviru operacije sodelovanja »Prehod na sonaravno oskrbo s hrano«, ki jo sofinancirata Evropska unija iz Evropskega kmetijskega sklada za razvoj podeželja in Republika Slovenija v okviru Programa razvoja podeželja 2014–2020/ ukrep LEADER/ podukrep 19.3.</w:t>
      </w:r>
    </w:p>
    <w:p w14:paraId="7ECB638D" w14:textId="77777777" w:rsidR="002909BC" w:rsidRDefault="002909BC" w:rsidP="002909BC">
      <w:pPr>
        <w:pStyle w:val="ANormal"/>
        <w:jc w:val="both"/>
      </w:pPr>
      <w:r>
        <w:t>Občina Renče - Vogrsko v projektu sodeluje z dvema aktivnostma:</w:t>
      </w:r>
    </w:p>
    <w:p w14:paraId="5BB70205" w14:textId="77777777" w:rsidR="002909BC" w:rsidRDefault="002909BC" w:rsidP="002909BC">
      <w:pPr>
        <w:pStyle w:val="ANormal"/>
        <w:jc w:val="both"/>
      </w:pPr>
      <w:r>
        <w:t>- konec junija je bil zaključen video, ki se ga bo uporabljajo za promocijo ekološkega kmetovanja in trajnostnega turizma v občini,</w:t>
      </w:r>
    </w:p>
    <w:p w14:paraId="16D565F1" w14:textId="77777777" w:rsidR="002909BC" w:rsidRDefault="002909BC" w:rsidP="002909BC">
      <w:pPr>
        <w:pStyle w:val="ANormal"/>
        <w:jc w:val="both"/>
      </w:pPr>
      <w:r>
        <w:t xml:space="preserve">- v drugi polovici leta je predviden še začetek postopka za izbiro izvajalca: </w:t>
      </w:r>
    </w:p>
    <w:p w14:paraId="13B48627" w14:textId="77777777" w:rsidR="002909BC" w:rsidRDefault="002909BC" w:rsidP="002909BC">
      <w:pPr>
        <w:pStyle w:val="ANormal"/>
        <w:jc w:val="both"/>
      </w:pPr>
      <w:r>
        <w:t>Predmet ponudbe:</w:t>
      </w:r>
    </w:p>
    <w:p w14:paraId="0F8B311B" w14:textId="77777777" w:rsidR="002909BC" w:rsidRDefault="002909BC" w:rsidP="002909BC">
      <w:pPr>
        <w:pStyle w:val="ANormal"/>
        <w:jc w:val="both"/>
      </w:pPr>
      <w:r>
        <w:t xml:space="preserve">Izdelan poslovni model didaktične kmetije </w:t>
      </w:r>
    </w:p>
    <w:p w14:paraId="69E78F5B" w14:textId="77777777" w:rsidR="002909BC" w:rsidRDefault="002909BC" w:rsidP="002909BC">
      <w:pPr>
        <w:pStyle w:val="ANormal"/>
        <w:jc w:val="both"/>
      </w:pPr>
      <w:r>
        <w:t>Model usposabljanja osebja na didaktični kmetiji</w:t>
      </w:r>
    </w:p>
    <w:p w14:paraId="737378E3" w14:textId="77777777" w:rsidR="002909BC" w:rsidRDefault="002909BC" w:rsidP="002909BC">
      <w:pPr>
        <w:pStyle w:val="ANormal"/>
        <w:jc w:val="both"/>
      </w:pPr>
      <w:r>
        <w:t>Sodelovanje pri pilotni implementaciji na izbrani lokaciji</w:t>
      </w:r>
    </w:p>
    <w:p w14:paraId="2FF18CB5" w14:textId="77777777" w:rsidR="002909BC" w:rsidRDefault="002909BC" w:rsidP="002909BC">
      <w:pPr>
        <w:pStyle w:val="ANormal"/>
        <w:jc w:val="both"/>
      </w:pPr>
      <w:r>
        <w:t>Ogled dobre prakse delujoče certificirane didaktične kmetije</w:t>
      </w:r>
    </w:p>
    <w:p w14:paraId="60AFD97D" w14:textId="77777777" w:rsidR="002909BC" w:rsidRDefault="002909BC" w:rsidP="002909BC">
      <w:pPr>
        <w:pStyle w:val="AHeading8"/>
        <w:tabs>
          <w:tab w:val="decimal" w:pos="9200"/>
        </w:tabs>
        <w:rPr>
          <w:sz w:val="20"/>
        </w:rPr>
      </w:pPr>
      <w:r>
        <w:t>11002007 LAS Enotur</w:t>
      </w:r>
      <w:r>
        <w:tab/>
      </w:r>
      <w:r>
        <w:rPr>
          <w:sz w:val="20"/>
        </w:rPr>
        <w:t>4.068 €</w:t>
      </w:r>
    </w:p>
    <w:p w14:paraId="5537732A" w14:textId="77777777" w:rsidR="002909BC" w:rsidRDefault="002909BC" w:rsidP="002909BC">
      <w:pPr>
        <w:pStyle w:val="Heading11"/>
      </w:pPr>
      <w:r>
        <w:t>Obrazložitev dejavnosti v okviru proračunske postavke</w:t>
      </w:r>
    </w:p>
    <w:p w14:paraId="4B49FB88" w14:textId="77777777" w:rsidR="002909BC" w:rsidRDefault="002909BC" w:rsidP="002909BC">
      <w:pPr>
        <w:pStyle w:val="ANormal"/>
        <w:jc w:val="both"/>
      </w:pPr>
      <w:r>
        <w:t>Realizacija do 30.6.2023 je bila na postavki glede na predvidene aktivnosti projekta za partnerja Občino Renče - Vogrsko</w:t>
      </w:r>
    </w:p>
    <w:p w14:paraId="7043721C" w14:textId="77777777" w:rsidR="002909BC" w:rsidRDefault="002909BC" w:rsidP="002909BC">
      <w:pPr>
        <w:pStyle w:val="ANormal"/>
        <w:jc w:val="both"/>
      </w:pPr>
      <w:r>
        <w:t>- izdelava zemljevidov ter izvedba in montaža 3x turističnih informacijskih tabel (1x Vogrsko, 1x Bukovica, 1x Renče)</w:t>
      </w:r>
    </w:p>
    <w:p w14:paraId="667D96FA" w14:textId="77777777" w:rsidR="002909BC" w:rsidRDefault="002909BC" w:rsidP="002909BC">
      <w:pPr>
        <w:pStyle w:val="ANormal"/>
        <w:jc w:val="both"/>
      </w:pPr>
      <w:r>
        <w:t>Operacija LAS »Razvoj novih potencialov v vinogradništvu in enoturizmu spodnje Vipavske doline«, s kratkim nazivom »ENOTOUR 2« je logično nadaljevanje uspešnega projekta ENOTUR na temo inovativnega povezovanja za razvoj vinogradništva in enoturizma spodnje Vipavske doline.</w:t>
      </w:r>
    </w:p>
    <w:p w14:paraId="7B15E9EE" w14:textId="77777777" w:rsidR="002909BC" w:rsidRDefault="002909BC" w:rsidP="002909BC">
      <w:pPr>
        <w:pStyle w:val="ANormal"/>
        <w:jc w:val="both"/>
      </w:pPr>
      <w:r>
        <w:t xml:space="preserve">Ključni namen nadaljevanje projekta ENOTUR kot operacija LAS »ENOTOUR 2« je vzpostaviti povezovanje vinarjev območja LAS, prenosi dobrih praks in terenskih izkušenj med vinarji in vinarji celotnega območja LAS, nadaljevanje spremljanja vinogradov in analize grozdja in vina ter izvedbe predstavitvenih degustacij za blagovno znamko »Vipavska dolina – Terase Izbrano« ter dvig prepoznavnosti območja v širši regiji, </w:t>
      </w:r>
      <w:r>
        <w:lastRenderedPageBreak/>
        <w:t>nacionalni ravni, ter Izdelava koncepta in idejne osnove za Tehnološki center za kmetijstvo v Dornberku.</w:t>
      </w:r>
    </w:p>
    <w:p w14:paraId="12BC4BFF" w14:textId="77777777" w:rsidR="002909BC" w:rsidRDefault="002909BC" w:rsidP="002909BC">
      <w:pPr>
        <w:pStyle w:val="AHeading8"/>
        <w:tabs>
          <w:tab w:val="decimal" w:pos="9200"/>
        </w:tabs>
        <w:rPr>
          <w:sz w:val="20"/>
        </w:rPr>
      </w:pPr>
      <w:r>
        <w:t>11002008 LAS - Konjeniške poti</w:t>
      </w:r>
      <w:r>
        <w:tab/>
      </w:r>
      <w:r>
        <w:rPr>
          <w:sz w:val="20"/>
        </w:rPr>
        <w:t>427 €</w:t>
      </w:r>
    </w:p>
    <w:p w14:paraId="5CBC24EA" w14:textId="77777777" w:rsidR="002909BC" w:rsidRDefault="002909BC" w:rsidP="002909BC">
      <w:pPr>
        <w:pStyle w:val="Heading11"/>
      </w:pPr>
      <w:r>
        <w:t>Obrazložitev dejavnosti v okviru proračunske postavke</w:t>
      </w:r>
    </w:p>
    <w:p w14:paraId="38E11673" w14:textId="77777777" w:rsidR="002909BC" w:rsidRDefault="002909BC" w:rsidP="002909BC">
      <w:pPr>
        <w:pStyle w:val="ANormal"/>
        <w:jc w:val="both"/>
      </w:pPr>
      <w:r>
        <w:t>Projekt je izpadel iz programa LAS in bo financiran iz ostanka sredstev na programu. V ta namen nam je bilo iz RRA NG obljubljeno, da bo v letu 2022 izpeljana ponovna prijava projekta na LAS V objemu sonca. Ponovna prijava je bila tako opravljena v prvi polovici leta 2023.</w:t>
      </w:r>
    </w:p>
    <w:p w14:paraId="2E2713C5" w14:textId="77777777" w:rsidR="002909BC" w:rsidRDefault="002909BC" w:rsidP="002909BC">
      <w:pPr>
        <w:pStyle w:val="ANormal"/>
        <w:jc w:val="both"/>
      </w:pPr>
      <w:r>
        <w:t>Realizacija na postavki do 30.6.2023 je bila v višini izdelave DIIP dokumenta za potrebe ponovne prijave projekta.</w:t>
      </w:r>
    </w:p>
    <w:p w14:paraId="2C2E25D0" w14:textId="77777777" w:rsidR="002909BC" w:rsidRDefault="002909BC" w:rsidP="002909BC">
      <w:pPr>
        <w:pStyle w:val="AHeading8"/>
        <w:tabs>
          <w:tab w:val="decimal" w:pos="9200"/>
        </w:tabs>
        <w:rPr>
          <w:sz w:val="20"/>
        </w:rPr>
      </w:pPr>
      <w:r>
        <w:t>11002009 Ureditev tržnice in parkirišča - Vogrsko</w:t>
      </w:r>
      <w:r>
        <w:tab/>
      </w:r>
      <w:r>
        <w:rPr>
          <w:sz w:val="20"/>
        </w:rPr>
        <w:t>374 €</w:t>
      </w:r>
    </w:p>
    <w:p w14:paraId="016D6DB7" w14:textId="77777777" w:rsidR="002909BC" w:rsidRDefault="002909BC" w:rsidP="002909BC">
      <w:pPr>
        <w:pStyle w:val="Heading11"/>
      </w:pPr>
      <w:r>
        <w:t>Obrazložitev dejavnosti v okviru proračunske postavke</w:t>
      </w:r>
    </w:p>
    <w:p w14:paraId="5E16AE17" w14:textId="77777777" w:rsidR="002909BC" w:rsidRDefault="002909BC" w:rsidP="002909BC">
      <w:pPr>
        <w:pStyle w:val="ANormal"/>
        <w:jc w:val="both"/>
      </w:pPr>
      <w:r>
        <w:t>Sredstva so realizirani za mesečni najem wc kabine na tržnici Vogrinka ter za potrebe vodarine in omrežnine.</w:t>
      </w:r>
    </w:p>
    <w:p w14:paraId="2721936E" w14:textId="77777777" w:rsidR="002909BC" w:rsidRDefault="002909BC" w:rsidP="002909BC">
      <w:pPr>
        <w:pStyle w:val="AHeading8"/>
        <w:tabs>
          <w:tab w:val="decimal" w:pos="9200"/>
        </w:tabs>
        <w:rPr>
          <w:sz w:val="20"/>
        </w:rPr>
      </w:pPr>
      <w:r>
        <w:t>11002010 Izvedba projektov na podeželju</w:t>
      </w:r>
      <w:r>
        <w:tab/>
      </w:r>
      <w:r>
        <w:rPr>
          <w:sz w:val="20"/>
        </w:rPr>
        <w:t>525 €</w:t>
      </w:r>
    </w:p>
    <w:p w14:paraId="4E21B78E" w14:textId="77777777" w:rsidR="002909BC" w:rsidRDefault="002909BC" w:rsidP="002909BC">
      <w:pPr>
        <w:pStyle w:val="Heading11"/>
      </w:pPr>
      <w:r>
        <w:t>Obrazložitev dejavnosti v okviru proračunske postavke</w:t>
      </w:r>
    </w:p>
    <w:p w14:paraId="7E8B9F32" w14:textId="77777777" w:rsidR="002909BC" w:rsidRDefault="002909BC" w:rsidP="002909BC">
      <w:pPr>
        <w:pStyle w:val="ANormal"/>
        <w:jc w:val="both"/>
      </w:pPr>
      <w:r>
        <w:t>V postavko so vključeni izdatki, ki so namenjene za razne manjše projekte. Sem spadajo tudi predavanja, okrogle mize, delavnice, sejmi in podobno.</w:t>
      </w:r>
    </w:p>
    <w:p w14:paraId="4D672E7C" w14:textId="77777777" w:rsidR="002909BC" w:rsidRDefault="002909BC" w:rsidP="002909BC">
      <w:pPr>
        <w:pStyle w:val="ANormal"/>
        <w:jc w:val="both"/>
      </w:pPr>
      <w:r>
        <w:t>Realizacija do 30.6.2023 je bila za plačilo priprave skupnega dokumenta DIIP za prijavo LAS projekta Enotur 2., za najem strežniških kapacitet za info point - projekt nekteo;</w:t>
      </w:r>
    </w:p>
    <w:p w14:paraId="0A6F257D" w14:textId="77777777" w:rsidR="002909BC" w:rsidRDefault="002909BC" w:rsidP="002909BC">
      <w:pPr>
        <w:pStyle w:val="AHeading8"/>
        <w:tabs>
          <w:tab w:val="decimal" w:pos="9200"/>
        </w:tabs>
        <w:rPr>
          <w:sz w:val="20"/>
        </w:rPr>
      </w:pPr>
      <w:r>
        <w:t>11002011 Sodelovanje RRA (LAS)</w:t>
      </w:r>
      <w:r>
        <w:tab/>
      </w:r>
      <w:r>
        <w:rPr>
          <w:sz w:val="20"/>
        </w:rPr>
        <w:t>2.155 €</w:t>
      </w:r>
    </w:p>
    <w:p w14:paraId="64FDE91A" w14:textId="77777777" w:rsidR="002909BC" w:rsidRDefault="002909BC" w:rsidP="002909BC">
      <w:pPr>
        <w:pStyle w:val="Heading11"/>
      </w:pPr>
      <w:r>
        <w:t>Obrazložitev dejavnosti v okviru proračunske postavke</w:t>
      </w:r>
    </w:p>
    <w:p w14:paraId="7BE4693A" w14:textId="77777777" w:rsidR="002909BC" w:rsidRDefault="002909BC" w:rsidP="002909BC">
      <w:pPr>
        <w:pStyle w:val="ANormal"/>
        <w:jc w:val="both"/>
      </w:pPr>
      <w:r>
        <w:t xml:space="preserve">Občina Renče-Vogrsko je član Lokalne akcijske skupine V objemu sonca (LAS). LAS V OBJEMU SONCA je organiziran kot pogodbeno partnerstvo na podeželskem območju občine Brda, mestne občine Nova Gorica, občine Miren-Kostanjevica, občine Renče-Vogrsko in občine Šempeter-Vrtojba. </w:t>
      </w:r>
    </w:p>
    <w:p w14:paraId="04A5CDA9" w14:textId="77777777" w:rsidR="002909BC" w:rsidRDefault="002909BC" w:rsidP="002909BC">
      <w:pPr>
        <w:pStyle w:val="ANormal"/>
        <w:jc w:val="both"/>
      </w:pPr>
      <w:r>
        <w:t>V letu 2023 sta bili s strani vseh Občin podpisane dve pogodbi:</w:t>
      </w:r>
    </w:p>
    <w:p w14:paraId="67CF7BF9" w14:textId="77777777" w:rsidR="002909BC" w:rsidRDefault="002909BC" w:rsidP="002909BC">
      <w:pPr>
        <w:pStyle w:val="ANormal"/>
        <w:jc w:val="both"/>
      </w:pPr>
      <w:r>
        <w:t>-  pogodba o vodenju in upravljanju LAS v objemu sonca v letu 2023, izvajanje lokalnega razvoja v programskem obdobju 2014 - 2020</w:t>
      </w:r>
    </w:p>
    <w:p w14:paraId="653B13A6" w14:textId="766E54CD" w:rsidR="002909BC" w:rsidRDefault="002909BC" w:rsidP="00C678DD">
      <w:pPr>
        <w:pStyle w:val="ANormal"/>
        <w:jc w:val="both"/>
      </w:pPr>
      <w:r>
        <w:t>- pogodba o vodenju in upravljanju LAS v objemu sonca v letu 2023, vzpostavitev LAS in priprava strategije lokalnega razvoja za programsko obdobje do leta 2027</w:t>
      </w:r>
    </w:p>
    <w:p w14:paraId="266DA86A" w14:textId="77777777" w:rsidR="002909BC" w:rsidRDefault="002909BC" w:rsidP="002909BC">
      <w:pPr>
        <w:pStyle w:val="ANormal"/>
        <w:jc w:val="both"/>
      </w:pPr>
      <w:r>
        <w:t>Sredstva realizirana do 30.6.2023 na podlagi pogodb z RRA severne Primorske d.o.o. Nova Gorica v višini prvih zahtevkov.</w:t>
      </w:r>
    </w:p>
    <w:p w14:paraId="57E2AD91" w14:textId="77777777" w:rsidR="002909BC" w:rsidRDefault="002909BC" w:rsidP="002909BC">
      <w:pPr>
        <w:pStyle w:val="AHeading8"/>
        <w:tabs>
          <w:tab w:val="decimal" w:pos="9200"/>
        </w:tabs>
        <w:rPr>
          <w:sz w:val="20"/>
        </w:rPr>
      </w:pPr>
      <w:r>
        <w:t>11002013 Martinovanje</w:t>
      </w:r>
      <w:r>
        <w:tab/>
      </w:r>
      <w:r>
        <w:rPr>
          <w:sz w:val="20"/>
        </w:rPr>
        <w:t>0 €</w:t>
      </w:r>
    </w:p>
    <w:p w14:paraId="2E298352" w14:textId="77777777" w:rsidR="002909BC" w:rsidRDefault="002909BC" w:rsidP="002909BC">
      <w:pPr>
        <w:pStyle w:val="Heading11"/>
      </w:pPr>
      <w:r>
        <w:t>Obrazložitev dejavnosti v okviru proračunske postavke</w:t>
      </w:r>
    </w:p>
    <w:p w14:paraId="099FACFF" w14:textId="77777777" w:rsidR="002909BC" w:rsidRDefault="002909BC" w:rsidP="002909BC">
      <w:pPr>
        <w:pStyle w:val="ANormal"/>
        <w:jc w:val="both"/>
      </w:pPr>
      <w:r>
        <w:t>Predvidena je vsakoletna prireditev Martinovanje. Do 30.6.23 na postavki še ni bilo realizacije.</w:t>
      </w:r>
    </w:p>
    <w:p w14:paraId="4DBC5BB2" w14:textId="77777777" w:rsidR="002909BC" w:rsidRDefault="002909BC" w:rsidP="002909BC">
      <w:pPr>
        <w:pStyle w:val="AHeading8"/>
        <w:tabs>
          <w:tab w:val="decimal" w:pos="9200"/>
        </w:tabs>
        <w:rPr>
          <w:sz w:val="20"/>
        </w:rPr>
      </w:pPr>
      <w:r>
        <w:lastRenderedPageBreak/>
        <w:t>11002020 Urejanje infrastrukture na podeželju-poljske poti</w:t>
      </w:r>
      <w:r>
        <w:tab/>
      </w:r>
      <w:r>
        <w:rPr>
          <w:sz w:val="20"/>
        </w:rPr>
        <w:t>3.454 €</w:t>
      </w:r>
    </w:p>
    <w:p w14:paraId="4E16AA2F" w14:textId="77777777" w:rsidR="002909BC" w:rsidRDefault="002909BC" w:rsidP="002909BC">
      <w:pPr>
        <w:pStyle w:val="Heading11"/>
      </w:pPr>
      <w:r>
        <w:t>Obrazložitev dejavnosti v okviru proračunske postavke</w:t>
      </w:r>
    </w:p>
    <w:p w14:paraId="568BA3D7" w14:textId="77777777" w:rsidR="002909BC" w:rsidRDefault="002909BC" w:rsidP="002909BC">
      <w:pPr>
        <w:pStyle w:val="ANormal"/>
        <w:jc w:val="both"/>
      </w:pPr>
      <w:r>
        <w:t>Sredstva so namenjena obnovi in večjim vzdrževalnim delom na poljskih poteh v javni rabi.</w:t>
      </w:r>
    </w:p>
    <w:p w14:paraId="461955FB" w14:textId="77777777" w:rsidR="002909BC" w:rsidRDefault="002909BC" w:rsidP="002909BC">
      <w:pPr>
        <w:pStyle w:val="AHeading8"/>
        <w:tabs>
          <w:tab w:val="decimal" w:pos="9200"/>
        </w:tabs>
        <w:rPr>
          <w:sz w:val="20"/>
        </w:rPr>
      </w:pPr>
      <w:r>
        <w:t>11002025 Tržnica na borjaču</w:t>
      </w:r>
      <w:r>
        <w:tab/>
      </w:r>
      <w:r>
        <w:rPr>
          <w:sz w:val="20"/>
        </w:rPr>
        <w:t>0 €</w:t>
      </w:r>
    </w:p>
    <w:p w14:paraId="55046715" w14:textId="77777777" w:rsidR="002909BC" w:rsidRDefault="002909BC" w:rsidP="002909BC">
      <w:pPr>
        <w:pStyle w:val="Heading11"/>
      </w:pPr>
      <w:r>
        <w:t>Obrazložitev dejavnosti v okviru proračunske postavke</w:t>
      </w:r>
    </w:p>
    <w:p w14:paraId="24F375DC" w14:textId="1419494E" w:rsidR="002909BC" w:rsidRDefault="002909BC" w:rsidP="002909BC">
      <w:pPr>
        <w:pStyle w:val="ANormal"/>
        <w:jc w:val="both"/>
      </w:pPr>
      <w:r>
        <w:t xml:space="preserve">V sodelovanju z Mestno občino Nova Gorica in Občino Ajdovščina je postavljeno novo spletno mesto z </w:t>
      </w:r>
      <w:r w:rsidR="00C678DD">
        <w:t>virtualno</w:t>
      </w:r>
      <w:r>
        <w:t xml:space="preserve"> tržnico pridelkov in izdelkov lokalnih kmetij in registriranih predelovalnih obratov. Poimenovali smo ga Tržnica na borjaču in mu dali tudi vlogo spodbujevalca zavedanja o pomenu lokalno pridelane hrane.</w:t>
      </w:r>
    </w:p>
    <w:p w14:paraId="2AFD3B9C" w14:textId="77777777" w:rsidR="002909BC" w:rsidRDefault="002909BC" w:rsidP="002909BC">
      <w:pPr>
        <w:pStyle w:val="ANormal"/>
        <w:jc w:val="both"/>
      </w:pPr>
      <w:r>
        <w:t>Del spletne strani je namenjen trženju pridelkov in izdelkov lokalnih pridelovalcev iz Goriške regije. Ti pri registraciji lahko izbirajo tudi med registriranimi prevzemnim mesti (tržnicami) na katere dostavljajo svoje izdelke. V občini Renče - Vogrsko je prevzemno mesto na tržnici Vogrinka.</w:t>
      </w:r>
    </w:p>
    <w:p w14:paraId="4FE49C79" w14:textId="77777777" w:rsidR="002909BC" w:rsidRDefault="002909BC" w:rsidP="002909BC">
      <w:pPr>
        <w:pStyle w:val="ANormal"/>
        <w:jc w:val="both"/>
      </w:pPr>
      <w:r>
        <w:t>Upravljalec spletnega portala je razvojna agencija ROD Ajdovščina. Sredstva so predvidena za aktivnosti vzdrževanja in promocije portala.</w:t>
      </w:r>
    </w:p>
    <w:p w14:paraId="1053AEC5" w14:textId="77777777" w:rsidR="002909BC" w:rsidRDefault="002909BC" w:rsidP="002909BC">
      <w:pPr>
        <w:pStyle w:val="ANormal"/>
        <w:jc w:val="both"/>
      </w:pPr>
      <w:r>
        <w:t>Do 30.6.2023 še ni bilo realizacije na postavki.</w:t>
      </w:r>
    </w:p>
    <w:p w14:paraId="756462C0" w14:textId="77777777" w:rsidR="002909BC" w:rsidRDefault="002909BC" w:rsidP="002909BC">
      <w:pPr>
        <w:pStyle w:val="AHeading8"/>
        <w:tabs>
          <w:tab w:val="decimal" w:pos="9200"/>
        </w:tabs>
        <w:rPr>
          <w:sz w:val="20"/>
        </w:rPr>
      </w:pPr>
      <w:r>
        <w:t>11002027 Povezovalna pot Lakeness-Vipava</w:t>
      </w:r>
      <w:r>
        <w:tab/>
      </w:r>
      <w:r>
        <w:rPr>
          <w:sz w:val="20"/>
        </w:rPr>
        <w:t>0 €</w:t>
      </w:r>
    </w:p>
    <w:p w14:paraId="272D5FE1" w14:textId="77777777" w:rsidR="002909BC" w:rsidRDefault="002909BC" w:rsidP="002909BC">
      <w:pPr>
        <w:pStyle w:val="Heading11"/>
      </w:pPr>
      <w:r>
        <w:t>Obrazložitev dejavnosti v okviru proračunske postavke</w:t>
      </w:r>
    </w:p>
    <w:p w14:paraId="12C40598" w14:textId="2DC350C2" w:rsidR="002909BC" w:rsidRDefault="00E02A69" w:rsidP="002909BC">
      <w:pPr>
        <w:pStyle w:val="ANormal"/>
        <w:jc w:val="both"/>
      </w:pPr>
      <w:r>
        <w:t xml:space="preserve">Do 30.6.2023 na tej postavki še ni bilo realizacije ampak </w:t>
      </w:r>
      <w:r w:rsidR="00876FCA">
        <w:t xml:space="preserve">bo </w:t>
      </w:r>
      <w:r>
        <w:t>šele v drugi polovici leta.</w:t>
      </w:r>
    </w:p>
    <w:p w14:paraId="05175D4E" w14:textId="77777777" w:rsidR="002909BC" w:rsidRDefault="002909BC" w:rsidP="002909BC">
      <w:pPr>
        <w:pStyle w:val="AHeading6"/>
        <w:tabs>
          <w:tab w:val="decimal" w:pos="9200"/>
        </w:tabs>
        <w:rPr>
          <w:sz w:val="20"/>
        </w:rPr>
      </w:pPr>
      <w:r>
        <w:t>1103 Splošne storitve v kmetijstvu</w:t>
      </w:r>
      <w:r>
        <w:tab/>
      </w:r>
      <w:r>
        <w:rPr>
          <w:sz w:val="20"/>
        </w:rPr>
        <w:t>3.927 €</w:t>
      </w:r>
    </w:p>
    <w:p w14:paraId="6C633EF1" w14:textId="77777777" w:rsidR="002909BC" w:rsidRDefault="002909BC" w:rsidP="002909BC">
      <w:pPr>
        <w:pStyle w:val="Heading11"/>
      </w:pPr>
      <w:r>
        <w:t>Opis glavnega programa</w:t>
      </w:r>
    </w:p>
    <w:p w14:paraId="367299F0" w14:textId="77777777" w:rsidR="002909BC" w:rsidRDefault="002909BC" w:rsidP="002909BC">
      <w:pPr>
        <w:pStyle w:val="ANormal"/>
        <w:jc w:val="both"/>
      </w:pPr>
      <w:r>
        <w:t>Glavni program zajema področje zdravstvenega varstva rastlin in živali.</w:t>
      </w:r>
    </w:p>
    <w:p w14:paraId="658865BA" w14:textId="77777777" w:rsidR="002909BC" w:rsidRDefault="002909BC" w:rsidP="002909BC">
      <w:pPr>
        <w:pStyle w:val="Heading11"/>
      </w:pPr>
      <w:r>
        <w:t>Dolgoročni cilji glavnega programa</w:t>
      </w:r>
    </w:p>
    <w:p w14:paraId="3CB36CBC" w14:textId="77777777" w:rsidR="002909BC" w:rsidRDefault="002909BC" w:rsidP="002909BC">
      <w:pPr>
        <w:pStyle w:val="ANormal"/>
        <w:jc w:val="both"/>
      </w:pPr>
      <w:r>
        <w:t>Dolgoročni cilji so opredeljeni na nivoju podprograma v okviru glavnega programa in se predvsem nanašajo na skrb za zapuščene živali in na varstvo in vzgojo živali.</w:t>
      </w:r>
    </w:p>
    <w:p w14:paraId="4A5F2BCF" w14:textId="77777777" w:rsidR="002909BC" w:rsidRDefault="002909BC" w:rsidP="002909BC">
      <w:pPr>
        <w:pStyle w:val="Heading11"/>
      </w:pPr>
      <w:r>
        <w:t>Ocena uspeha pri doseganju zastavljenih ciljev</w:t>
      </w:r>
    </w:p>
    <w:p w14:paraId="402070ED" w14:textId="77777777" w:rsidR="002909BC" w:rsidRDefault="002909BC" w:rsidP="002909BC">
      <w:pPr>
        <w:pStyle w:val="ANormal"/>
        <w:jc w:val="both"/>
      </w:pPr>
      <w:r>
        <w:t>Cilj je bil uspešno dosežen.</w:t>
      </w:r>
    </w:p>
    <w:p w14:paraId="37990DF0" w14:textId="77777777" w:rsidR="002909BC" w:rsidRDefault="002909BC" w:rsidP="002909BC">
      <w:pPr>
        <w:pStyle w:val="AHeading7"/>
        <w:tabs>
          <w:tab w:val="decimal" w:pos="9200"/>
        </w:tabs>
        <w:rPr>
          <w:sz w:val="20"/>
        </w:rPr>
      </w:pPr>
      <w:r>
        <w:t>11039002 Zdravstveno varstvo rastlin in živali</w:t>
      </w:r>
      <w:r>
        <w:tab/>
      </w:r>
      <w:r>
        <w:rPr>
          <w:sz w:val="20"/>
        </w:rPr>
        <w:t>3.927 €</w:t>
      </w:r>
    </w:p>
    <w:p w14:paraId="05B881DD" w14:textId="77777777" w:rsidR="002909BC" w:rsidRDefault="002909BC" w:rsidP="002909BC">
      <w:pPr>
        <w:pStyle w:val="Heading11"/>
      </w:pPr>
      <w:r>
        <w:t>Opis podprograma</w:t>
      </w:r>
    </w:p>
    <w:p w14:paraId="125AAE50" w14:textId="77777777" w:rsidR="002909BC" w:rsidRDefault="002909BC" w:rsidP="002909BC">
      <w:pPr>
        <w:pStyle w:val="ANormal"/>
        <w:jc w:val="both"/>
      </w:pPr>
      <w:r>
        <w:t>Občina je na podlagi Zakona o zaščiti živali, dolžna v svojem proračunu zagotoviti sredstva za zapuščene in najdene pse in mačke na območju naše občine.</w:t>
      </w:r>
    </w:p>
    <w:p w14:paraId="3BDE014A" w14:textId="77777777" w:rsidR="002909BC" w:rsidRDefault="002909BC" w:rsidP="002909BC">
      <w:pPr>
        <w:pStyle w:val="Heading11"/>
      </w:pPr>
      <w:r>
        <w:t>Zakonske in druge pravne podlage</w:t>
      </w:r>
    </w:p>
    <w:p w14:paraId="4EE43FA2" w14:textId="77777777" w:rsidR="002909BC" w:rsidRDefault="002909BC" w:rsidP="002909BC">
      <w:pPr>
        <w:pStyle w:val="ANormal"/>
        <w:jc w:val="both"/>
      </w:pPr>
      <w:r>
        <w:t>Zakon o zaščiti živali, Pravilnik o pogojih za zavetišča za male živali, Odlok o ureditvi javne službe zagotavljanja zavetišča za zapuščene živali.</w:t>
      </w:r>
    </w:p>
    <w:p w14:paraId="256A1C32" w14:textId="77777777" w:rsidR="002909BC" w:rsidRDefault="002909BC" w:rsidP="002909BC">
      <w:pPr>
        <w:pStyle w:val="Heading11"/>
      </w:pPr>
      <w:r>
        <w:t>Dolgoročni cilji podprograma in kazalci, s katerimi se bo merilo doseganje zastavljenih ciljev</w:t>
      </w:r>
    </w:p>
    <w:p w14:paraId="72C864AE" w14:textId="77777777" w:rsidR="002909BC" w:rsidRDefault="002909BC" w:rsidP="002909BC">
      <w:pPr>
        <w:pStyle w:val="ANormal"/>
        <w:jc w:val="both"/>
      </w:pPr>
      <w:r>
        <w:t xml:space="preserve">Cilji so ozaveščanje domačih prebivalcev o odgovornosti do hišnih ljubljenčkov. Merilo bo predstavljalo čim manjše število najdenih psov in mačk na našem področju in posledično </w:t>
      </w:r>
      <w:r>
        <w:lastRenderedPageBreak/>
        <w:t>kvalitetna oskrba domačih živali. Odgovorno ravnanje lastnikov domačih živali bo kazalec uspeha, da bo v naši občini čim manj zapuščenih psov in mačk.</w:t>
      </w:r>
    </w:p>
    <w:p w14:paraId="0CCB6219" w14:textId="77777777" w:rsidR="002909BC" w:rsidRDefault="002909BC" w:rsidP="002909BC">
      <w:pPr>
        <w:pStyle w:val="ANormal"/>
        <w:jc w:val="both"/>
      </w:pPr>
      <w:r>
        <w:t>Dolgoročni cilji: Varovanje zdravja živali, zagotavljanje oskrbe za zapuščene živali, povečanje osveščenosti ljudi za odgovorno ravnanje z živalmi, preprečevanje ogroženosti zdravstvenega varstva ljudi..</w:t>
      </w:r>
    </w:p>
    <w:p w14:paraId="717F085C" w14:textId="77777777" w:rsidR="002909BC" w:rsidRDefault="002909BC" w:rsidP="002909BC">
      <w:pPr>
        <w:pStyle w:val="ANormal"/>
        <w:jc w:val="both"/>
      </w:pPr>
      <w:r>
        <w:t>Kazalci: Število oskrbovanih in cepljenih živali.</w:t>
      </w:r>
    </w:p>
    <w:p w14:paraId="3170A2DD" w14:textId="77777777" w:rsidR="002909BC" w:rsidRDefault="002909BC" w:rsidP="002909BC">
      <w:pPr>
        <w:pStyle w:val="Heading11"/>
      </w:pPr>
      <w:r>
        <w:t>Letni izvedbeni cilji podprograma in kazalci, s katerimi se bo merilo doseganje zastavljenih ciljev</w:t>
      </w:r>
    </w:p>
    <w:p w14:paraId="4924D26C" w14:textId="77777777" w:rsidR="002909BC" w:rsidRDefault="002909BC" w:rsidP="002909BC">
      <w:pPr>
        <w:pStyle w:val="ANormal"/>
        <w:jc w:val="both"/>
      </w:pPr>
      <w:r>
        <w:t>Letni cilj je da bo v naši občini čim manj najdenih domačih živali. Za kazalec uspeha štejemo odgovorno ravnanje lastnikov hišnih ljubljenčkov.</w:t>
      </w:r>
    </w:p>
    <w:p w14:paraId="24A966C8" w14:textId="77777777" w:rsidR="002909BC" w:rsidRDefault="002909BC" w:rsidP="002909BC">
      <w:pPr>
        <w:pStyle w:val="AHeading8"/>
        <w:tabs>
          <w:tab w:val="decimal" w:pos="9200"/>
        </w:tabs>
        <w:rPr>
          <w:sz w:val="20"/>
        </w:rPr>
      </w:pPr>
      <w:r>
        <w:t>11003010 Azil za živali</w:t>
      </w:r>
      <w:r>
        <w:tab/>
      </w:r>
      <w:r>
        <w:rPr>
          <w:sz w:val="20"/>
        </w:rPr>
        <w:t>3.927 €</w:t>
      </w:r>
    </w:p>
    <w:p w14:paraId="11D8CF91" w14:textId="77777777" w:rsidR="002909BC" w:rsidRDefault="002909BC" w:rsidP="002909BC">
      <w:pPr>
        <w:pStyle w:val="Heading11"/>
      </w:pPr>
      <w:r>
        <w:t>Obrazložitev dejavnosti v okviru proračunske postavke</w:t>
      </w:r>
    </w:p>
    <w:p w14:paraId="459F9709" w14:textId="77777777" w:rsidR="002909BC" w:rsidRDefault="002909BC" w:rsidP="002909BC">
      <w:pPr>
        <w:pStyle w:val="ANormal"/>
        <w:jc w:val="both"/>
      </w:pPr>
      <w:r>
        <w:t>Dejavnost na proračunski postavki se nanaša na skrb za zapuščene živali, v skladu z Zakonom o zaščiti živali, ki nalaga občinam, da so dolžne zagotoviti delovanje zavetišča ter sredstva za oskrbo zapuščenih živali v zavetišču. Na podlagi določil zakona je zagotovitev zavetišča za zapuščene živali lokalna zadeva javnega pomena, ki se izvršuje kot javna služba in jo je dolžna financirati občina. Na vsakih 800 registriranih psov v občini mora le-ta zagotoviti eno mesto v zavetišču. Izvedeno je bilo letno financiranje dejavnosti delovanja zavetišča ter oskrbe zapuščenih živali. Cilj je bil čim bolj zmanjšati število najdenih domačih živali v naši občini ter spodbuditi ozaveščanje domačih prebivalcev o odgovornosti do hišnih ljubljenčkov, kvalitetno oskrbo domačih živali in spodbuditi odgovorno ravnanje lastnikov domačih živali.</w:t>
      </w:r>
    </w:p>
    <w:p w14:paraId="1672184D" w14:textId="77777777" w:rsidR="002909BC" w:rsidRDefault="002909BC" w:rsidP="002909BC">
      <w:pPr>
        <w:pStyle w:val="AHeading6"/>
        <w:tabs>
          <w:tab w:val="decimal" w:pos="9200"/>
        </w:tabs>
        <w:rPr>
          <w:sz w:val="20"/>
        </w:rPr>
      </w:pPr>
      <w:r>
        <w:t>1104 Gozdarstvo</w:t>
      </w:r>
      <w:r>
        <w:tab/>
      </w:r>
      <w:r>
        <w:rPr>
          <w:sz w:val="20"/>
        </w:rPr>
        <w:t>32 €</w:t>
      </w:r>
    </w:p>
    <w:p w14:paraId="321B0842" w14:textId="77777777" w:rsidR="002909BC" w:rsidRDefault="002909BC" w:rsidP="002909BC">
      <w:pPr>
        <w:pStyle w:val="Heading11"/>
      </w:pPr>
      <w:r>
        <w:t>Opis glavnega programa</w:t>
      </w:r>
    </w:p>
    <w:p w14:paraId="52188DFD" w14:textId="77777777" w:rsidR="002909BC" w:rsidRDefault="002909BC" w:rsidP="002909BC">
      <w:pPr>
        <w:pStyle w:val="ANormal"/>
        <w:jc w:val="both"/>
      </w:pPr>
      <w:r>
        <w:t>Sredstva za gradnjo, rekonstrukcijo in vzdrževanje gozdnih cest na podlagi programov, ki jih pripravi in tudi nadzira Zavod za gozdove Slovenije.</w:t>
      </w:r>
    </w:p>
    <w:p w14:paraId="130BFDBA" w14:textId="77777777" w:rsidR="002909BC" w:rsidRDefault="002909BC" w:rsidP="002909BC">
      <w:pPr>
        <w:pStyle w:val="Heading11"/>
      </w:pPr>
      <w:r>
        <w:t>Dolgoročni cilji glavnega programa</w:t>
      </w:r>
    </w:p>
    <w:p w14:paraId="4E1181BD" w14:textId="77777777" w:rsidR="002909BC" w:rsidRDefault="002909BC" w:rsidP="002909BC">
      <w:pPr>
        <w:pStyle w:val="ANormal"/>
        <w:jc w:val="both"/>
      </w:pPr>
      <w:r>
        <w:t xml:space="preserve">Dolgoročni cilji: Ohranjanje </w:t>
      </w:r>
      <w:proofErr w:type="spellStart"/>
      <w:r>
        <w:t>oz</w:t>
      </w:r>
      <w:proofErr w:type="spellEnd"/>
      <w:r>
        <w:t xml:space="preserve"> izboljšanje stanja gozdnih prometnic, kar omogoča kvalitetno urejanje oz. ohranjanje gozdov, prav tako pa varno in konkurenčno izkoriščanje gozdov.</w:t>
      </w:r>
    </w:p>
    <w:p w14:paraId="10AB2035" w14:textId="77777777" w:rsidR="002909BC" w:rsidRDefault="002909BC" w:rsidP="002909BC">
      <w:pPr>
        <w:pStyle w:val="Heading11"/>
      </w:pPr>
      <w:r>
        <w:t>Ocena uspeha pri doseganju zastavljenih ciljev</w:t>
      </w:r>
    </w:p>
    <w:p w14:paraId="0FFF3DFD" w14:textId="77777777" w:rsidR="002909BC" w:rsidRDefault="002909BC" w:rsidP="002909BC">
      <w:pPr>
        <w:pStyle w:val="ANormal"/>
        <w:jc w:val="both"/>
      </w:pPr>
      <w:r>
        <w:t>Cilj je bil uspešno dosežen, proračunska postavka je bila v celoti realizirana.</w:t>
      </w:r>
    </w:p>
    <w:p w14:paraId="4DF9D73F" w14:textId="77777777" w:rsidR="002909BC" w:rsidRDefault="002909BC" w:rsidP="002909BC">
      <w:pPr>
        <w:pStyle w:val="AHeading7"/>
        <w:tabs>
          <w:tab w:val="decimal" w:pos="9200"/>
        </w:tabs>
        <w:rPr>
          <w:sz w:val="20"/>
        </w:rPr>
      </w:pPr>
      <w:r>
        <w:t>11049001 Vzdrževanje in gradnja gozdnih cest</w:t>
      </w:r>
      <w:r>
        <w:tab/>
      </w:r>
      <w:r>
        <w:rPr>
          <w:sz w:val="20"/>
        </w:rPr>
        <w:t>32 €</w:t>
      </w:r>
    </w:p>
    <w:p w14:paraId="04C3588B" w14:textId="77777777" w:rsidR="002909BC" w:rsidRDefault="002909BC" w:rsidP="002909BC">
      <w:pPr>
        <w:pStyle w:val="Heading11"/>
      </w:pPr>
      <w:r>
        <w:t>Opis podprograma</w:t>
      </w:r>
    </w:p>
    <w:p w14:paraId="55287901" w14:textId="77777777" w:rsidR="002909BC" w:rsidRDefault="002909BC" w:rsidP="002909BC">
      <w:pPr>
        <w:pStyle w:val="ANormal"/>
        <w:jc w:val="both"/>
      </w:pPr>
      <w:r>
        <w:t>Gospodarjenje z gozdovi je določeno z Zakonom o gozdovih in Programom razvoja gozdov v Sloveniji. Za ohranjanje in vzdrževanje gozdnih površin je potrebno skrbeti tudi za varno spravilo lesa po gozdnih cestah in vlakah, ki so primerno rekonstruirane.</w:t>
      </w:r>
    </w:p>
    <w:p w14:paraId="0CB6F129" w14:textId="77777777" w:rsidR="002909BC" w:rsidRDefault="002909BC" w:rsidP="002909BC">
      <w:pPr>
        <w:pStyle w:val="ANormal"/>
        <w:jc w:val="both"/>
      </w:pPr>
      <w:r>
        <w:t>Sofinanciranje se izvaja na državnih in zasebnih gozdovih v skladu s  tripartitno pogodbo med občino, Ministrstvom za kmetijstvo, gozdarstvo in prehrano in Zavodom za gozdove Slovenije iz Ljubljane. Sredstva za pokrivanje investicije se začasno pokrivajo iz proračuna (javno naročilo). Občina po izvedbi del pošlje na Ministrstvo za kmetijstvo, gozdarstvo in prehrano zahtevek za refundacijo sredstev v višini zneska dogovorjenega s pogodbo.</w:t>
      </w:r>
    </w:p>
    <w:p w14:paraId="614E648B" w14:textId="77777777" w:rsidR="002909BC" w:rsidRDefault="002909BC" w:rsidP="002909BC">
      <w:pPr>
        <w:pStyle w:val="Heading11"/>
      </w:pPr>
      <w:r>
        <w:lastRenderedPageBreak/>
        <w:t>Zakonske in druge pravne podlage</w:t>
      </w:r>
    </w:p>
    <w:p w14:paraId="5D13BAAA" w14:textId="38FDECE2" w:rsidR="002909BC" w:rsidRDefault="002909BC" w:rsidP="00876FCA">
      <w:pPr>
        <w:pStyle w:val="ANormal"/>
        <w:jc w:val="both"/>
      </w:pPr>
      <w:r>
        <w:t>Zakon o gozdovih, Pravilnik o gozdnih prometnicah, Uredbe o pristojbini za vzdrževanje gozdnih cest, Pravilnik o financiranju in sofinanciranju vlaganj v gozdove, Pravilnik o minimalnih pogojih, ki jih morajo izpolnjevati izvajalci del v gozdovih.</w:t>
      </w:r>
    </w:p>
    <w:p w14:paraId="58ECFC39" w14:textId="77777777" w:rsidR="002909BC" w:rsidRDefault="002909BC" w:rsidP="002909BC">
      <w:pPr>
        <w:pStyle w:val="Heading11"/>
      </w:pPr>
      <w:r>
        <w:t>Dolgoročni cilji podprograma in kazalci, s katerimi se bo merilo doseganje zastavljenih ciljev</w:t>
      </w:r>
    </w:p>
    <w:p w14:paraId="16950933" w14:textId="77777777" w:rsidR="002909BC" w:rsidRDefault="002909BC" w:rsidP="002909BC">
      <w:pPr>
        <w:pStyle w:val="ANormal"/>
        <w:jc w:val="both"/>
      </w:pPr>
      <w:r>
        <w:t>Dolgoročni cilji: Zagotoviti redno vzdrževanje gozdnih cest in vzdrževanje gozdnih vlak v skladu z  gozdnogospodarskimi načrti. Cilj je upoštevanje pomena splošnih koristi, ki jih dajejo gozdovi, pa ekonomska korist, ki jo gozd lahko brez škode za ostale, trajno daje lastniku in tudi družbi. Dolgoročni cilj je ohranitev in trajnostni razvoj gozdov.</w:t>
      </w:r>
    </w:p>
    <w:p w14:paraId="6E8EB1FB" w14:textId="77777777" w:rsidR="002909BC" w:rsidRDefault="002909BC" w:rsidP="002909BC">
      <w:pPr>
        <w:pStyle w:val="ANormal"/>
        <w:jc w:val="both"/>
      </w:pPr>
      <w:r>
        <w:t>Kazalci: Dolžina vzdrževanih gozdnih vlak, dolžina vzdrževanih gozdnih cest, stopnja odprtosti gozdov. Da se gozd lahko vzdržuje je potrebno skrbeti za varno spravilo in kazalec uspeha so rekonstruirane gozdne vlake in ceste na območju, kjer je po podatkih Zavoda za gozdove, to potrebno.</w:t>
      </w:r>
    </w:p>
    <w:p w14:paraId="734EDCD2" w14:textId="77777777" w:rsidR="002909BC" w:rsidRDefault="002909BC" w:rsidP="002909BC">
      <w:pPr>
        <w:pStyle w:val="Heading11"/>
      </w:pPr>
      <w:r>
        <w:t>Letni izvedbeni cilji podprograma in kazalci, s katerimi se bo merilo doseganje zastavljenih ciljev</w:t>
      </w:r>
    </w:p>
    <w:p w14:paraId="337A6132" w14:textId="77777777" w:rsidR="002909BC" w:rsidRDefault="002909BC" w:rsidP="002909BC">
      <w:pPr>
        <w:pStyle w:val="ANormal"/>
        <w:jc w:val="both"/>
      </w:pPr>
      <w:r>
        <w:t>Letni cilj je tekoče vzdrževanje gozdnih cest  po programu Zavoda za gozdove. Sredstva so določena v pogodbi z MKGP in Zavodom za gozdove Slovenije, ki opredeli najnižjo raven sredstev za vzdrževanje gozdnih cest v javnem in zasebnem sektorju.</w:t>
      </w:r>
    </w:p>
    <w:p w14:paraId="78EF8D35" w14:textId="77777777" w:rsidR="002909BC" w:rsidRDefault="002909BC" w:rsidP="002909BC">
      <w:pPr>
        <w:pStyle w:val="ANormal"/>
        <w:jc w:val="both"/>
      </w:pPr>
      <w:r>
        <w:t>Kazalci: Dolžina vzdrževanih gozdnih vlak, dolžina vzdrževanih gozdnih cest, stopnja odprtosti gozdov.</w:t>
      </w:r>
    </w:p>
    <w:p w14:paraId="1909267D" w14:textId="77777777" w:rsidR="002909BC" w:rsidRDefault="002909BC" w:rsidP="002909BC">
      <w:pPr>
        <w:pStyle w:val="AHeading8"/>
        <w:tabs>
          <w:tab w:val="decimal" w:pos="9200"/>
        </w:tabs>
        <w:rPr>
          <w:sz w:val="20"/>
        </w:rPr>
      </w:pPr>
      <w:r>
        <w:t>11004010 Vzdrževanje gozdnih cest</w:t>
      </w:r>
      <w:r>
        <w:tab/>
      </w:r>
      <w:r>
        <w:rPr>
          <w:sz w:val="20"/>
        </w:rPr>
        <w:t>32 €</w:t>
      </w:r>
    </w:p>
    <w:p w14:paraId="0F16432F" w14:textId="77777777" w:rsidR="002909BC" w:rsidRDefault="002909BC" w:rsidP="002909BC">
      <w:pPr>
        <w:pStyle w:val="Heading11"/>
      </w:pPr>
      <w:r>
        <w:t>Obrazložitev dejavnosti v okviru proračunske postavke</w:t>
      </w:r>
    </w:p>
    <w:p w14:paraId="641C1745" w14:textId="4873C84F" w:rsidR="002909BC" w:rsidRDefault="002909BC" w:rsidP="002909BC">
      <w:pPr>
        <w:pStyle w:val="ANormal"/>
        <w:jc w:val="both"/>
      </w:pPr>
      <w:r>
        <w:t xml:space="preserve">Realizacija vsebuje izdatke za </w:t>
      </w:r>
      <w:r w:rsidR="005C7D26">
        <w:t>plačilo pristojbine za vzdrževanje gozdnih cest. Obč</w:t>
      </w:r>
      <w:r>
        <w:t>ina Renče-Vogrsko sklene vsako leto pogodbo o vzdrževanju gozdnih cest z Ministrstvom za kmetijstvo, gozdarstvo in prehrano za gozdne ceste v zasebnih gozdovih. Ta sredstva so sestavljena iz sredstev pristojbin za vzdrževanje gozdnih cest glede na prilive iz Uprave RS za javna plačila, iz proračunske postavke 4178 Ministrstva za kmetijstvo, gozdarstvo in prehrano ter iz sredstev občinskega proračuna.</w:t>
      </w:r>
      <w:r w:rsidR="005C7D26">
        <w:t xml:space="preserve"> Izvedeno je bilo javno naročilo, realizacija postavke bo v drugi polovici leta.</w:t>
      </w:r>
    </w:p>
    <w:p w14:paraId="24B5B0EC" w14:textId="77777777" w:rsidR="002909BC" w:rsidRDefault="002909BC" w:rsidP="002909BC">
      <w:pPr>
        <w:pStyle w:val="AHeading8"/>
        <w:tabs>
          <w:tab w:val="decimal" w:pos="9200"/>
        </w:tabs>
        <w:rPr>
          <w:sz w:val="20"/>
        </w:rPr>
      </w:pPr>
      <w:r>
        <w:t>11004011 Izgradnja gozdnih cest in poti</w:t>
      </w:r>
      <w:r>
        <w:tab/>
      </w:r>
      <w:r>
        <w:rPr>
          <w:sz w:val="20"/>
        </w:rPr>
        <w:t>0 €</w:t>
      </w:r>
    </w:p>
    <w:p w14:paraId="56CAB2F8" w14:textId="77777777" w:rsidR="0042745D" w:rsidRDefault="0042745D" w:rsidP="0042745D">
      <w:pPr>
        <w:tabs>
          <w:tab w:val="left" w:pos="3300"/>
        </w:tabs>
      </w:pPr>
    </w:p>
    <w:p w14:paraId="56B46A7C" w14:textId="77D07EF9" w:rsidR="008B0ABA" w:rsidRDefault="008B0ABA" w:rsidP="0042745D">
      <w:pPr>
        <w:tabs>
          <w:tab w:val="left" w:pos="3300"/>
        </w:tabs>
        <w:rPr>
          <w:sz w:val="24"/>
        </w:rPr>
      </w:pPr>
      <w:r w:rsidRPr="008B0ABA">
        <w:rPr>
          <w:sz w:val="24"/>
        </w:rPr>
        <w:t>Do 30.6.2023 še ni bilo realizacije na tej postavki.</w:t>
      </w:r>
    </w:p>
    <w:p w14:paraId="7DC55707" w14:textId="77777777" w:rsidR="00B354CA" w:rsidRDefault="00B354CA" w:rsidP="0042745D">
      <w:pPr>
        <w:tabs>
          <w:tab w:val="left" w:pos="3300"/>
        </w:tabs>
        <w:rPr>
          <w:sz w:val="24"/>
        </w:rPr>
      </w:pPr>
    </w:p>
    <w:p w14:paraId="71721DCA" w14:textId="77777777" w:rsidR="00B354CA" w:rsidRDefault="00B354CA" w:rsidP="00B354CA">
      <w:pPr>
        <w:pStyle w:val="AHeading5"/>
        <w:tabs>
          <w:tab w:val="decimal" w:pos="9200"/>
        </w:tabs>
        <w:rPr>
          <w:sz w:val="20"/>
        </w:rPr>
      </w:pPr>
      <w:bookmarkStart w:id="73" w:name="_Toc142291348"/>
      <w:bookmarkStart w:id="74" w:name="_Toc145918179"/>
      <w:r>
        <w:t>12 PRIDOBIVANJE IN DISTRIBUCIJA ENERGETSKIH SUROVIN</w:t>
      </w:r>
      <w:r>
        <w:tab/>
      </w:r>
      <w:r>
        <w:rPr>
          <w:sz w:val="20"/>
        </w:rPr>
        <w:t>732 €</w:t>
      </w:r>
      <w:bookmarkEnd w:id="73"/>
      <w:bookmarkEnd w:id="74"/>
    </w:p>
    <w:p w14:paraId="41EDCE49" w14:textId="77777777" w:rsidR="00B354CA" w:rsidRDefault="00B354CA" w:rsidP="00B354CA">
      <w:pPr>
        <w:pStyle w:val="Heading11"/>
      </w:pPr>
      <w:r>
        <w:t>Opis področja proračunske porabe, poslanstva občine znotraj področja proračunske porabe</w:t>
      </w:r>
    </w:p>
    <w:p w14:paraId="17EE9D9D" w14:textId="0661B760" w:rsidR="00B354CA" w:rsidRDefault="00B354CA" w:rsidP="00B354CA">
      <w:pPr>
        <w:pStyle w:val="ANormal"/>
        <w:jc w:val="both"/>
      </w:pPr>
      <w:r>
        <w:t>Energetski zakon (EZ-1) opredeljuje obveze lokalne skupnosti na področju izboljševanja učinkovite rabe energije (URE) in uvajanja obnovljivih virov energije (OVE). Z ukrepi na področju učinkovite rabe energije in uvajanjem obnovljivih virov se lahko močno zmanjša negativen vplive na okolje in stroški za energijo. To so bila tudi izhodišča za pripravo Lokalnega  energetskega koncepta občine.</w:t>
      </w:r>
    </w:p>
    <w:p w14:paraId="382143E4" w14:textId="77777777" w:rsidR="00B354CA" w:rsidRDefault="00B354CA" w:rsidP="00B354CA">
      <w:pPr>
        <w:pStyle w:val="Heading11"/>
      </w:pPr>
      <w:r>
        <w:lastRenderedPageBreak/>
        <w:t>Dokumenti dolgoročnega razvojnega načrtovanja</w:t>
      </w:r>
    </w:p>
    <w:p w14:paraId="6F36409E" w14:textId="77777777" w:rsidR="00B354CA" w:rsidRDefault="00B354CA" w:rsidP="00B354CA">
      <w:pPr>
        <w:pStyle w:val="ANormal"/>
        <w:jc w:val="both"/>
      </w:pPr>
      <w:r>
        <w:t>Energetski zakon, Nacionalni energetski in podnebni načrt, Lokalni energetski koncept, Trajnostni  energetski akcijski načrt, Trajnostni energetski in podnebni akcijski načrt.</w:t>
      </w:r>
    </w:p>
    <w:p w14:paraId="0F59CF7C" w14:textId="77777777" w:rsidR="00B354CA" w:rsidRDefault="00B354CA" w:rsidP="00B354CA">
      <w:pPr>
        <w:pStyle w:val="AHeading6"/>
        <w:tabs>
          <w:tab w:val="decimal" w:pos="9200"/>
        </w:tabs>
        <w:rPr>
          <w:sz w:val="20"/>
        </w:rPr>
      </w:pPr>
      <w:r>
        <w:t>1206 Urejanje področja učinkovite rabe in obnovljivih virov energije</w:t>
      </w:r>
      <w:r>
        <w:tab/>
      </w:r>
      <w:r>
        <w:rPr>
          <w:sz w:val="20"/>
        </w:rPr>
        <w:t>732 €</w:t>
      </w:r>
    </w:p>
    <w:p w14:paraId="037972AF" w14:textId="77777777" w:rsidR="00B354CA" w:rsidRDefault="00B354CA" w:rsidP="00B354CA">
      <w:pPr>
        <w:pStyle w:val="Heading11"/>
      </w:pPr>
      <w:r>
        <w:t>Opis glavnega programa</w:t>
      </w:r>
    </w:p>
    <w:p w14:paraId="62525D4A" w14:textId="29D7F20F" w:rsidR="00B354CA" w:rsidRDefault="00B354CA" w:rsidP="00B354CA">
      <w:pPr>
        <w:pStyle w:val="ANormal"/>
        <w:jc w:val="both"/>
      </w:pPr>
      <w:r>
        <w:t>Energetski zakon (EZ-1) opredeljuje obveze lokalne skupnosti na področju izboljševanja učinkovite rabe energije (URE) in uvajanja obnovljivih virov energije (OVE). Z ukrepi na področju učinkovite rabe energije in uvajanjem obnovljivih virov se lahko močno zmanjša negativen vplive na okolje in stroški za energijo. To so bila tudi izhodišča za pripravo Lokalnega  energetskega koncepta občine.</w:t>
      </w:r>
    </w:p>
    <w:p w14:paraId="0CD1CB8F" w14:textId="77777777" w:rsidR="00B354CA" w:rsidRDefault="00B354CA" w:rsidP="00B354CA">
      <w:pPr>
        <w:pStyle w:val="Heading11"/>
      </w:pPr>
      <w:r>
        <w:t>Dolgoročni cilji glavnega programa</w:t>
      </w:r>
    </w:p>
    <w:p w14:paraId="677AE119" w14:textId="77777777" w:rsidR="00B354CA" w:rsidRDefault="00B354CA" w:rsidP="00B354CA">
      <w:pPr>
        <w:pStyle w:val="ANormal"/>
        <w:jc w:val="both"/>
      </w:pPr>
      <w:r>
        <w:t>Energetski zakon, Nacionalni energetski in podnebni načrt, Lokalni energetski koncept, Trajnostni  energetski akcijski načrt, Trajnostni energetski in podnebni akcijski načrt.</w:t>
      </w:r>
    </w:p>
    <w:p w14:paraId="701A661A" w14:textId="77777777" w:rsidR="00B354CA" w:rsidRDefault="00B354CA" w:rsidP="00B354CA">
      <w:pPr>
        <w:pStyle w:val="Heading11"/>
      </w:pPr>
      <w:r>
        <w:t>Ocena uspeha pri doseganju zastavljenih ciljev</w:t>
      </w:r>
    </w:p>
    <w:p w14:paraId="3FCBF479" w14:textId="5C6DE6D0" w:rsidR="00B354CA" w:rsidRDefault="00B354CA" w:rsidP="00B354CA">
      <w:pPr>
        <w:pStyle w:val="ANormal"/>
        <w:jc w:val="both"/>
      </w:pPr>
      <w:r>
        <w:t>Cilj je bil delno dosežen saj se je izdelava LEK-a prenesla v leto 2023</w:t>
      </w:r>
    </w:p>
    <w:p w14:paraId="0E6E97B5" w14:textId="77777777" w:rsidR="00B354CA" w:rsidRDefault="00B354CA" w:rsidP="00B354CA">
      <w:pPr>
        <w:pStyle w:val="AHeading7"/>
        <w:tabs>
          <w:tab w:val="decimal" w:pos="9200"/>
        </w:tabs>
        <w:rPr>
          <w:sz w:val="20"/>
        </w:rPr>
      </w:pPr>
      <w:r>
        <w:t>12069001 Spodbujanje rabe obnovljivih virov energije</w:t>
      </w:r>
      <w:r>
        <w:tab/>
      </w:r>
      <w:r>
        <w:rPr>
          <w:sz w:val="20"/>
        </w:rPr>
        <w:t>732 €</w:t>
      </w:r>
    </w:p>
    <w:p w14:paraId="43BEB4C0" w14:textId="77777777" w:rsidR="00B354CA" w:rsidRDefault="00B354CA" w:rsidP="00B354CA">
      <w:pPr>
        <w:pStyle w:val="Heading11"/>
      </w:pPr>
      <w:r>
        <w:t>Opis podprograma</w:t>
      </w:r>
    </w:p>
    <w:p w14:paraId="0628F3DC" w14:textId="77777777" w:rsidR="00B354CA" w:rsidRDefault="00B354CA" w:rsidP="00B354CA">
      <w:pPr>
        <w:pStyle w:val="ANormal"/>
        <w:jc w:val="both"/>
      </w:pPr>
      <w:r>
        <w:t>Spodbujanje rabe obnovljivih virov energije</w:t>
      </w:r>
    </w:p>
    <w:p w14:paraId="6C1FE4AF" w14:textId="77777777" w:rsidR="00B354CA" w:rsidRDefault="00B354CA" w:rsidP="00B354CA">
      <w:pPr>
        <w:pStyle w:val="Heading11"/>
      </w:pPr>
      <w:r>
        <w:t>Zakonske in druge pravne podlage</w:t>
      </w:r>
    </w:p>
    <w:p w14:paraId="1E94FC65" w14:textId="77777777" w:rsidR="00B354CA" w:rsidRDefault="00B354CA" w:rsidP="00B354CA">
      <w:pPr>
        <w:pStyle w:val="ANormal"/>
        <w:jc w:val="both"/>
      </w:pPr>
      <w:r>
        <w:t>Zakon o graditvi objektov in učinkovita rabe energije v stavbah</w:t>
      </w:r>
    </w:p>
    <w:p w14:paraId="54A37B0B" w14:textId="77777777" w:rsidR="00B354CA" w:rsidRDefault="00B354CA" w:rsidP="00B354CA">
      <w:pPr>
        <w:pStyle w:val="Heading11"/>
      </w:pPr>
      <w:r>
        <w:t>Dolgoročni cilji podprograma in kazalci, s katerimi se bo merilo doseganje zastavljenih ciljev</w:t>
      </w:r>
    </w:p>
    <w:p w14:paraId="1EB4325C" w14:textId="77777777" w:rsidR="00B354CA" w:rsidRDefault="00B354CA" w:rsidP="00B354CA">
      <w:pPr>
        <w:pStyle w:val="ANormal"/>
        <w:jc w:val="both"/>
      </w:pPr>
      <w:r>
        <w:t>Med dolgoročne cilje podprograma spada predvsem spodbujanje rabe obnovljivih virov energije</w:t>
      </w:r>
    </w:p>
    <w:p w14:paraId="01FCB357" w14:textId="77777777" w:rsidR="00B354CA" w:rsidRDefault="00B354CA" w:rsidP="00B354CA">
      <w:pPr>
        <w:pStyle w:val="Heading11"/>
      </w:pPr>
      <w:r>
        <w:t>Letni izvedbeni cilji podprograma in kazalci, s katerimi se bo merilo doseganje zastavljenih ciljev</w:t>
      </w:r>
    </w:p>
    <w:p w14:paraId="5678C1C2" w14:textId="77777777" w:rsidR="00B354CA" w:rsidRDefault="00B354CA" w:rsidP="00B354CA">
      <w:pPr>
        <w:pStyle w:val="ANormal"/>
        <w:jc w:val="both"/>
      </w:pPr>
      <w:r>
        <w:t>Opredeljeni z obrazložitvijo postavke-PP v okviru posameznega podprograma.</w:t>
      </w:r>
    </w:p>
    <w:p w14:paraId="71AE0F4F" w14:textId="77777777" w:rsidR="00B354CA" w:rsidRDefault="00B354CA" w:rsidP="00B354CA">
      <w:pPr>
        <w:pStyle w:val="AHeading8"/>
        <w:tabs>
          <w:tab w:val="decimal" w:pos="9200"/>
        </w:tabs>
        <w:rPr>
          <w:sz w:val="20"/>
        </w:rPr>
      </w:pPr>
      <w:r>
        <w:t>12001010 Izdelava energetskega koncepta občine</w:t>
      </w:r>
      <w:r>
        <w:tab/>
      </w:r>
      <w:r>
        <w:rPr>
          <w:sz w:val="20"/>
        </w:rPr>
        <w:t>0 €</w:t>
      </w:r>
    </w:p>
    <w:p w14:paraId="3D8E46C1" w14:textId="77777777" w:rsidR="00B354CA" w:rsidRDefault="00B354CA" w:rsidP="00B354CA">
      <w:pPr>
        <w:pStyle w:val="Heading11"/>
      </w:pPr>
      <w:r>
        <w:t>Obrazložitev dejavnosti v okviru proračunske postavke</w:t>
      </w:r>
    </w:p>
    <w:p w14:paraId="163D3A19" w14:textId="77777777" w:rsidR="00B354CA" w:rsidRDefault="00B354CA" w:rsidP="00B354CA">
      <w:pPr>
        <w:pStyle w:val="ANormal"/>
        <w:jc w:val="both"/>
      </w:pPr>
      <w:r>
        <w:t>Realizacije do 30.6.2023 še ni bilo. Izvedba novega LEK-a je v zaključnih fazah. Po zaključenem vsebinskem delu je potrebno postaviti še akcijski načrt ukrepov.</w:t>
      </w:r>
    </w:p>
    <w:p w14:paraId="45EA9EB5" w14:textId="77777777" w:rsidR="00B354CA" w:rsidRDefault="00B354CA" w:rsidP="00B354CA">
      <w:pPr>
        <w:pStyle w:val="ANormal"/>
        <w:jc w:val="both"/>
      </w:pPr>
      <w:r>
        <w:t>Predvidena so sredstva na postavki v višini sklenjene pogodbe z izvajalcem.</w:t>
      </w:r>
    </w:p>
    <w:p w14:paraId="54D7667C" w14:textId="77777777" w:rsidR="00B354CA" w:rsidRDefault="00B354CA" w:rsidP="00B354CA">
      <w:pPr>
        <w:pStyle w:val="AHeading8"/>
        <w:tabs>
          <w:tab w:val="decimal" w:pos="9200"/>
        </w:tabs>
        <w:rPr>
          <w:sz w:val="20"/>
        </w:rPr>
      </w:pPr>
      <w:r>
        <w:t>12001020 *Polnilnice za električne avtomobile</w:t>
      </w:r>
      <w:r>
        <w:tab/>
      </w:r>
      <w:r>
        <w:rPr>
          <w:sz w:val="20"/>
        </w:rPr>
        <w:t>732 €</w:t>
      </w:r>
    </w:p>
    <w:p w14:paraId="66838FFE" w14:textId="77777777" w:rsidR="00B354CA" w:rsidRDefault="00B354CA" w:rsidP="00B354CA">
      <w:pPr>
        <w:pStyle w:val="Heading11"/>
      </w:pPr>
      <w:r>
        <w:t>Obrazložitev dejavnosti v okviru proračunske postavke</w:t>
      </w:r>
    </w:p>
    <w:p w14:paraId="6037E128" w14:textId="77777777" w:rsidR="00B354CA" w:rsidRDefault="00B354CA" w:rsidP="00B354CA">
      <w:pPr>
        <w:pStyle w:val="ANormal"/>
        <w:jc w:val="both"/>
      </w:pPr>
      <w:r>
        <w:t xml:space="preserve">Zaključena je postavitev še tretje polnilnice v občini, in sicer pred ZD Vogrsko. Postavljena je polnilnica pred KD Bukovica,  ter postavljena je polnilnica na trgu v Renčah. Za obe polnilnici je sklenjena pogodba o upravljanju in vzdrževanju polnilnih mest s podjetjem Petrol. </w:t>
      </w:r>
    </w:p>
    <w:p w14:paraId="5AC5AC39" w14:textId="00279FF6" w:rsidR="00B354CA" w:rsidRDefault="009B00FA" w:rsidP="00B354CA">
      <w:pPr>
        <w:pStyle w:val="ANormal"/>
        <w:jc w:val="both"/>
      </w:pPr>
      <w:r>
        <w:lastRenderedPageBreak/>
        <w:t>Realizacija</w:t>
      </w:r>
      <w:r w:rsidR="00B354CA">
        <w:t xml:space="preserve"> do 30.6.2023 v višini pogodbe s </w:t>
      </w:r>
      <w:r>
        <w:t>Petrolom</w:t>
      </w:r>
      <w:r w:rsidR="00B354CA">
        <w:t xml:space="preserve"> upravljanje in vzdrževanje elekt</w:t>
      </w:r>
      <w:r>
        <w:t>ričnih</w:t>
      </w:r>
      <w:r w:rsidR="00B354CA">
        <w:t xml:space="preserve"> polnilnic.</w:t>
      </w:r>
    </w:p>
    <w:p w14:paraId="0FBF5A35" w14:textId="77777777" w:rsidR="00901252" w:rsidRDefault="00901252" w:rsidP="00901252">
      <w:pPr>
        <w:pStyle w:val="AHeading5"/>
        <w:tabs>
          <w:tab w:val="decimal" w:pos="9200"/>
        </w:tabs>
        <w:jc w:val="both"/>
        <w:rPr>
          <w:sz w:val="20"/>
        </w:rPr>
      </w:pPr>
      <w:bookmarkStart w:id="75" w:name="_Toc142291349"/>
      <w:bookmarkStart w:id="76" w:name="_Toc145918180"/>
      <w:r>
        <w:t>13 PROMET, PROMETNA INFRASTRUKTURA IN KOMUNIKACIJE</w:t>
      </w:r>
      <w:r>
        <w:tab/>
      </w:r>
      <w:r>
        <w:rPr>
          <w:sz w:val="20"/>
        </w:rPr>
        <w:t>187.668 €</w:t>
      </w:r>
      <w:bookmarkEnd w:id="75"/>
      <w:bookmarkEnd w:id="76"/>
    </w:p>
    <w:p w14:paraId="3AF44FFD" w14:textId="77777777" w:rsidR="00901252" w:rsidRDefault="00901252" w:rsidP="00901252">
      <w:pPr>
        <w:pStyle w:val="Heading11"/>
      </w:pPr>
      <w:r>
        <w:t>Opis področja proračunske porabe, poslanstva občine znotraj področja proračunske porabe</w:t>
      </w:r>
    </w:p>
    <w:p w14:paraId="49AD613F" w14:textId="77777777" w:rsidR="00901252" w:rsidRDefault="00901252" w:rsidP="00901252">
      <w:pPr>
        <w:pStyle w:val="ANormal"/>
        <w:jc w:val="both"/>
      </w:pPr>
      <w:r>
        <w:t>To področje proračunske porabe zajema dejavnosti in zagotavljanje materialnih pogojev za upravljanje, tekoče in investicijsko vzdrževanje občinskih cest, urejanje cestnega prometa, cestno razsvetljavo.</w:t>
      </w:r>
    </w:p>
    <w:p w14:paraId="1B787A8A" w14:textId="77777777" w:rsidR="00901252" w:rsidRDefault="00901252" w:rsidP="00901252">
      <w:pPr>
        <w:pStyle w:val="Heading11"/>
      </w:pPr>
      <w:r>
        <w:t>Dokumenti dolgoročnega razvojnega načrtovanja</w:t>
      </w:r>
    </w:p>
    <w:p w14:paraId="7801D300" w14:textId="77777777" w:rsidR="00901252" w:rsidRDefault="00901252" w:rsidP="00901252">
      <w:pPr>
        <w:pStyle w:val="ANormal"/>
        <w:jc w:val="both"/>
      </w:pPr>
      <w:r>
        <w:t xml:space="preserve">Vlada RS je sprejela resolucijo o nacionalnih razvojnih projektih za obdobje 2007-2023, ki je  ključnega pomena za hitrejši gospodarski zagon in uresničenje gospodarskih razvojnih ciljev Slovenije. Strategija razvoja Slovenije temelji na petih razvojnih prioritetah države. Peto razvojno prioriteto predstavlja "povezovanje ukrepov za doseganje trajnostnega razvoja", v katero so uvrščeni finančno zahtevni projekti s področij prometa, energetike in kakovosti življenja. </w:t>
      </w:r>
    </w:p>
    <w:p w14:paraId="7908A327" w14:textId="77777777" w:rsidR="00901252" w:rsidRDefault="00901252" w:rsidP="00901252">
      <w:pPr>
        <w:pStyle w:val="ANormal"/>
        <w:jc w:val="both"/>
      </w:pPr>
      <w:r>
        <w:t>Občinski prostorski načrt, Zakon o cestah, Zakon o pravilih cestnega prometa, Pravilnik o prometni signalizaciji in prometni opremi na javnih cestah, Pravilnika o rednem vzdrževanju javnih cest, Pravilnik za izvedbo investicijskih vzdrževalnih del in vzdrževalnih del v javno korist na javnih cestah, Pravilnik o avtobusnih postajališčih, Pravilnik o projektiranju cest, Pravilnik o cestnih priključkih na javne ceste, Odlok o občinskih cestah.</w:t>
      </w:r>
    </w:p>
    <w:p w14:paraId="5B680E9F" w14:textId="77777777" w:rsidR="00901252" w:rsidRDefault="00901252" w:rsidP="00901252">
      <w:pPr>
        <w:pStyle w:val="AHeading6"/>
        <w:tabs>
          <w:tab w:val="decimal" w:pos="9200"/>
        </w:tabs>
        <w:rPr>
          <w:sz w:val="20"/>
        </w:rPr>
      </w:pPr>
      <w:r>
        <w:t>1302 Cestni promet in infrastruktura</w:t>
      </w:r>
      <w:r>
        <w:tab/>
      </w:r>
      <w:r>
        <w:rPr>
          <w:sz w:val="20"/>
        </w:rPr>
        <w:t>186.468 €</w:t>
      </w:r>
    </w:p>
    <w:p w14:paraId="4205C28D" w14:textId="77777777" w:rsidR="00901252" w:rsidRDefault="00901252" w:rsidP="00901252">
      <w:pPr>
        <w:pStyle w:val="Heading11"/>
      </w:pPr>
      <w:r>
        <w:t>Opis glavnega programa</w:t>
      </w:r>
    </w:p>
    <w:p w14:paraId="72057E6D" w14:textId="77777777" w:rsidR="00901252" w:rsidRDefault="00901252" w:rsidP="00901252">
      <w:pPr>
        <w:pStyle w:val="ANormal"/>
        <w:jc w:val="both"/>
      </w:pPr>
      <w:r>
        <w:t>Urejanje cest skozi naselja, sanacija drsnih vozišč, izgradnja pločnikov, javne razsvetljave.</w:t>
      </w:r>
    </w:p>
    <w:p w14:paraId="57D00851" w14:textId="77777777" w:rsidR="00901252" w:rsidRDefault="00901252" w:rsidP="00901252">
      <w:pPr>
        <w:pStyle w:val="ANormal"/>
        <w:jc w:val="both"/>
      </w:pPr>
      <w:r>
        <w:t>V okviru tega glavnega programa se zagotavljajo sredstva za vzdrževanje občinskih cest, investicijsko vzdrževanje in gradnjo občinskih cest, urejanje cestnega prometa, cestno razsvetljavo ter investicijsko vzdrževanje in gradnjo državnih cest.</w:t>
      </w:r>
    </w:p>
    <w:p w14:paraId="62DBFAD8" w14:textId="77777777" w:rsidR="00901252" w:rsidRDefault="00901252" w:rsidP="00901252">
      <w:pPr>
        <w:pStyle w:val="Heading11"/>
      </w:pPr>
      <w:r>
        <w:t>Dolgoročni cilji glavnega programa</w:t>
      </w:r>
    </w:p>
    <w:p w14:paraId="2C330E21" w14:textId="77777777" w:rsidR="00901252" w:rsidRDefault="00901252" w:rsidP="00901252">
      <w:pPr>
        <w:pStyle w:val="ANormal"/>
        <w:jc w:val="both"/>
      </w:pPr>
      <w:r>
        <w:t>Dolgoročni cilj na področju vzdrževanja občinskih cest so ohranjanje in izboljšanje cestne infrastrukture.</w:t>
      </w:r>
    </w:p>
    <w:p w14:paraId="3DB1E3C7" w14:textId="77777777" w:rsidR="00901252" w:rsidRDefault="00901252" w:rsidP="00901252">
      <w:pPr>
        <w:pStyle w:val="ANormal"/>
        <w:jc w:val="both"/>
      </w:pPr>
      <w:r>
        <w:t>Ukrepi so usmerjeni zlasti v preprečevanje propadanja cestne infrastrukture, v izboljšanje cestne infrastrukture in s tem k izboljšanju prometne varnosti, zagotavljanje prevoznosti oziroma dostopnosti in zmanjšanje škodljivih vplivov prometnega sistema na okolje.</w:t>
      </w:r>
    </w:p>
    <w:p w14:paraId="6C7C1053" w14:textId="77777777" w:rsidR="00901252" w:rsidRDefault="00901252" w:rsidP="00901252">
      <w:pPr>
        <w:pStyle w:val="Heading11"/>
      </w:pPr>
      <w:r>
        <w:t>Ocena uspeha pri doseganju zastavljenih ciljev</w:t>
      </w:r>
    </w:p>
    <w:p w14:paraId="6E8B217B" w14:textId="22F07263" w:rsidR="00901252" w:rsidRDefault="00901252" w:rsidP="00901252">
      <w:pPr>
        <w:pStyle w:val="ANormal"/>
        <w:jc w:val="both"/>
      </w:pPr>
      <w:r>
        <w:t>Cilji so bili delno doseženi.</w:t>
      </w:r>
    </w:p>
    <w:p w14:paraId="6A906A16" w14:textId="77777777" w:rsidR="00901252" w:rsidRDefault="00901252" w:rsidP="00901252">
      <w:pPr>
        <w:pStyle w:val="AHeading7"/>
        <w:tabs>
          <w:tab w:val="decimal" w:pos="9200"/>
        </w:tabs>
        <w:rPr>
          <w:sz w:val="20"/>
        </w:rPr>
      </w:pPr>
      <w:r>
        <w:t>13029001 Upravljanje in tekoče vzdrževanje občinskih cest</w:t>
      </w:r>
      <w:r>
        <w:tab/>
      </w:r>
      <w:r>
        <w:rPr>
          <w:sz w:val="20"/>
        </w:rPr>
        <w:t>104.498 €</w:t>
      </w:r>
    </w:p>
    <w:p w14:paraId="4142B851" w14:textId="77777777" w:rsidR="00901252" w:rsidRDefault="00901252" w:rsidP="00901252">
      <w:pPr>
        <w:pStyle w:val="Heading11"/>
      </w:pPr>
      <w:r>
        <w:t>Opis podprograma</w:t>
      </w:r>
    </w:p>
    <w:p w14:paraId="37A5CB9A" w14:textId="77777777" w:rsidR="00901252" w:rsidRDefault="00901252" w:rsidP="00901252">
      <w:pPr>
        <w:pStyle w:val="ANormal"/>
        <w:jc w:val="both"/>
      </w:pPr>
      <w:r>
        <w:t>Upravljanje in tekoče vzdrževanje lokalnih cest, upravljanje in tekoče vzdrževanje javnih poti, upravljanje in tekoče vzdrževanje cestne infrastrukture (pločniki, kolesarske poti, mostovi, varovalne ograje,..).</w:t>
      </w:r>
    </w:p>
    <w:p w14:paraId="6E80940E" w14:textId="77777777" w:rsidR="00901252" w:rsidRDefault="00901252" w:rsidP="00901252">
      <w:pPr>
        <w:pStyle w:val="Heading11"/>
      </w:pPr>
      <w:r>
        <w:lastRenderedPageBreak/>
        <w:t>Zakonske in druge pravne podlage</w:t>
      </w:r>
    </w:p>
    <w:p w14:paraId="55BCD75E" w14:textId="77777777" w:rsidR="00901252" w:rsidRDefault="00901252" w:rsidP="00901252">
      <w:pPr>
        <w:pStyle w:val="ANormal"/>
        <w:jc w:val="both"/>
      </w:pPr>
      <w:r>
        <w:t>Zakon o cestah, Odlok o občinskih cestah in cestnoprometni ureditvi, Odlok o kategorizaciji občinskih cest v občini Renče - Vogrsko</w:t>
      </w:r>
    </w:p>
    <w:p w14:paraId="489F1BC5" w14:textId="77777777" w:rsidR="00901252" w:rsidRDefault="00901252" w:rsidP="00901252">
      <w:pPr>
        <w:pStyle w:val="Heading11"/>
      </w:pPr>
      <w:r>
        <w:t>Dolgoročni cilji podprograma in kazalci, s katerimi se bo merilo doseganje zastavljenih ciljev</w:t>
      </w:r>
    </w:p>
    <w:p w14:paraId="1AF9409E" w14:textId="77777777" w:rsidR="00901252" w:rsidRDefault="00901252" w:rsidP="00901252">
      <w:pPr>
        <w:pStyle w:val="ANormal"/>
        <w:jc w:val="both"/>
      </w:pPr>
      <w:r>
        <w:t>Upravljanje in tekoče vzdrževanje celotnega javnega omrežja občinskih cest, ki bo zagotavljalo varno in zanesljivo dolgoročno uporabo vsem udeležencem v prometu.</w:t>
      </w:r>
    </w:p>
    <w:p w14:paraId="67309E06" w14:textId="77777777" w:rsidR="00901252" w:rsidRDefault="00901252" w:rsidP="00901252">
      <w:pPr>
        <w:pStyle w:val="ANormal"/>
        <w:jc w:val="both"/>
      </w:pPr>
      <w:r>
        <w:t xml:space="preserve">Dolgoročni cilji: Zagotavljanje vzdrževanja in izboljševanja prometne infrastrukture in varnosti vseh udeležencev v cestnem prometu. </w:t>
      </w:r>
    </w:p>
    <w:p w14:paraId="4F2B47F6" w14:textId="77777777" w:rsidR="00901252" w:rsidRDefault="00901252" w:rsidP="00901252">
      <w:pPr>
        <w:pStyle w:val="ANormal"/>
        <w:jc w:val="both"/>
      </w:pPr>
      <w:r>
        <w:t>Kazalci: Obseg izvedenih vzdrževalnih del.</w:t>
      </w:r>
    </w:p>
    <w:p w14:paraId="4A7484E7" w14:textId="77777777" w:rsidR="00901252" w:rsidRDefault="00901252" w:rsidP="00901252">
      <w:pPr>
        <w:pStyle w:val="Heading11"/>
      </w:pPr>
      <w:r>
        <w:t>Letni izvedbeni cilji podprograma in kazalci, s katerimi se bo merilo doseganje zastavljenih ciljev</w:t>
      </w:r>
    </w:p>
    <w:p w14:paraId="731B7844" w14:textId="77777777" w:rsidR="00901252" w:rsidRDefault="00901252" w:rsidP="00901252">
      <w:pPr>
        <w:pStyle w:val="ANormal"/>
        <w:jc w:val="both"/>
      </w:pPr>
      <w:r>
        <w:t xml:space="preserve">Cilji: Stalno izboljševanje prometne infrastrukture in varnosti v cestnem prometa,  izboljšanje pogojev za uporabo prometnih površin pešcev. Z vzdrževanjem javni poti, lokalnih cest  in ulic, kolesarskih in pešpoti zagotavljamo varnost uporabnikov teh površin. </w:t>
      </w:r>
    </w:p>
    <w:p w14:paraId="7FE1CD8C" w14:textId="77777777" w:rsidR="00901252" w:rsidRDefault="00901252" w:rsidP="00901252">
      <w:pPr>
        <w:pStyle w:val="ANormal"/>
        <w:jc w:val="both"/>
      </w:pPr>
      <w:r>
        <w:t>Kazalci: Dolžina obnovljenih asfaltnih in makadamskih površin, število odpravljenih kritičnih točk, odzivni čas za odpravo izrednih dogodkov na cesti.</w:t>
      </w:r>
    </w:p>
    <w:p w14:paraId="14977603" w14:textId="77777777" w:rsidR="00901252" w:rsidRDefault="00901252" w:rsidP="002D12D3">
      <w:pPr>
        <w:pStyle w:val="AHeading8"/>
        <w:tabs>
          <w:tab w:val="decimal" w:pos="9200"/>
        </w:tabs>
        <w:jc w:val="both"/>
        <w:rPr>
          <w:sz w:val="20"/>
        </w:rPr>
      </w:pPr>
      <w:r>
        <w:t>13001010 Upravljanje in vzdrževanje občinskih cest in cestne infrastrukture</w:t>
      </w:r>
      <w:r>
        <w:tab/>
      </w:r>
      <w:r>
        <w:rPr>
          <w:sz w:val="20"/>
        </w:rPr>
        <w:t>56.187 €</w:t>
      </w:r>
    </w:p>
    <w:p w14:paraId="11971833" w14:textId="77777777" w:rsidR="00901252" w:rsidRDefault="00901252" w:rsidP="00901252">
      <w:pPr>
        <w:pStyle w:val="Heading11"/>
      </w:pPr>
      <w:r>
        <w:t>Obrazložitev dejavnosti v okviru proračunske postavke</w:t>
      </w:r>
    </w:p>
    <w:p w14:paraId="6C881E76" w14:textId="77777777" w:rsidR="00901252" w:rsidRDefault="00901252" w:rsidP="00901252">
      <w:pPr>
        <w:pStyle w:val="ANormal"/>
        <w:jc w:val="both"/>
      </w:pPr>
      <w:r>
        <w:t>Sredstva porabljena za upravljanje in redno vzdrževanje kategoriziranih občinskih lokalnih cest in javnih poti ter nekategoriziranih javnih poti. Upravljanje občinskih cest in poti zajema: redno pregledniško službo in vzdrževanje in ažuriranje katastra in banke cestnih podatkov. Med redno vzdrževanje občinskih cest in poti spada: vzdrževanje prometnih površin in bankin, odvodnjavanje prometnih površin, vzdrževanje vertikalne in horizontalne prometne signalizacije, zagotavljanje preglednosti, čiščenje prometnih površin, intervencijski ukrepi, košnja, ter zimska služba.</w:t>
      </w:r>
    </w:p>
    <w:p w14:paraId="3D058F13" w14:textId="77777777" w:rsidR="00901252" w:rsidRDefault="00901252" w:rsidP="00901252">
      <w:pPr>
        <w:pStyle w:val="AHeading8"/>
        <w:tabs>
          <w:tab w:val="decimal" w:pos="9200"/>
        </w:tabs>
        <w:rPr>
          <w:sz w:val="20"/>
        </w:rPr>
      </w:pPr>
      <w:r>
        <w:t>13001015 Cestna infrastruktura Govec</w:t>
      </w:r>
      <w:r>
        <w:tab/>
      </w:r>
      <w:r>
        <w:rPr>
          <w:sz w:val="20"/>
        </w:rPr>
        <w:t>35.484 €</w:t>
      </w:r>
    </w:p>
    <w:p w14:paraId="194EAFA2" w14:textId="77777777" w:rsidR="00901252" w:rsidRDefault="00901252" w:rsidP="00901252">
      <w:pPr>
        <w:pStyle w:val="Heading11"/>
      </w:pPr>
      <w:r>
        <w:t>Obrazložitev dejavnosti v okviru proračunske postavke</w:t>
      </w:r>
    </w:p>
    <w:p w14:paraId="7AB4AA9F" w14:textId="77777777" w:rsidR="00901252" w:rsidRDefault="00901252" w:rsidP="00901252">
      <w:pPr>
        <w:pStyle w:val="ANormal"/>
        <w:jc w:val="both"/>
      </w:pPr>
      <w:r>
        <w:t>Do 30. 6. 2023 so bila sredstva na postavki realizirana za plačilo začasne situacije po pogodbi za gradbena dela za obnovo vodovoda Govec, izdelavo varnostnega načrta in koordinacijo VZD na objektu.</w:t>
      </w:r>
    </w:p>
    <w:p w14:paraId="00028EA0" w14:textId="77777777" w:rsidR="00901252" w:rsidRDefault="00901252" w:rsidP="00901252">
      <w:pPr>
        <w:pStyle w:val="AHeading8"/>
        <w:tabs>
          <w:tab w:val="decimal" w:pos="9200"/>
        </w:tabs>
        <w:rPr>
          <w:sz w:val="20"/>
        </w:rPr>
      </w:pPr>
      <w:r>
        <w:t>13001016 Rekonstrukcija ceste Oševljek</w:t>
      </w:r>
      <w:r>
        <w:tab/>
      </w:r>
      <w:r>
        <w:rPr>
          <w:sz w:val="20"/>
        </w:rPr>
        <w:t>12.826 €</w:t>
      </w:r>
    </w:p>
    <w:p w14:paraId="7D264326" w14:textId="77777777" w:rsidR="00901252" w:rsidRDefault="00901252" w:rsidP="00901252">
      <w:pPr>
        <w:pStyle w:val="Heading11"/>
      </w:pPr>
      <w:r>
        <w:t>Obrazložitev dejavnosti v okviru proračunske postavke</w:t>
      </w:r>
    </w:p>
    <w:p w14:paraId="3FEAFD65" w14:textId="77777777" w:rsidR="00901252" w:rsidRDefault="00901252" w:rsidP="00901252">
      <w:pPr>
        <w:pStyle w:val="ANormal"/>
        <w:jc w:val="both"/>
      </w:pPr>
      <w:r>
        <w:t>Do 30. 6. 2023 so bila sredstva na postavki realizirana za plačilo začasne situacije po pogodbi za gradbena dela za obnovo vodovoda Oševljek.</w:t>
      </w:r>
    </w:p>
    <w:p w14:paraId="3507E562" w14:textId="77777777" w:rsidR="00901252" w:rsidRDefault="00901252" w:rsidP="00901252">
      <w:pPr>
        <w:pStyle w:val="AHeading7"/>
        <w:tabs>
          <w:tab w:val="decimal" w:pos="9200"/>
        </w:tabs>
        <w:rPr>
          <w:sz w:val="20"/>
        </w:rPr>
      </w:pPr>
      <w:r>
        <w:t>13029002 Investicijsko vzdrževanje in gradnja občinskih cest</w:t>
      </w:r>
      <w:r>
        <w:tab/>
      </w:r>
      <w:r>
        <w:rPr>
          <w:sz w:val="20"/>
        </w:rPr>
        <w:t>9.747 €</w:t>
      </w:r>
    </w:p>
    <w:p w14:paraId="0AF7A457" w14:textId="77777777" w:rsidR="00901252" w:rsidRDefault="00901252" w:rsidP="00901252">
      <w:pPr>
        <w:pStyle w:val="Heading11"/>
      </w:pPr>
      <w:r>
        <w:t>Opis podprograma</w:t>
      </w:r>
    </w:p>
    <w:p w14:paraId="596858DF" w14:textId="77777777" w:rsidR="00901252" w:rsidRDefault="00901252" w:rsidP="00901252">
      <w:pPr>
        <w:pStyle w:val="ANormal"/>
        <w:jc w:val="both"/>
      </w:pPr>
      <w:r>
        <w:t xml:space="preserve">V podprogram so vključena sredstva za gradnjo in investicijsko vzdrževanje lokalnih cest, javnih poti ter cestne infrastrukture kot so pločniki, kolesarske steze, cestna križišča, mostovi, varovalne ograje, ovire za umirjanje prometa in podobno. Na področju občinske infrastrukture je poudarek na zagotavljanju varnosti in pretočnosti prometa (prometna </w:t>
      </w:r>
      <w:r>
        <w:lastRenderedPageBreak/>
        <w:t>ureditev, signalizacija, ukrepi za umirjanje prometa, urejanje prehodov za pešce z osvetlitvijo, rekonstrukcija križišč in cest, urejanje avtobusnih postajališč).</w:t>
      </w:r>
    </w:p>
    <w:p w14:paraId="132656DB" w14:textId="77777777" w:rsidR="00901252" w:rsidRDefault="00901252" w:rsidP="00901252">
      <w:pPr>
        <w:pStyle w:val="Heading11"/>
      </w:pPr>
      <w:r>
        <w:t>Zakonske in druge pravne podlage</w:t>
      </w:r>
    </w:p>
    <w:p w14:paraId="40DEBBFE" w14:textId="77777777" w:rsidR="00901252" w:rsidRDefault="00901252" w:rsidP="00901252">
      <w:pPr>
        <w:pStyle w:val="ANormal"/>
        <w:jc w:val="both"/>
      </w:pPr>
      <w:r>
        <w:t>Zakon o cestah (ZCes-1), Zakon o pravilih cestnega prometa (ZPrCP),  Odlok o občinskih cestah.</w:t>
      </w:r>
    </w:p>
    <w:p w14:paraId="3BDECE19" w14:textId="77777777" w:rsidR="00901252" w:rsidRDefault="00901252" w:rsidP="00901252">
      <w:pPr>
        <w:pStyle w:val="Heading11"/>
      </w:pPr>
      <w:r>
        <w:t>Dolgoročni cilji podprograma in kazalci, s katerimi se bo merilo doseganje zastavljenih ciljev</w:t>
      </w:r>
    </w:p>
    <w:p w14:paraId="6D957237" w14:textId="77777777" w:rsidR="00901252" w:rsidRDefault="00901252" w:rsidP="00901252">
      <w:pPr>
        <w:pStyle w:val="ANormal"/>
        <w:jc w:val="both"/>
      </w:pPr>
      <w:r>
        <w:t>Investicijsko vzdrževanje in dograditev omrežja občinskih cest v skladu z zakonom o javnih cestah, veljavnimi prostorskimi akti in predpisi o varstvu okolja.</w:t>
      </w:r>
    </w:p>
    <w:p w14:paraId="194B9FB8" w14:textId="77777777" w:rsidR="00901252" w:rsidRDefault="00901252" w:rsidP="00901252">
      <w:pPr>
        <w:pStyle w:val="ANormal"/>
        <w:jc w:val="both"/>
      </w:pPr>
      <w:r>
        <w:t>Dolgoročni cilji:</w:t>
      </w:r>
    </w:p>
    <w:p w14:paraId="053B1383" w14:textId="77777777" w:rsidR="00901252" w:rsidRDefault="00901252" w:rsidP="00901252">
      <w:pPr>
        <w:pStyle w:val="ANormal"/>
        <w:jc w:val="both"/>
      </w:pPr>
      <w:r>
        <w:t xml:space="preserve">- Razvoj, projektiranje in gradnja cestne infrastrukture (načrtovanje investicijskih projektov v sodelovanju z načrtovalci prostora znotraj občine, s sosednjimi občinami in Direkcijo RS za ceste). </w:t>
      </w:r>
    </w:p>
    <w:p w14:paraId="46684EDF" w14:textId="77777777" w:rsidR="00901252" w:rsidRDefault="00901252" w:rsidP="00901252">
      <w:pPr>
        <w:pStyle w:val="ANormal"/>
        <w:jc w:val="both"/>
      </w:pPr>
      <w:r>
        <w:t xml:space="preserve">- Varnost prometa; izboljšanje dosežene ravni prometne varnosti s specifičnimi ukrepi za tehnično urejanje prometa s poudarkom na umirjanju prometa v naseljih, torej tam, kjer se motorni promet najbolj križa z ogroženimi skupinami v prometu - pešci, kolesarji; </w:t>
      </w:r>
    </w:p>
    <w:p w14:paraId="2AA6A963" w14:textId="77777777" w:rsidR="00901252" w:rsidRDefault="00901252" w:rsidP="00901252">
      <w:pPr>
        <w:pStyle w:val="ANormal"/>
        <w:jc w:val="both"/>
      </w:pPr>
      <w:r>
        <w:t xml:space="preserve">- Promet in naravno okolje; zagotavljanje izboljšanja razmer za bivanje in vplivov na okolje. </w:t>
      </w:r>
    </w:p>
    <w:p w14:paraId="56BD15C7" w14:textId="77777777" w:rsidR="00901252" w:rsidRDefault="00901252" w:rsidP="00901252">
      <w:pPr>
        <w:pStyle w:val="ANormal"/>
        <w:jc w:val="both"/>
      </w:pPr>
      <w:r>
        <w:t xml:space="preserve">- Upravljanje, vzdrževanje in financiranje cestnega omrežja, sistematično zagotavljanje virov financiranja cestnega omrežja. </w:t>
      </w:r>
    </w:p>
    <w:p w14:paraId="2EF952D4" w14:textId="77777777" w:rsidR="00901252" w:rsidRDefault="00901252" w:rsidP="00901252">
      <w:pPr>
        <w:pStyle w:val="ANormal"/>
        <w:jc w:val="both"/>
      </w:pPr>
      <w:r>
        <w:t>- Zagotoviti nivo vzdrževanja po pravilniku o nivoju vzdrževanja javnih cest</w:t>
      </w:r>
    </w:p>
    <w:p w14:paraId="2DEB5932" w14:textId="77777777" w:rsidR="00901252" w:rsidRDefault="00901252" w:rsidP="00901252">
      <w:pPr>
        <w:pStyle w:val="ANormal"/>
        <w:jc w:val="both"/>
      </w:pPr>
      <w:r>
        <w:t>- Vzpostavljanje zakonsko določenih evidenc (banka cestnih podatkov, kataster cest, kategorizacija cest).</w:t>
      </w:r>
    </w:p>
    <w:p w14:paraId="2AFC1CAD" w14:textId="68971B35" w:rsidR="00901252" w:rsidRDefault="00901252" w:rsidP="00E85B5E">
      <w:pPr>
        <w:pStyle w:val="ANormal"/>
        <w:jc w:val="both"/>
      </w:pPr>
      <w:r>
        <w:t>- Urejanje zemljiškega stanja na področju kategoriziranih cest.</w:t>
      </w:r>
    </w:p>
    <w:p w14:paraId="24E4E580" w14:textId="77777777" w:rsidR="00901252" w:rsidRDefault="00901252" w:rsidP="00901252">
      <w:pPr>
        <w:pStyle w:val="ANormal"/>
        <w:jc w:val="both"/>
      </w:pPr>
      <w:r>
        <w:t>Kazalci: Obseg obnovljene, urejene in izboljšane obstoječe cestne infrastrukture s katero se zagotavlja varnost vsem udeležencem v prometu.</w:t>
      </w:r>
    </w:p>
    <w:p w14:paraId="7C45325E" w14:textId="77777777" w:rsidR="00901252" w:rsidRDefault="00901252" w:rsidP="00901252">
      <w:pPr>
        <w:pStyle w:val="Heading11"/>
      </w:pPr>
      <w:r>
        <w:t>Letni izvedbeni cilji podprograma in kazalci, s katerimi se bo merilo doseganje zastavljenih ciljev</w:t>
      </w:r>
    </w:p>
    <w:p w14:paraId="05AA3C4F" w14:textId="77777777" w:rsidR="00901252" w:rsidRDefault="00901252" w:rsidP="00901252">
      <w:pPr>
        <w:pStyle w:val="ANormal"/>
        <w:jc w:val="both"/>
      </w:pPr>
      <w:r>
        <w:t>Ukrepi za uresničevanje navedenih ciljev</w:t>
      </w:r>
    </w:p>
    <w:p w14:paraId="6ED8556C" w14:textId="77777777" w:rsidR="00901252" w:rsidRDefault="00901252" w:rsidP="00901252">
      <w:pPr>
        <w:pStyle w:val="ANormal"/>
        <w:jc w:val="both"/>
      </w:pPr>
      <w:r>
        <w:t>- Priprava izvedbene dokumentacije za občinske ceste ter za državne ceste znotraj naselij. Viri predlaganega nabora so meritve in analize stanja vozišč, objektov in obcestnega sveta, pobude lokalnih skupnosti in uporabnikov cest.</w:t>
      </w:r>
    </w:p>
    <w:p w14:paraId="7C520F4F" w14:textId="77777777" w:rsidR="00901252" w:rsidRDefault="00901252" w:rsidP="00901252">
      <w:pPr>
        <w:pStyle w:val="ANormal"/>
        <w:jc w:val="both"/>
      </w:pPr>
      <w:r>
        <w:t>- Urejanje cest skozi naselja, sanacija drsnih vozišč, izgradnja pločnikov, javne razsvetljave.</w:t>
      </w:r>
    </w:p>
    <w:p w14:paraId="73224C4C" w14:textId="77777777" w:rsidR="00901252" w:rsidRDefault="00901252" w:rsidP="00901252">
      <w:pPr>
        <w:pStyle w:val="ANormal"/>
        <w:jc w:val="both"/>
      </w:pPr>
      <w:r>
        <w:t xml:space="preserve">- Ukrepi za umirjanje prometa, </w:t>
      </w:r>
    </w:p>
    <w:p w14:paraId="05D5F088" w14:textId="77777777" w:rsidR="00901252" w:rsidRDefault="00901252" w:rsidP="00901252">
      <w:pPr>
        <w:pStyle w:val="ANormal"/>
        <w:jc w:val="both"/>
      </w:pPr>
      <w:r>
        <w:t>- Izvajanje investicij: novogradnje, obvoznice, rekonstrukcije, posodabljanje cest.</w:t>
      </w:r>
    </w:p>
    <w:p w14:paraId="7B793AB0" w14:textId="77777777" w:rsidR="00901252" w:rsidRDefault="00901252" w:rsidP="00901252">
      <w:pPr>
        <w:pStyle w:val="ANormal"/>
        <w:jc w:val="both"/>
      </w:pPr>
      <w:r>
        <w:t xml:space="preserve">- Ukrepi za zmanjšanje vplivov na okolje </w:t>
      </w:r>
    </w:p>
    <w:p w14:paraId="74CD755C" w14:textId="77777777" w:rsidR="00901252" w:rsidRDefault="00901252" w:rsidP="00901252">
      <w:pPr>
        <w:pStyle w:val="ANormal"/>
        <w:jc w:val="both"/>
      </w:pPr>
      <w:r>
        <w:t>- Kandidiranje na državnih in evropskih razpisih.</w:t>
      </w:r>
    </w:p>
    <w:p w14:paraId="091C3B58" w14:textId="77777777" w:rsidR="00901252" w:rsidRDefault="00901252" w:rsidP="00901252">
      <w:pPr>
        <w:pStyle w:val="ANormal"/>
        <w:jc w:val="both"/>
      </w:pPr>
      <w:r>
        <w:t>- Pogodbe o medsebojnih obveznostih z zainteresiranimi investitorji na posameznih območjih za gradnjo potrebne infrastrukture na vplivnem območju posameznega kompleksa, proračun občine.</w:t>
      </w:r>
    </w:p>
    <w:p w14:paraId="1B1D4842" w14:textId="77777777" w:rsidR="00901252" w:rsidRDefault="00901252" w:rsidP="00901252">
      <w:pPr>
        <w:pStyle w:val="ANormal"/>
        <w:jc w:val="both"/>
      </w:pPr>
      <w:r>
        <w:t>- Ureditev evidenc.</w:t>
      </w:r>
    </w:p>
    <w:p w14:paraId="4D69C2AC" w14:textId="77777777" w:rsidR="00901252" w:rsidRDefault="00901252" w:rsidP="00901252">
      <w:pPr>
        <w:pStyle w:val="ANormal"/>
        <w:jc w:val="both"/>
      </w:pPr>
      <w:r>
        <w:t>- Odkupi zemljišč za že kategorizirane ceste ter za novogradnje in rekonstrukcije.</w:t>
      </w:r>
    </w:p>
    <w:p w14:paraId="6D5E3140" w14:textId="77777777" w:rsidR="00901252" w:rsidRDefault="00901252" w:rsidP="00901252">
      <w:pPr>
        <w:pStyle w:val="ANormal"/>
        <w:jc w:val="both"/>
      </w:pPr>
      <w:r>
        <w:lastRenderedPageBreak/>
        <w:t xml:space="preserve">- Sprejemanje in dopolnjevanje občinskih odlokov in drugih podzakonskih aktov, ki bodo  omogočali lažje uresničevanje zastavljenih ciljev. </w:t>
      </w:r>
    </w:p>
    <w:p w14:paraId="51944C40" w14:textId="77777777" w:rsidR="00901252" w:rsidRDefault="00901252" w:rsidP="00901252">
      <w:pPr>
        <w:pStyle w:val="ANormal"/>
        <w:jc w:val="both"/>
      </w:pPr>
      <w:r>
        <w:t xml:space="preserve">- Zagotovitev osnovne prometne varnosti. </w:t>
      </w:r>
    </w:p>
    <w:p w14:paraId="413E1196" w14:textId="77777777" w:rsidR="00901252" w:rsidRDefault="00901252" w:rsidP="00901252">
      <w:pPr>
        <w:pStyle w:val="ANormal"/>
        <w:jc w:val="both"/>
      </w:pPr>
      <w:r>
        <w:t>Kazalci:</w:t>
      </w:r>
    </w:p>
    <w:p w14:paraId="05357546" w14:textId="77777777" w:rsidR="00901252" w:rsidRDefault="00901252" w:rsidP="009B4D66">
      <w:pPr>
        <w:pStyle w:val="ANormal"/>
        <w:spacing w:before="0" w:after="0"/>
        <w:jc w:val="both"/>
      </w:pPr>
      <w:r>
        <w:t xml:space="preserve">- sodobna, varna in uporabnikom prijazna mreža občinskih cest </w:t>
      </w:r>
    </w:p>
    <w:p w14:paraId="6EE0A05F" w14:textId="77777777" w:rsidR="00901252" w:rsidRDefault="00901252" w:rsidP="009B4D66">
      <w:pPr>
        <w:pStyle w:val="ANormal"/>
        <w:spacing w:before="0" w:after="0"/>
        <w:jc w:val="both"/>
      </w:pPr>
      <w:r>
        <w:t>- zadovoljstvo vseh udeležencev v prometu</w:t>
      </w:r>
    </w:p>
    <w:p w14:paraId="3A754137" w14:textId="77777777" w:rsidR="00901252" w:rsidRDefault="00901252" w:rsidP="009B4D66">
      <w:pPr>
        <w:pStyle w:val="ANormal"/>
        <w:spacing w:before="0" w:after="0"/>
        <w:jc w:val="both"/>
      </w:pPr>
      <w:r>
        <w:t xml:space="preserve">- sodobnejše in varnejše povezave s sosednjimi občinami, </w:t>
      </w:r>
    </w:p>
    <w:p w14:paraId="3F53B99E" w14:textId="77777777" w:rsidR="00901252" w:rsidRDefault="00901252" w:rsidP="009B4D66">
      <w:pPr>
        <w:pStyle w:val="ANormal"/>
        <w:spacing w:before="0" w:after="0"/>
        <w:jc w:val="both"/>
      </w:pPr>
      <w:r>
        <w:t>- usklajen gospodarski in prostorski razvoj območja zmanjšanje števila prometnih nesreč</w:t>
      </w:r>
    </w:p>
    <w:p w14:paraId="0A04A5B0" w14:textId="77777777" w:rsidR="00901252" w:rsidRDefault="00901252" w:rsidP="009B4D66">
      <w:pPr>
        <w:pStyle w:val="ANormal"/>
        <w:spacing w:before="0" w:after="0"/>
        <w:jc w:val="both"/>
      </w:pPr>
      <w:r>
        <w:t>- minimalne obremenitve naravnega in bivalnega okolja</w:t>
      </w:r>
    </w:p>
    <w:p w14:paraId="6F5508C2" w14:textId="77777777" w:rsidR="00901252" w:rsidRDefault="00901252" w:rsidP="00901252">
      <w:pPr>
        <w:pStyle w:val="AHeading8"/>
        <w:tabs>
          <w:tab w:val="decimal" w:pos="9200"/>
        </w:tabs>
        <w:rPr>
          <w:sz w:val="20"/>
        </w:rPr>
      </w:pPr>
      <w:r>
        <w:t>13001024 Cesta Renče-Temnica</w:t>
      </w:r>
      <w:r>
        <w:tab/>
      </w:r>
      <w:r>
        <w:rPr>
          <w:sz w:val="20"/>
        </w:rPr>
        <w:t>7.947 €</w:t>
      </w:r>
    </w:p>
    <w:p w14:paraId="2C3DE0AE" w14:textId="77777777" w:rsidR="00901252" w:rsidRDefault="00901252" w:rsidP="00901252">
      <w:pPr>
        <w:pStyle w:val="Heading11"/>
      </w:pPr>
      <w:r>
        <w:t>Obrazložitev dejavnosti v okviru proračunske postavke</w:t>
      </w:r>
    </w:p>
    <w:p w14:paraId="5CE143C2" w14:textId="77777777" w:rsidR="00901252" w:rsidRDefault="00901252" w:rsidP="00901252">
      <w:pPr>
        <w:pStyle w:val="ANormal"/>
        <w:jc w:val="both"/>
      </w:pPr>
      <w:r>
        <w:t>Sredstva na postavki so bila realizirana za izvedbo geodetskih storitev v sklopu ureditve ceste Renče-Temnica.</w:t>
      </w:r>
    </w:p>
    <w:p w14:paraId="48F14D6E" w14:textId="77777777" w:rsidR="00901252" w:rsidRDefault="00901252" w:rsidP="00901252">
      <w:pPr>
        <w:pStyle w:val="AHeading8"/>
        <w:tabs>
          <w:tab w:val="decimal" w:pos="9200"/>
        </w:tabs>
        <w:rPr>
          <w:sz w:val="20"/>
        </w:rPr>
      </w:pPr>
      <w:r>
        <w:t>13002031 Vzdrževanje vodovodnega omrežja</w:t>
      </w:r>
      <w:r>
        <w:tab/>
      </w:r>
      <w:r>
        <w:rPr>
          <w:sz w:val="20"/>
        </w:rPr>
        <w:t>1.800 €</w:t>
      </w:r>
    </w:p>
    <w:p w14:paraId="6C345AA3" w14:textId="77777777" w:rsidR="00901252" w:rsidRDefault="00901252" w:rsidP="00901252">
      <w:pPr>
        <w:pStyle w:val="Heading11"/>
      </w:pPr>
      <w:r>
        <w:t>Obrazložitev dejavnosti v okviru proračunske postavke</w:t>
      </w:r>
    </w:p>
    <w:p w14:paraId="2F860BB6" w14:textId="77777777" w:rsidR="00901252" w:rsidRDefault="00901252" w:rsidP="00901252">
      <w:pPr>
        <w:pStyle w:val="ANormal"/>
        <w:jc w:val="both"/>
      </w:pPr>
      <w:r>
        <w:t>Sredstva na postavki so bila realizirana za izdelavo projektne dokumentacije za izgradnjo fekalnega kanala na območju Britofa v Bukovici</w:t>
      </w:r>
    </w:p>
    <w:p w14:paraId="447C1F8E" w14:textId="77777777" w:rsidR="00901252" w:rsidRDefault="00901252" w:rsidP="00901252">
      <w:pPr>
        <w:pStyle w:val="AHeading7"/>
        <w:tabs>
          <w:tab w:val="decimal" w:pos="9200"/>
        </w:tabs>
        <w:rPr>
          <w:sz w:val="20"/>
        </w:rPr>
      </w:pPr>
      <w:r>
        <w:t>13029003 Urejanje cestnega prometa</w:t>
      </w:r>
      <w:r>
        <w:tab/>
      </w:r>
      <w:r>
        <w:rPr>
          <w:sz w:val="20"/>
        </w:rPr>
        <w:t>8.802 €</w:t>
      </w:r>
    </w:p>
    <w:p w14:paraId="68D36DA4" w14:textId="77777777" w:rsidR="00901252" w:rsidRDefault="00901252" w:rsidP="00901252">
      <w:pPr>
        <w:pStyle w:val="Heading11"/>
      </w:pPr>
      <w:r>
        <w:t>Opis podprograma</w:t>
      </w:r>
    </w:p>
    <w:p w14:paraId="12220B5E" w14:textId="77777777" w:rsidR="00901252" w:rsidRDefault="00901252" w:rsidP="00901252">
      <w:pPr>
        <w:pStyle w:val="ANormal"/>
        <w:jc w:val="both"/>
      </w:pPr>
      <w:r>
        <w:t>Podprogram zajema upravljanje, tekoče in investicijsko vzdrževanje parkirišč, avtobusnih postajališč, prometne signalizacije, neprometnih znakov in oglaševanje. Predvideni posegi zagotavljajo večjo varnost vseh udeležencev v prometu ter zmanjševanjem negativnih vplivov na okolje.</w:t>
      </w:r>
    </w:p>
    <w:p w14:paraId="3F1AC002" w14:textId="77777777" w:rsidR="00901252" w:rsidRDefault="00901252" w:rsidP="00901252">
      <w:pPr>
        <w:pStyle w:val="Heading11"/>
      </w:pPr>
      <w:r>
        <w:t>Zakonske in druge pravne podlage</w:t>
      </w:r>
    </w:p>
    <w:p w14:paraId="0044E2AC" w14:textId="77777777" w:rsidR="00901252" w:rsidRDefault="00901252" w:rsidP="00901252">
      <w:pPr>
        <w:pStyle w:val="ANormal"/>
        <w:jc w:val="both"/>
      </w:pPr>
      <w:r>
        <w:t>Zakon o cestah (ZCes-1 in ZCes-2), Zakon o pravilih cestnega prometa (ZPrCP),  Odlok o občinskih cestah,  Pravilnik o prometni signalizaciji in prometni opremi na javnih cestah in drugi predpisi na državnem in lokalnem nivoju.</w:t>
      </w:r>
    </w:p>
    <w:p w14:paraId="6DB8A112" w14:textId="77777777" w:rsidR="00901252" w:rsidRDefault="00901252" w:rsidP="00901252">
      <w:pPr>
        <w:pStyle w:val="Heading11"/>
      </w:pPr>
      <w:r>
        <w:t>Dolgoročni cilji podprograma in kazalci, s katerimi se bo merilo doseganje zastavljenih ciljev</w:t>
      </w:r>
    </w:p>
    <w:p w14:paraId="5F081F68" w14:textId="77777777" w:rsidR="00901252" w:rsidRDefault="00901252" w:rsidP="00901252">
      <w:pPr>
        <w:pStyle w:val="ANormal"/>
        <w:jc w:val="both"/>
      </w:pPr>
      <w:r>
        <w:t xml:space="preserve">Dolgoročni cilji so zagotavljanje in vzdrževanje ustrezne signalizacije, izvajanje ukrepov za  umirjanje prometa in odstranitev arhitektonskih ovir, urejen mirujoči promet </w:t>
      </w:r>
    </w:p>
    <w:p w14:paraId="55A9C859" w14:textId="77777777" w:rsidR="00901252" w:rsidRDefault="00901252" w:rsidP="00901252">
      <w:pPr>
        <w:pStyle w:val="ANormal"/>
        <w:jc w:val="both"/>
      </w:pPr>
      <w:r>
        <w:t>Kazalci:</w:t>
      </w:r>
    </w:p>
    <w:p w14:paraId="6D77E9ED" w14:textId="77777777" w:rsidR="00901252" w:rsidRDefault="00901252" w:rsidP="00901252">
      <w:pPr>
        <w:pStyle w:val="ANormal"/>
        <w:jc w:val="both"/>
      </w:pPr>
      <w:r>
        <w:t>Zadovoljstvo vseh udeležencev v prometu, ustrezno urejen mirujoči promet,</w:t>
      </w:r>
    </w:p>
    <w:p w14:paraId="2C562302" w14:textId="77777777" w:rsidR="00901252" w:rsidRDefault="00901252" w:rsidP="00901252">
      <w:pPr>
        <w:pStyle w:val="Heading11"/>
      </w:pPr>
      <w:r>
        <w:t>Letni izvedbeni cilji podprograma in kazalci, s katerimi se bo merilo doseganje zastavljenih ciljev</w:t>
      </w:r>
    </w:p>
    <w:p w14:paraId="7F89CB94" w14:textId="77777777" w:rsidR="00901252" w:rsidRDefault="00901252" w:rsidP="00901252">
      <w:pPr>
        <w:pStyle w:val="ANormal"/>
        <w:jc w:val="both"/>
      </w:pPr>
      <w:r>
        <w:t xml:space="preserve">Letni izvedbeni cilji so postavitev oz. zamenjava predvidene signalizacije (prometni znaki, ogledala), postavitev načrtovanih grbin, osvetljevanje nevarnih prehodov za pešce, ureditev predvidenih javnih parkirišč </w:t>
      </w:r>
    </w:p>
    <w:p w14:paraId="6453F462" w14:textId="77777777" w:rsidR="00901252" w:rsidRDefault="00901252" w:rsidP="00901252">
      <w:pPr>
        <w:pStyle w:val="ANormal"/>
        <w:jc w:val="both"/>
      </w:pPr>
      <w:r>
        <w:t>Kazalci:</w:t>
      </w:r>
    </w:p>
    <w:p w14:paraId="03D34B1E" w14:textId="77777777" w:rsidR="00901252" w:rsidRDefault="00901252" w:rsidP="00901252">
      <w:pPr>
        <w:pStyle w:val="ANormal"/>
        <w:jc w:val="both"/>
      </w:pPr>
      <w:r>
        <w:t>Zadovoljstvo vseh udeležencev v prometu, ustrezno urejen mirujoči promet,</w:t>
      </w:r>
    </w:p>
    <w:p w14:paraId="5BF56682" w14:textId="77777777" w:rsidR="00901252" w:rsidRDefault="00901252" w:rsidP="00901252">
      <w:pPr>
        <w:pStyle w:val="AHeading8"/>
        <w:tabs>
          <w:tab w:val="decimal" w:pos="9200"/>
        </w:tabs>
        <w:rPr>
          <w:sz w:val="20"/>
        </w:rPr>
      </w:pPr>
      <w:r>
        <w:lastRenderedPageBreak/>
        <w:t>13002085 Ureditev ceste R3-615/5740 VD-Gornji Miren od km 2+135 do km 2+840</w:t>
      </w:r>
      <w:r>
        <w:tab/>
      </w:r>
      <w:r>
        <w:rPr>
          <w:sz w:val="20"/>
        </w:rPr>
        <w:t>8.802 €</w:t>
      </w:r>
    </w:p>
    <w:p w14:paraId="706A744C" w14:textId="77777777" w:rsidR="00901252" w:rsidRDefault="00901252" w:rsidP="00901252">
      <w:pPr>
        <w:pStyle w:val="Heading11"/>
      </w:pPr>
      <w:r>
        <w:t>Obrazložitev dejavnosti v okviru proračunske postavke</w:t>
      </w:r>
    </w:p>
    <w:p w14:paraId="3EFC771A" w14:textId="77777777" w:rsidR="00901252" w:rsidRDefault="00901252" w:rsidP="00901252">
      <w:pPr>
        <w:pStyle w:val="ANormal"/>
        <w:jc w:val="both"/>
      </w:pPr>
      <w:r>
        <w:t>Do 30. 6. 2023 so bila sredstva na postavki realizirana za plačilo začasnih situacij po pogodbi za sofinanciranje ureditve državne ceste Volčja Draga- Gornji Miren in izdelave cenilnega poročila za potrebe urejanja lastništva.</w:t>
      </w:r>
    </w:p>
    <w:p w14:paraId="76720512" w14:textId="77777777" w:rsidR="00901252" w:rsidRDefault="00901252" w:rsidP="00901252">
      <w:pPr>
        <w:pStyle w:val="AHeading7"/>
        <w:tabs>
          <w:tab w:val="decimal" w:pos="9200"/>
        </w:tabs>
        <w:rPr>
          <w:sz w:val="20"/>
        </w:rPr>
      </w:pPr>
      <w:r>
        <w:t>13029004 Cestna razsvetljava</w:t>
      </w:r>
      <w:r>
        <w:tab/>
      </w:r>
      <w:r>
        <w:rPr>
          <w:sz w:val="20"/>
        </w:rPr>
        <w:t>63.422 €</w:t>
      </w:r>
    </w:p>
    <w:p w14:paraId="0F398192" w14:textId="77777777" w:rsidR="00901252" w:rsidRDefault="00901252" w:rsidP="00901252">
      <w:pPr>
        <w:pStyle w:val="Heading11"/>
      </w:pPr>
      <w:r>
        <w:t>Opis podprograma</w:t>
      </w:r>
    </w:p>
    <w:p w14:paraId="2C2C8599" w14:textId="77777777" w:rsidR="00901252" w:rsidRDefault="00901252" w:rsidP="00901252">
      <w:pPr>
        <w:pStyle w:val="ANormal"/>
        <w:jc w:val="both"/>
      </w:pPr>
      <w:r>
        <w:t>V okviru podprograma se uporabljajo sredstva za upravljanje, tekoče vzdrževanje, gradnjo in investicijsko vzdrževanje omrežja cestne (javne) razsvetljave ter plačilo električne energije</w:t>
      </w:r>
    </w:p>
    <w:p w14:paraId="430E03F7" w14:textId="77777777" w:rsidR="00901252" w:rsidRDefault="00901252" w:rsidP="00901252">
      <w:pPr>
        <w:pStyle w:val="Heading11"/>
      </w:pPr>
      <w:r>
        <w:t>Zakonske in druge pravne podlage</w:t>
      </w:r>
    </w:p>
    <w:p w14:paraId="0BBAFC37" w14:textId="77777777" w:rsidR="00901252" w:rsidRDefault="00901252" w:rsidP="00901252">
      <w:pPr>
        <w:pStyle w:val="ANormal"/>
        <w:jc w:val="both"/>
      </w:pPr>
      <w:r>
        <w:t>Uredba o mejnih vrednostih svetlobnega onesnaževanja okolja, Zakon o cestah, Zakon o pravilih v cestnem prometu, Zakon o prevozih v cestnem prometu, Pravilnik o prometni signalizaciji in prometni opremi na javnih cestah,</w:t>
      </w:r>
    </w:p>
    <w:p w14:paraId="1F6A8986" w14:textId="77777777" w:rsidR="00901252" w:rsidRDefault="00901252" w:rsidP="00901252">
      <w:pPr>
        <w:pStyle w:val="Heading11"/>
      </w:pPr>
      <w:r>
        <w:t>Dolgoročni cilji podprograma in kazalci, s katerimi se bo merilo doseganje zastavljenih ciljev</w:t>
      </w:r>
    </w:p>
    <w:p w14:paraId="552A8E5A" w14:textId="77777777" w:rsidR="00901252" w:rsidRDefault="00901252" w:rsidP="00901252">
      <w:pPr>
        <w:pStyle w:val="ANormal"/>
        <w:jc w:val="both"/>
      </w:pPr>
      <w:r>
        <w:t>Dolgoročni cilj cestne razsvetljave je, da se zagotovi prometna varnost udeležencev v prometu.</w:t>
      </w:r>
    </w:p>
    <w:p w14:paraId="5CA40722" w14:textId="77777777" w:rsidR="00901252" w:rsidRDefault="00901252" w:rsidP="00901252">
      <w:pPr>
        <w:pStyle w:val="ANormal"/>
        <w:jc w:val="both"/>
      </w:pPr>
      <w:r>
        <w:t>Cilj je zmanjšati porabo električne energije za javno razsvetljavo kot določa uredba o mejnih vrednostih svetlobnega onesnaževanja okolja ter razširiti mrežo JR, da bodo postopno osvetljene vse prometne javne površine in zagotovljena njihova varnejša uporaba. Pri širitvi in tudi rekonstrukciji omrežja JR bomo sledili prej navedeni uredbi.</w:t>
      </w:r>
    </w:p>
    <w:p w14:paraId="1BB28789" w14:textId="77777777" w:rsidR="00901252" w:rsidRDefault="00901252" w:rsidP="00901252">
      <w:pPr>
        <w:pStyle w:val="ANormal"/>
        <w:jc w:val="both"/>
      </w:pPr>
      <w:r>
        <w:t>Kazalci: Delovanje svetlobnih teles, odzivni čas za odpravo napak v primeru izrednih dogodkov, število svetilnih teles, ki so skladna z Uredbo o zmanjšanju svetlobnega onesnaževanja.</w:t>
      </w:r>
    </w:p>
    <w:p w14:paraId="2B0640A1" w14:textId="77777777" w:rsidR="00901252" w:rsidRDefault="00901252" w:rsidP="00901252">
      <w:pPr>
        <w:pStyle w:val="Heading11"/>
      </w:pPr>
      <w:r>
        <w:t>Letni izvedbeni cilji podprograma in kazalci, s katerimi se bo merilo doseganje zastavljenih ciljev</w:t>
      </w:r>
    </w:p>
    <w:p w14:paraId="29EA1A42" w14:textId="77777777" w:rsidR="00901252" w:rsidRDefault="00901252" w:rsidP="00901252">
      <w:pPr>
        <w:pStyle w:val="ANormal"/>
        <w:jc w:val="both"/>
      </w:pPr>
      <w:r>
        <w:t>Letni izvedbeni cilj je redno in izredno vzdrževanje ter novogradnja omrežja javne razsvetljave.</w:t>
      </w:r>
    </w:p>
    <w:p w14:paraId="14FE318B" w14:textId="77777777" w:rsidR="00901252" w:rsidRDefault="00901252" w:rsidP="00901252">
      <w:pPr>
        <w:pStyle w:val="ANormal"/>
        <w:jc w:val="both"/>
      </w:pPr>
      <w:r>
        <w:t>Cilj letnega izvajanja podprograma je zagotavljanje osvetljenosti v skladu z zakonskimi  usmeritvami, posodabljanje javne razsvetljave, zamenjava starih z novimi, varčnimi in  učinkovitejšimi svetilkami, izvajanje ukrepov za zmanjševanje porabe električne energije in  zmanjševanje svetlobne onesnaženosti.</w:t>
      </w:r>
    </w:p>
    <w:p w14:paraId="76BF539F" w14:textId="77777777" w:rsidR="00901252" w:rsidRDefault="00901252" w:rsidP="00901252">
      <w:pPr>
        <w:pStyle w:val="ANormal"/>
        <w:jc w:val="both"/>
      </w:pPr>
      <w:r>
        <w:t>Kazalci: Manjše število okvar na javni razsvetljavi, nižji stroški za vzdrževalna dela, zmanjšanje stroškov  za plačilo javne razsvetljave.</w:t>
      </w:r>
    </w:p>
    <w:p w14:paraId="24F7E875" w14:textId="77777777" w:rsidR="00901252" w:rsidRDefault="00901252" w:rsidP="00901252">
      <w:pPr>
        <w:pStyle w:val="AHeading8"/>
        <w:tabs>
          <w:tab w:val="decimal" w:pos="9200"/>
        </w:tabs>
        <w:rPr>
          <w:sz w:val="20"/>
        </w:rPr>
      </w:pPr>
      <w:r>
        <w:t>13004010 Upravljanje in tekoče vzdrževanje javne razsvetljave</w:t>
      </w:r>
      <w:r>
        <w:tab/>
      </w:r>
      <w:r>
        <w:rPr>
          <w:sz w:val="20"/>
        </w:rPr>
        <w:t>44.542 €</w:t>
      </w:r>
    </w:p>
    <w:p w14:paraId="559DA758" w14:textId="77777777" w:rsidR="00901252" w:rsidRDefault="00901252" w:rsidP="00901252">
      <w:pPr>
        <w:pStyle w:val="Heading11"/>
      </w:pPr>
      <w:r>
        <w:t>Obrazložitev dejavnosti v okviru proračunske postavke</w:t>
      </w:r>
    </w:p>
    <w:p w14:paraId="1C29C8D1" w14:textId="77777777" w:rsidR="00901252" w:rsidRDefault="00901252" w:rsidP="00901252">
      <w:pPr>
        <w:pStyle w:val="ANormal"/>
        <w:jc w:val="both"/>
      </w:pPr>
      <w:r>
        <w:t>Sredstva so bila porabljena za plačilo porabljene električne energije in redno vzdrževanje javne razsvetljave.</w:t>
      </w:r>
    </w:p>
    <w:p w14:paraId="0A09B858" w14:textId="77777777" w:rsidR="00901252" w:rsidRDefault="00901252" w:rsidP="00901252">
      <w:pPr>
        <w:pStyle w:val="AHeading8"/>
        <w:tabs>
          <w:tab w:val="decimal" w:pos="9200"/>
        </w:tabs>
        <w:rPr>
          <w:sz w:val="20"/>
        </w:rPr>
      </w:pPr>
      <w:r>
        <w:lastRenderedPageBreak/>
        <w:t>13004013 Cestna razsvetljava v sklopu vodovodov in kanalizacije</w:t>
      </w:r>
      <w:r>
        <w:tab/>
      </w:r>
      <w:r>
        <w:rPr>
          <w:sz w:val="20"/>
        </w:rPr>
        <w:t>18.880 €</w:t>
      </w:r>
    </w:p>
    <w:p w14:paraId="31F1C736" w14:textId="77777777" w:rsidR="00901252" w:rsidRDefault="00901252" w:rsidP="00901252">
      <w:pPr>
        <w:pStyle w:val="Heading11"/>
      </w:pPr>
      <w:r>
        <w:t>Obrazložitev dejavnosti v okviru proračunske postavke</w:t>
      </w:r>
    </w:p>
    <w:p w14:paraId="237421C9" w14:textId="77777777" w:rsidR="00901252" w:rsidRDefault="00901252" w:rsidP="00901252">
      <w:pPr>
        <w:pStyle w:val="ANormal"/>
        <w:jc w:val="both"/>
      </w:pPr>
      <w:r>
        <w:t>Do 30. 6. 2023 so bila sredstva na postavki realizirana za plačilo začasnih situacij po pogodbi za izvedbo GOI del za Projekt Rekonstrukcija vodovoda Mrzlek, storitev inženirja po pogodbenih določilih FIDIC in nadzornika po Gradbenem zakonu v fazi gradnje.</w:t>
      </w:r>
    </w:p>
    <w:p w14:paraId="3940D437" w14:textId="77777777" w:rsidR="00901252" w:rsidRDefault="00901252" w:rsidP="00901252">
      <w:pPr>
        <w:pStyle w:val="AHeading6"/>
        <w:tabs>
          <w:tab w:val="decimal" w:pos="9200"/>
        </w:tabs>
        <w:rPr>
          <w:sz w:val="20"/>
        </w:rPr>
      </w:pPr>
      <w:r>
        <w:t>1305 Vodni promet in infrastruktura</w:t>
      </w:r>
      <w:r>
        <w:tab/>
      </w:r>
      <w:r>
        <w:rPr>
          <w:sz w:val="20"/>
        </w:rPr>
        <w:t>0 €</w:t>
      </w:r>
    </w:p>
    <w:p w14:paraId="071A24AA" w14:textId="77777777" w:rsidR="00901252" w:rsidRDefault="00901252" w:rsidP="00901252">
      <w:pPr>
        <w:pStyle w:val="Heading11"/>
      </w:pPr>
      <w:r>
        <w:t>Opis glavnega programa</w:t>
      </w:r>
    </w:p>
    <w:p w14:paraId="10FD49B4" w14:textId="77777777" w:rsidR="00901252" w:rsidRDefault="00901252" w:rsidP="00901252">
      <w:pPr>
        <w:pStyle w:val="ANormal"/>
        <w:jc w:val="both"/>
      </w:pPr>
      <w:r>
        <w:t>Vključuje sredstva za investicije v pristaniško infrastrukturo in varnost plovbe, ter urejanje plovnega režima po reki Vipavi.</w:t>
      </w:r>
    </w:p>
    <w:p w14:paraId="60013DDA" w14:textId="77777777" w:rsidR="00901252" w:rsidRDefault="00901252" w:rsidP="00901252">
      <w:pPr>
        <w:pStyle w:val="Heading11"/>
      </w:pPr>
      <w:r>
        <w:t>Dolgoročni cilji glavnega programa</w:t>
      </w:r>
    </w:p>
    <w:p w14:paraId="2AAECEA1" w14:textId="77777777" w:rsidR="00901252" w:rsidRDefault="00901252" w:rsidP="00901252">
      <w:pPr>
        <w:pStyle w:val="ANormal"/>
        <w:jc w:val="both"/>
      </w:pPr>
      <w:r>
        <w:t>Namen je postavit vhodno izhodne točke po reki Vipavi, ki bodo z sprejetim odlokom tudi zakonsko urejene. V ta namen bo plovba za kakršen koli namen bila kontrolirana in vzkaljena z vsemi uporabniki reke Vipave in Državo.</w:t>
      </w:r>
    </w:p>
    <w:p w14:paraId="0F39C8B0" w14:textId="77777777" w:rsidR="00901252" w:rsidRDefault="00901252" w:rsidP="00901252">
      <w:pPr>
        <w:pStyle w:val="Heading11"/>
      </w:pPr>
      <w:r>
        <w:t>Ocena uspeha pri doseganju zastavljenih ciljev</w:t>
      </w:r>
    </w:p>
    <w:p w14:paraId="36D4C561" w14:textId="77777777" w:rsidR="00901252" w:rsidRDefault="00901252" w:rsidP="00901252">
      <w:pPr>
        <w:pStyle w:val="ANormal"/>
        <w:jc w:val="both"/>
      </w:pPr>
      <w:r>
        <w:t>Cilj je bil delno dosežen-dokončanje v letu 2023.</w:t>
      </w:r>
    </w:p>
    <w:p w14:paraId="1BA4F1FB" w14:textId="77777777" w:rsidR="00901252" w:rsidRDefault="00901252" w:rsidP="00901252">
      <w:pPr>
        <w:pStyle w:val="AHeading7"/>
        <w:tabs>
          <w:tab w:val="decimal" w:pos="9200"/>
        </w:tabs>
        <w:rPr>
          <w:sz w:val="20"/>
        </w:rPr>
      </w:pPr>
      <w:r>
        <w:t>13059001 Investicije v pristaniško infrastrukturo in varnost plovbe</w:t>
      </w:r>
      <w:r>
        <w:tab/>
      </w:r>
      <w:r>
        <w:rPr>
          <w:sz w:val="20"/>
        </w:rPr>
        <w:t>0 €</w:t>
      </w:r>
    </w:p>
    <w:p w14:paraId="21E3F890" w14:textId="77777777" w:rsidR="00901252" w:rsidRDefault="00901252" w:rsidP="00901252">
      <w:pPr>
        <w:pStyle w:val="Heading11"/>
      </w:pPr>
      <w:r>
        <w:t>Opis podprograma</w:t>
      </w:r>
    </w:p>
    <w:p w14:paraId="41C35FA3" w14:textId="77777777" w:rsidR="00901252" w:rsidRDefault="00901252" w:rsidP="00901252">
      <w:pPr>
        <w:pStyle w:val="ANormal"/>
        <w:jc w:val="both"/>
      </w:pPr>
      <w:r>
        <w:t>Vključuje sredstva za investicije v pristaniško infrastrukturo in varnost plovbe.</w:t>
      </w:r>
    </w:p>
    <w:p w14:paraId="26B94A37" w14:textId="77777777" w:rsidR="00901252" w:rsidRDefault="00901252" w:rsidP="00901252">
      <w:pPr>
        <w:pStyle w:val="Heading11"/>
      </w:pPr>
      <w:r>
        <w:t>Dolgoročni cilji podprograma in kazalci, s katerimi se bo merilo doseganje zastavljenih ciljev</w:t>
      </w:r>
    </w:p>
    <w:p w14:paraId="1ED052DE" w14:textId="013A960E" w:rsidR="00901252" w:rsidRDefault="00901252" w:rsidP="00C14F00">
      <w:pPr>
        <w:pStyle w:val="ANormal"/>
        <w:jc w:val="both"/>
      </w:pPr>
      <w:r>
        <w:t>Izdelava Odloka o s katerim se bo uredilo plovbo po reki Vipavi.</w:t>
      </w:r>
    </w:p>
    <w:p w14:paraId="3907DC80" w14:textId="77777777" w:rsidR="00901252" w:rsidRDefault="00901252" w:rsidP="00901252">
      <w:pPr>
        <w:pStyle w:val="AHeading8"/>
        <w:tabs>
          <w:tab w:val="decimal" w:pos="9200"/>
        </w:tabs>
        <w:rPr>
          <w:sz w:val="20"/>
        </w:rPr>
      </w:pPr>
      <w:r>
        <w:t>13003061 Plovbni režim</w:t>
      </w:r>
      <w:r>
        <w:tab/>
      </w:r>
      <w:r>
        <w:rPr>
          <w:sz w:val="20"/>
        </w:rPr>
        <w:t>0 €</w:t>
      </w:r>
    </w:p>
    <w:p w14:paraId="7DA2E9C5" w14:textId="77777777" w:rsidR="00901252" w:rsidRDefault="00901252" w:rsidP="00901252">
      <w:pPr>
        <w:pStyle w:val="Heading11"/>
      </w:pPr>
      <w:r>
        <w:t>Obrazložitev dejavnosti v okviru proračunske postavke</w:t>
      </w:r>
    </w:p>
    <w:p w14:paraId="6DEF3183" w14:textId="77777777" w:rsidR="00901252" w:rsidRDefault="00901252" w:rsidP="00901252">
      <w:pPr>
        <w:pStyle w:val="ANormal"/>
        <w:jc w:val="both"/>
      </w:pPr>
      <w:r>
        <w:t>Do 30.6.2023 ni bilo realizacije na postavki.</w:t>
      </w:r>
    </w:p>
    <w:p w14:paraId="0C4B4DAD" w14:textId="77777777" w:rsidR="00901252" w:rsidRDefault="00901252" w:rsidP="00901252">
      <w:pPr>
        <w:pStyle w:val="ANormal"/>
        <w:jc w:val="both"/>
      </w:pPr>
      <w:r>
        <w:t xml:space="preserve">Nadaljujejo se dela za vzpostavitvi plovbnega režima reke Vipave skupno med Občino Renče – Vogrsko, Občino Miren – Kostanjevica in Mestno občino Nova Gorica . </w:t>
      </w:r>
    </w:p>
    <w:p w14:paraId="3FEFACA8" w14:textId="77777777" w:rsidR="00901252" w:rsidRDefault="00901252" w:rsidP="00901252">
      <w:pPr>
        <w:pStyle w:val="ANormal"/>
        <w:jc w:val="both"/>
      </w:pPr>
      <w:r>
        <w:t>Gre za zelo kompleksne dokumente na podlagi kateri se šele lahko začne urejati skupni odlok o plovbnem režimu reke Vipave.</w:t>
      </w:r>
    </w:p>
    <w:p w14:paraId="68BF7575" w14:textId="77777777" w:rsidR="00901252" w:rsidRDefault="00901252" w:rsidP="00901252">
      <w:pPr>
        <w:pStyle w:val="ANormal"/>
        <w:jc w:val="both"/>
      </w:pPr>
      <w:r>
        <w:t>Izbran je bil izvajalec in opravil je prve zadolžitve iz priprave elaborata: CELOVITA IZDELAVA STROKOVNIH PODLAG ZA DOLOČITEV IN UREDITEV PLOVBE NA VIPAVI, NA OBMOČJU OBČINE RENČE-VOGRSKO. Te strokovne podlage so bile posredovane vsem deležnikom, kateri so podali svoja soglasja oz. projektne pogoje. Negativno mnenje je prispelo s strani Zavoda za varstvo narave iz Nove Gorice. V nadaljevanju bodo sledila pogajanja z Zavodom.</w:t>
      </w:r>
    </w:p>
    <w:p w14:paraId="1409EDD6" w14:textId="77777777" w:rsidR="00901252" w:rsidRDefault="00901252" w:rsidP="00901252">
      <w:pPr>
        <w:pStyle w:val="AHeading6"/>
        <w:tabs>
          <w:tab w:val="decimal" w:pos="9200"/>
        </w:tabs>
        <w:rPr>
          <w:sz w:val="20"/>
        </w:rPr>
      </w:pPr>
      <w:r>
        <w:lastRenderedPageBreak/>
        <w:t>1306 Telekomunikacije in pošta</w:t>
      </w:r>
      <w:r>
        <w:tab/>
      </w:r>
      <w:r>
        <w:rPr>
          <w:sz w:val="20"/>
        </w:rPr>
        <w:t>1.200 €</w:t>
      </w:r>
    </w:p>
    <w:p w14:paraId="5C804C99" w14:textId="77777777" w:rsidR="00901252" w:rsidRDefault="00901252" w:rsidP="00901252">
      <w:pPr>
        <w:pStyle w:val="AHeading7"/>
        <w:tabs>
          <w:tab w:val="decimal" w:pos="9200"/>
        </w:tabs>
        <w:rPr>
          <w:sz w:val="20"/>
        </w:rPr>
      </w:pPr>
      <w:r>
        <w:t>13069001 Investicijska vlaganja v telekomunikacijsko omrežje</w:t>
      </w:r>
      <w:r>
        <w:tab/>
      </w:r>
      <w:r>
        <w:rPr>
          <w:sz w:val="20"/>
        </w:rPr>
        <w:t>1.200 €</w:t>
      </w:r>
    </w:p>
    <w:p w14:paraId="41077E3F" w14:textId="77777777" w:rsidR="00901252" w:rsidRDefault="00901252" w:rsidP="00901252">
      <w:pPr>
        <w:pStyle w:val="AHeading8"/>
        <w:tabs>
          <w:tab w:val="decimal" w:pos="9200"/>
        </w:tabs>
        <w:rPr>
          <w:sz w:val="20"/>
        </w:rPr>
      </w:pPr>
      <w:r>
        <w:t>13006011 Projekt Wifi4EU</w:t>
      </w:r>
      <w:r>
        <w:tab/>
      </w:r>
      <w:r>
        <w:rPr>
          <w:sz w:val="20"/>
        </w:rPr>
        <w:t>1.200 €</w:t>
      </w:r>
    </w:p>
    <w:p w14:paraId="5783099B" w14:textId="77777777" w:rsidR="00901252" w:rsidRDefault="00901252" w:rsidP="00901252">
      <w:pPr>
        <w:pStyle w:val="Heading11"/>
      </w:pPr>
      <w:r>
        <w:t>Obrazložitev dejavnosti v okviru proračunske postavke</w:t>
      </w:r>
    </w:p>
    <w:p w14:paraId="59146D87" w14:textId="77777777" w:rsidR="00901252" w:rsidRDefault="00901252" w:rsidP="00901252">
      <w:pPr>
        <w:pStyle w:val="ANormal"/>
        <w:jc w:val="both"/>
      </w:pPr>
      <w:r>
        <w:t xml:space="preserve">Vzpostavljenih je 12 točk "javnega življenja": 6 zunanjih in 6 notranjih točk kjer je na voljo brezplačen brezžični internet hitrosti 30Mbps. </w:t>
      </w:r>
    </w:p>
    <w:p w14:paraId="7FBAB54C" w14:textId="77777777" w:rsidR="00901252" w:rsidRDefault="00901252" w:rsidP="00901252">
      <w:pPr>
        <w:pStyle w:val="ANormal"/>
        <w:jc w:val="both"/>
      </w:pPr>
      <w:r>
        <w:t>Izvajalec na petih točkah omogoča zgoraj omenjeno internetno hitrost in opravlja redni monitoring delovanja omrežja, kar je tudi pogoj EU komisije - Realizacija do 30.6.2023 je v tej višini.</w:t>
      </w:r>
    </w:p>
    <w:p w14:paraId="1AA94EEB" w14:textId="77777777" w:rsidR="00E045EB" w:rsidRDefault="00E045EB" w:rsidP="00C14F00">
      <w:pPr>
        <w:pStyle w:val="ANormal"/>
        <w:ind w:left="0"/>
        <w:jc w:val="both"/>
      </w:pPr>
    </w:p>
    <w:p w14:paraId="38CA1BF9" w14:textId="77777777" w:rsidR="00901252" w:rsidRPr="00E045EB" w:rsidRDefault="00901252" w:rsidP="00E045EB">
      <w:pPr>
        <w:pStyle w:val="AHeading5"/>
        <w:tabs>
          <w:tab w:val="decimal" w:pos="9200"/>
        </w:tabs>
        <w:jc w:val="both"/>
      </w:pPr>
      <w:bookmarkStart w:id="77" w:name="_Toc145918181"/>
      <w:r>
        <w:t>14 GOSPODARSTVO</w:t>
      </w:r>
      <w:r w:rsidRPr="00E045EB">
        <w:tab/>
        <w:t>35.466 €</w:t>
      </w:r>
      <w:bookmarkEnd w:id="77"/>
    </w:p>
    <w:p w14:paraId="3C9FE092" w14:textId="77777777" w:rsidR="00901252" w:rsidRDefault="00901252" w:rsidP="00901252">
      <w:pPr>
        <w:pStyle w:val="Heading11"/>
      </w:pPr>
      <w:r>
        <w:t>Opis področja proračunske porabe, poslanstva občine znotraj področja proračunske porabe</w:t>
      </w:r>
    </w:p>
    <w:p w14:paraId="5C7714F5" w14:textId="77777777" w:rsidR="00901252" w:rsidRDefault="00901252" w:rsidP="00901252">
      <w:pPr>
        <w:pStyle w:val="ANormal"/>
        <w:jc w:val="both"/>
      </w:pPr>
      <w:r>
        <w:t>To področje proračunske porabe zajema izvajanje dejavnosti in zagotavljanje materialnih pogojev za razvoj gospodarstva v občini in sicer spodbujanje razvoja malega gospodarstva ter spodbujanje razvoja turizma in gostinstva.</w:t>
      </w:r>
    </w:p>
    <w:p w14:paraId="5F6BE5A0" w14:textId="77777777" w:rsidR="00901252" w:rsidRDefault="00901252" w:rsidP="00901252">
      <w:pPr>
        <w:pStyle w:val="Heading11"/>
      </w:pPr>
      <w:r>
        <w:t>Dokumenti dolgoročnega razvojnega načrtovanja</w:t>
      </w:r>
    </w:p>
    <w:p w14:paraId="4955172C" w14:textId="77777777" w:rsidR="00901252" w:rsidRDefault="00901252" w:rsidP="00901252">
      <w:pPr>
        <w:pStyle w:val="ANormal"/>
        <w:jc w:val="both"/>
      </w:pPr>
      <w:r>
        <w:t>Zakon o podpornem okolju za podjetništvo, Zakon o spodbujanju razvoja turizma, Strategija razvoja gospodarstva in turizma v RS, Zakon o izvrševanju proračuna, Statut občine in druga področna zakonodaja.</w:t>
      </w:r>
    </w:p>
    <w:p w14:paraId="3054D2AC" w14:textId="77777777" w:rsidR="00E045EB" w:rsidRDefault="00E045EB" w:rsidP="00E045EB">
      <w:pPr>
        <w:pStyle w:val="AHeading6"/>
        <w:tabs>
          <w:tab w:val="decimal" w:pos="9200"/>
        </w:tabs>
        <w:rPr>
          <w:sz w:val="20"/>
        </w:rPr>
      </w:pPr>
      <w:r>
        <w:t>1402 Pospeševanje in podpora gospodarski dejavnosti</w:t>
      </w:r>
      <w:r>
        <w:tab/>
      </w:r>
      <w:r>
        <w:rPr>
          <w:sz w:val="20"/>
        </w:rPr>
        <w:t>12.258 €</w:t>
      </w:r>
    </w:p>
    <w:p w14:paraId="4122E7C7" w14:textId="77777777" w:rsidR="00E045EB" w:rsidRDefault="00E045EB" w:rsidP="00E045EB">
      <w:pPr>
        <w:pStyle w:val="Heading11"/>
      </w:pPr>
      <w:r>
        <w:t>Opis glavnega programa</w:t>
      </w:r>
    </w:p>
    <w:p w14:paraId="73228838" w14:textId="77777777" w:rsidR="00E045EB" w:rsidRDefault="00E045EB" w:rsidP="00E045EB">
      <w:pPr>
        <w:pStyle w:val="ANormal"/>
        <w:jc w:val="both"/>
      </w:pPr>
      <w:r>
        <w:t>Program vključuje sredstva za pospeševanje in podporo gospodarskih dejavnosti oz. razvoju in spodbujanju malega gospodarstva. Ključna naloga programa je sofinanciranje programov, ki so pomembni za občino. Cilj je spodbujanje razvoja malega gospodarstva v smislu ohranitve zdravih delov obstoječe proizvodnje; povečanja števila malih gospodarskih subjektov ter istočasno povečanje obsega zaposlenosti.</w:t>
      </w:r>
    </w:p>
    <w:p w14:paraId="0ED0BEC3" w14:textId="77777777" w:rsidR="00E045EB" w:rsidRDefault="00E045EB" w:rsidP="00E045EB">
      <w:pPr>
        <w:pStyle w:val="Heading11"/>
      </w:pPr>
      <w:r>
        <w:t>Dolgoročni cilji glavnega programa</w:t>
      </w:r>
    </w:p>
    <w:p w14:paraId="79330066" w14:textId="77777777" w:rsidR="00E045EB" w:rsidRDefault="00E045EB" w:rsidP="00E045EB">
      <w:pPr>
        <w:pStyle w:val="ANormal"/>
        <w:jc w:val="both"/>
      </w:pPr>
      <w:r>
        <w:t>Dolgoročni cilji so opredeljeni v okviru podprograma pri glavnem programu in se nanašajo na zagotavljanje pogojev za razvoj malega gospodarstva v občini z ukrepi, ki so v pristojnosti občine.</w:t>
      </w:r>
    </w:p>
    <w:p w14:paraId="34A346C9" w14:textId="77777777" w:rsidR="00E045EB" w:rsidRDefault="00E045EB" w:rsidP="00E045EB">
      <w:pPr>
        <w:pStyle w:val="Heading11"/>
      </w:pPr>
      <w:r>
        <w:t>Ocena uspeha pri doseganju zastavljenih ciljev</w:t>
      </w:r>
    </w:p>
    <w:p w14:paraId="76DF5F10" w14:textId="77777777" w:rsidR="00E045EB" w:rsidRDefault="00E045EB" w:rsidP="00E045EB">
      <w:pPr>
        <w:pStyle w:val="ANormal"/>
        <w:jc w:val="both"/>
      </w:pPr>
      <w:r>
        <w:t>Načrtovane aktivnosti so bile v pretežni meri izpeljane skladno s predvidevanji.</w:t>
      </w:r>
    </w:p>
    <w:p w14:paraId="724EE50A" w14:textId="77777777" w:rsidR="00E045EB" w:rsidRDefault="00E045EB" w:rsidP="00E045EB">
      <w:pPr>
        <w:pStyle w:val="AHeading7"/>
        <w:tabs>
          <w:tab w:val="decimal" w:pos="9200"/>
        </w:tabs>
        <w:rPr>
          <w:sz w:val="20"/>
        </w:rPr>
      </w:pPr>
      <w:r>
        <w:t>14029001 Spodbujanje razvoja malega gospodarstva</w:t>
      </w:r>
      <w:r>
        <w:tab/>
      </w:r>
      <w:r>
        <w:rPr>
          <w:sz w:val="20"/>
        </w:rPr>
        <w:t>12.258 €</w:t>
      </w:r>
    </w:p>
    <w:p w14:paraId="57B5B721" w14:textId="77777777" w:rsidR="00E045EB" w:rsidRDefault="00E045EB" w:rsidP="00E045EB">
      <w:pPr>
        <w:pStyle w:val="Heading11"/>
      </w:pPr>
      <w:r>
        <w:t>Opis podprograma</w:t>
      </w:r>
    </w:p>
    <w:p w14:paraId="713F489F" w14:textId="77777777" w:rsidR="00E045EB" w:rsidRDefault="00E045EB" w:rsidP="00E045EB">
      <w:pPr>
        <w:pStyle w:val="ANormal"/>
        <w:jc w:val="both"/>
      </w:pPr>
      <w:r>
        <w:t xml:space="preserve">Spodbujanje razvoja malega gospodarstva, sofinanciranje projektov, subvencioniranje enot malega gospodarstva. V podprogram so vključena sredstva za delovanje občinskih in medobčinskih skladov za razvoj malega gospodarstva, financiranje programa skladov, </w:t>
      </w:r>
      <w:r>
        <w:lastRenderedPageBreak/>
        <w:t>sofinanciranje projektov in investicijskih namer gospodarstva, spodbude enotam malega gospodarstva in podobno.</w:t>
      </w:r>
    </w:p>
    <w:p w14:paraId="23D20196" w14:textId="77777777" w:rsidR="00E045EB" w:rsidRDefault="00E045EB" w:rsidP="00E045EB">
      <w:pPr>
        <w:pStyle w:val="Heading11"/>
      </w:pPr>
      <w:r>
        <w:t>Zakonske in druge pravne podlage</w:t>
      </w:r>
    </w:p>
    <w:p w14:paraId="4A939ADA" w14:textId="77777777" w:rsidR="00E045EB" w:rsidRDefault="00E045EB" w:rsidP="00E045EB">
      <w:pPr>
        <w:pStyle w:val="ANormal"/>
        <w:jc w:val="both"/>
      </w:pPr>
      <w:r>
        <w:t>Zakon o razvoju malega gospodarstva, Zakon o lokalni samoupravi, Zakon o javnih skladih -ZSJ-1, Odlok o ustanovitvi Javnega sklada malega gospodarstva Goriške, Zakon o podpornem okolju za podjetništvo, Zakon o spodbujanju skladnega regionalnega razvoja, Strategija razvoja Slovenije ,in druga področna zakonodaja</w:t>
      </w:r>
    </w:p>
    <w:p w14:paraId="1BA8825A" w14:textId="77777777" w:rsidR="00E045EB" w:rsidRDefault="00E045EB" w:rsidP="00E045EB">
      <w:pPr>
        <w:pStyle w:val="Heading11"/>
      </w:pPr>
      <w:r>
        <w:t>Dolgoročni cilji podprograma in kazalci, s katerimi se bo merilo doseganje zastavljenih ciljev</w:t>
      </w:r>
    </w:p>
    <w:p w14:paraId="2A9D726A" w14:textId="77777777" w:rsidR="00E045EB" w:rsidRDefault="00E045EB" w:rsidP="00E045EB">
      <w:pPr>
        <w:pStyle w:val="ANormal"/>
        <w:jc w:val="both"/>
      </w:pPr>
      <w:r>
        <w:t>Dolgoročni cilji podprograma je zagotoviti financiranje nastajanja in razvoja malih podjetij z lastnimi viri, zagotoviti nova delovna mesta, povečana konkurenčnost in poslovna uspešnost podjetij, ki jim je bila dodeljena pomoč.</w:t>
      </w:r>
    </w:p>
    <w:p w14:paraId="753B1D6D" w14:textId="77777777" w:rsidR="00E045EB" w:rsidRDefault="00E045EB" w:rsidP="00E045EB">
      <w:pPr>
        <w:pStyle w:val="ANormal"/>
        <w:jc w:val="both"/>
      </w:pPr>
      <w:r>
        <w:t>Kazalci:</w:t>
      </w:r>
    </w:p>
    <w:p w14:paraId="77E4E564" w14:textId="77777777" w:rsidR="00E045EB" w:rsidRDefault="00E045EB" w:rsidP="00E045EB">
      <w:pPr>
        <w:pStyle w:val="ANormal"/>
        <w:jc w:val="both"/>
      </w:pPr>
      <w:r>
        <w:t>Izvedeni programi, projekti ter ukrepi na področju spodbujanja podjetništva in izvedene aktivnosti privabljanja tujih investitorjev.</w:t>
      </w:r>
    </w:p>
    <w:p w14:paraId="234124D7" w14:textId="77777777" w:rsidR="00E045EB" w:rsidRDefault="00E045EB" w:rsidP="00E045EB">
      <w:pPr>
        <w:pStyle w:val="Heading11"/>
      </w:pPr>
      <w:r>
        <w:t>Letni izvedbeni cilji podprograma in kazalci, s katerimi se bo merilo doseganje zastavljenih ciljev</w:t>
      </w:r>
    </w:p>
    <w:p w14:paraId="152F1B28" w14:textId="77777777" w:rsidR="00E045EB" w:rsidRDefault="00E045EB" w:rsidP="00E045EB">
      <w:pPr>
        <w:pStyle w:val="ANormal"/>
        <w:jc w:val="both"/>
      </w:pPr>
      <w:r>
        <w:t>Cilji: Razvoj ugodnega okolja za male podjetnike in podjetnike začetnike, razvoj splošne podjetniške kulture in promocije podjetništva, v okviru možnosti sodelovanje pri reševanju težav v velikih podjetjih, razvita javna infrastruktura za podjetniški razvoj.</w:t>
      </w:r>
    </w:p>
    <w:p w14:paraId="4B319935" w14:textId="77777777" w:rsidR="00E045EB" w:rsidRDefault="00E045EB" w:rsidP="00E045EB">
      <w:pPr>
        <w:pStyle w:val="ANormal"/>
        <w:jc w:val="both"/>
      </w:pPr>
      <w:r>
        <w:t>Kazalci: Povečanje deleža novih delovnih mest, povečanje števila malih in srednjih podjetij, izboljšanje izobrazbene strukture zaposlenih v podjetjih, izboljšanje infrastrukture in prostorskih pogojev za nova in obstoječa podjetja, povečanje deleža novih tehnoloških podjetij, povečanje interesa za povezovanje podjetij, povečanje deleža inovacij, razvito podporno okolje za gospodarski razvoj.</w:t>
      </w:r>
    </w:p>
    <w:p w14:paraId="48CF71A0" w14:textId="77777777" w:rsidR="00E045EB" w:rsidRDefault="00E045EB" w:rsidP="00E045EB">
      <w:pPr>
        <w:pStyle w:val="AHeading8"/>
        <w:tabs>
          <w:tab w:val="decimal" w:pos="9200"/>
        </w:tabs>
        <w:rPr>
          <w:sz w:val="20"/>
        </w:rPr>
      </w:pPr>
      <w:r>
        <w:t>14001011 Stroški delovanja JSMGG</w:t>
      </w:r>
      <w:r>
        <w:tab/>
      </w:r>
      <w:r>
        <w:rPr>
          <w:sz w:val="20"/>
        </w:rPr>
        <w:t>5.719 €</w:t>
      </w:r>
    </w:p>
    <w:p w14:paraId="5946EC21" w14:textId="77777777" w:rsidR="00E045EB" w:rsidRDefault="00E045EB" w:rsidP="00E045EB">
      <w:pPr>
        <w:pStyle w:val="Heading11"/>
      </w:pPr>
      <w:r>
        <w:t>Obrazložitev dejavnosti v okviru proračunske postavke</w:t>
      </w:r>
    </w:p>
    <w:p w14:paraId="10DD8223" w14:textId="77777777" w:rsidR="00E045EB" w:rsidRDefault="00E045EB" w:rsidP="00E045EB">
      <w:pPr>
        <w:pStyle w:val="ANormal"/>
        <w:jc w:val="both"/>
      </w:pPr>
      <w:r>
        <w:t xml:space="preserve">Po uveljavitvi Odloka o spremembah in dopolnitvah Odloka o ustanovitvi Javnega sklada malega gospodarstva goriške, ki je začel veljati 2. 4. 2016, so občine soustanoviteljice sklada podpisale pogodbo za financiranje delovanja sklada. Pogodba se je podpisala po zaposlitvi direktorja in prehoda javnih uslužbenk iz Mestne občine Nova Gorica na Sklad. Z Odlokom je tudi določeno, da so občine ustanoviteljice dolžne zagotavljati sorazmerni del stroškov in sicer glede na delež, ki ga imajo v namenskem premoženju Sklada. Stroški delovanja Javnega sklada malega gospodarstva Goriške se torej delijo med 6 občin po ključu deleža namenskega premoženja. </w:t>
      </w:r>
    </w:p>
    <w:p w14:paraId="1CD62B85" w14:textId="77777777" w:rsidR="00E045EB" w:rsidRDefault="00E045EB" w:rsidP="00E045EB">
      <w:pPr>
        <w:pStyle w:val="ANormal"/>
        <w:jc w:val="both"/>
      </w:pPr>
      <w:r>
        <w:t>Ključ za delitev stroškov delovanja med občine ustanoviteljice predstavlja delež vplačanega namenskega premoženja občin, vpisan v sodni register. Na občino Renče-Vogrsko od skupnih stroškov delovanja  odpade delež v višini 7,25%.</w:t>
      </w:r>
    </w:p>
    <w:p w14:paraId="5F5046A3" w14:textId="77777777" w:rsidR="00E045EB" w:rsidRDefault="00E045EB" w:rsidP="00E045EB">
      <w:pPr>
        <w:pStyle w:val="AHeading8"/>
        <w:tabs>
          <w:tab w:val="decimal" w:pos="9200"/>
        </w:tabs>
        <w:rPr>
          <w:sz w:val="20"/>
        </w:rPr>
      </w:pPr>
      <w:r>
        <w:t>14001014 Obrtna cona Renče</w:t>
      </w:r>
      <w:r>
        <w:tab/>
      </w:r>
      <w:r>
        <w:rPr>
          <w:sz w:val="20"/>
        </w:rPr>
        <w:t>0 €</w:t>
      </w:r>
    </w:p>
    <w:p w14:paraId="25B2B355" w14:textId="77777777" w:rsidR="00E045EB" w:rsidRDefault="00E045EB" w:rsidP="00E045EB">
      <w:pPr>
        <w:pStyle w:val="Heading11"/>
      </w:pPr>
      <w:r>
        <w:t>Obrazložitev dejavnosti v okviru proračunske postavke</w:t>
      </w:r>
    </w:p>
    <w:p w14:paraId="53968EBB" w14:textId="77777777" w:rsidR="00E045EB" w:rsidRDefault="00E045EB" w:rsidP="00E045EB">
      <w:pPr>
        <w:pStyle w:val="ANormal"/>
        <w:jc w:val="both"/>
      </w:pPr>
      <w:r>
        <w:t>Na tej postavki do 30.6  ni bilo realizacije.</w:t>
      </w:r>
    </w:p>
    <w:p w14:paraId="51EE8761" w14:textId="77777777" w:rsidR="00E045EB" w:rsidRDefault="00E045EB" w:rsidP="00E045EB">
      <w:pPr>
        <w:pStyle w:val="AHeading8"/>
        <w:tabs>
          <w:tab w:val="decimal" w:pos="9200"/>
        </w:tabs>
        <w:rPr>
          <w:sz w:val="20"/>
        </w:rPr>
      </w:pPr>
      <w:r>
        <w:lastRenderedPageBreak/>
        <w:t>14001015 Promocijske aktivnosti</w:t>
      </w:r>
      <w:r>
        <w:tab/>
      </w:r>
      <w:r>
        <w:rPr>
          <w:sz w:val="20"/>
        </w:rPr>
        <w:t>0 €</w:t>
      </w:r>
    </w:p>
    <w:p w14:paraId="46CC8036" w14:textId="77777777" w:rsidR="00E045EB" w:rsidRDefault="00E045EB" w:rsidP="00E045EB">
      <w:pPr>
        <w:pStyle w:val="Heading11"/>
      </w:pPr>
      <w:r>
        <w:t>Obrazložitev dejavnosti v okviru proračunske postavke</w:t>
      </w:r>
    </w:p>
    <w:p w14:paraId="5A260B30" w14:textId="7D7ADD69" w:rsidR="00C14F00" w:rsidRDefault="00C14F00" w:rsidP="00C14F00">
      <w:pPr>
        <w:pStyle w:val="ANormal"/>
        <w:jc w:val="both"/>
      </w:pPr>
      <w:r>
        <w:t>Predvidena so sredstva za razne promocijske aktivnosti. Festival goriške obrti in podjetništva, ki ga sofinancirajo tudi druge Občine ter tudi za dogodek promocija poklicev.</w:t>
      </w:r>
    </w:p>
    <w:p w14:paraId="2E5F67A4" w14:textId="3B76DDC1" w:rsidR="00E045EB" w:rsidRDefault="00E045EB" w:rsidP="00E045EB">
      <w:pPr>
        <w:pStyle w:val="ANormal"/>
        <w:jc w:val="both"/>
      </w:pPr>
      <w:r>
        <w:t>Do 30.6.2023 še ni bilo realizacije na postavki.</w:t>
      </w:r>
    </w:p>
    <w:p w14:paraId="36CAD310" w14:textId="77777777" w:rsidR="00E045EB" w:rsidRDefault="00E045EB" w:rsidP="00E045EB">
      <w:pPr>
        <w:pStyle w:val="AHeading8"/>
        <w:tabs>
          <w:tab w:val="decimal" w:pos="9200"/>
        </w:tabs>
        <w:rPr>
          <w:sz w:val="20"/>
        </w:rPr>
      </w:pPr>
      <w:r>
        <w:t>14001020 Delovanje razvojnih agencij</w:t>
      </w:r>
      <w:r>
        <w:tab/>
      </w:r>
      <w:r>
        <w:rPr>
          <w:sz w:val="20"/>
        </w:rPr>
        <w:t>0 €</w:t>
      </w:r>
    </w:p>
    <w:p w14:paraId="1E0FD053" w14:textId="77777777" w:rsidR="00E045EB" w:rsidRDefault="00E045EB" w:rsidP="00E045EB">
      <w:pPr>
        <w:pStyle w:val="Heading11"/>
      </w:pPr>
      <w:r>
        <w:t>Obrazložitev dejavnosti v okviru proračunske postavke</w:t>
      </w:r>
    </w:p>
    <w:p w14:paraId="5FB7CCE1" w14:textId="77777777" w:rsidR="00E045EB" w:rsidRDefault="00E045EB" w:rsidP="00E045EB">
      <w:pPr>
        <w:pStyle w:val="ANormal"/>
        <w:jc w:val="both"/>
      </w:pPr>
      <w:r>
        <w:t>Do 30.6.2023 ni bilo realizacije na postavki.</w:t>
      </w:r>
    </w:p>
    <w:p w14:paraId="293BAD94" w14:textId="77777777" w:rsidR="00E045EB" w:rsidRDefault="00E045EB" w:rsidP="00E045EB">
      <w:pPr>
        <w:pStyle w:val="ANormal"/>
        <w:jc w:val="both"/>
      </w:pPr>
      <w:r>
        <w:t>Predvidena so sredstva za regijske razvojne agencije RRA in ROD, za potrebe koordinacije pri prijavi na razne razpise, za potrebe priprave projektne dokumentacije..</w:t>
      </w:r>
      <w:proofErr w:type="spellStart"/>
      <w:r>
        <w:t>itd</w:t>
      </w:r>
      <w:proofErr w:type="spellEnd"/>
      <w:r>
        <w:t>.</w:t>
      </w:r>
    </w:p>
    <w:p w14:paraId="717ED86F" w14:textId="77777777" w:rsidR="00E045EB" w:rsidRDefault="00E045EB" w:rsidP="00E045EB">
      <w:pPr>
        <w:pStyle w:val="AHeading8"/>
        <w:tabs>
          <w:tab w:val="decimal" w:pos="9200"/>
        </w:tabs>
        <w:rPr>
          <w:sz w:val="20"/>
        </w:rPr>
      </w:pPr>
      <w:r>
        <w:t>14001021 Projekti v pripravi v okviru projektne pisarne</w:t>
      </w:r>
      <w:r>
        <w:tab/>
      </w:r>
      <w:r>
        <w:rPr>
          <w:sz w:val="20"/>
        </w:rPr>
        <w:t>5.651 €</w:t>
      </w:r>
    </w:p>
    <w:p w14:paraId="2A421A14" w14:textId="77777777" w:rsidR="00E045EB" w:rsidRDefault="00E045EB" w:rsidP="00E045EB">
      <w:pPr>
        <w:pStyle w:val="Heading11"/>
      </w:pPr>
      <w:r>
        <w:t>Obrazložitev dejavnosti v okviru proračunske postavke</w:t>
      </w:r>
    </w:p>
    <w:p w14:paraId="44EF3F91" w14:textId="77777777" w:rsidR="00E045EB" w:rsidRDefault="00E045EB" w:rsidP="00E045EB">
      <w:pPr>
        <w:pStyle w:val="ANormal"/>
        <w:jc w:val="both"/>
      </w:pPr>
      <w:r>
        <w:t>Realizacija do 30.6.23 v višini prijave ter prevajanja prijave v italijanščino na sklad za male projekte GO2025 ter za pogodbo in izvajanja aktivnosti iz pogodbe z GOLEA (izvajanje aktivnosti LEK in ostalo).</w:t>
      </w:r>
    </w:p>
    <w:p w14:paraId="29667066" w14:textId="77777777" w:rsidR="00E045EB" w:rsidRDefault="00E045EB" w:rsidP="00E045EB">
      <w:pPr>
        <w:pStyle w:val="ANormal"/>
        <w:jc w:val="both"/>
      </w:pPr>
      <w:r>
        <w:t>Ostala sredstva predvidena za morebitno ostalo projektno dokumentacijo za potrebe prijave novih projektov.</w:t>
      </w:r>
    </w:p>
    <w:p w14:paraId="59F2C0E9" w14:textId="77777777" w:rsidR="00E045EB" w:rsidRDefault="00E045EB" w:rsidP="00E045EB">
      <w:pPr>
        <w:pStyle w:val="AHeading8"/>
        <w:tabs>
          <w:tab w:val="decimal" w:pos="9200"/>
        </w:tabs>
        <w:rPr>
          <w:sz w:val="20"/>
        </w:rPr>
      </w:pPr>
      <w:r>
        <w:t>14001030 Priprava razvojnih programov, evropski skladi</w:t>
      </w:r>
      <w:r>
        <w:tab/>
      </w:r>
      <w:r>
        <w:rPr>
          <w:sz w:val="20"/>
        </w:rPr>
        <w:t>888 €</w:t>
      </w:r>
    </w:p>
    <w:p w14:paraId="50DF8BE7" w14:textId="77777777" w:rsidR="00E045EB" w:rsidRDefault="00E045EB" w:rsidP="00E045EB">
      <w:pPr>
        <w:pStyle w:val="Heading11"/>
      </w:pPr>
      <w:r>
        <w:t>Obrazložitev dejavnosti v okviru proračunske postavke</w:t>
      </w:r>
    </w:p>
    <w:p w14:paraId="2B06EDEB" w14:textId="77777777" w:rsidR="00E045EB" w:rsidRDefault="00E045EB" w:rsidP="00E045EB">
      <w:pPr>
        <w:pStyle w:val="ANormal"/>
        <w:jc w:val="both"/>
      </w:pPr>
      <w:r>
        <w:t>Realizacija do 30.6.23 v višini sofinanciranje splošnih razvojnih nalog po pogodbi z Posoškim razvojnim centrom, skupaj z ostalimi Goriškimi Občinami - mrežna agencija PRC v višini prvega zahtevka 25%</w:t>
      </w:r>
    </w:p>
    <w:p w14:paraId="43E21169" w14:textId="77777777" w:rsidR="00E045EB" w:rsidRDefault="00E045EB" w:rsidP="00E045EB">
      <w:pPr>
        <w:pStyle w:val="AHeading8"/>
        <w:tabs>
          <w:tab w:val="decimal" w:pos="9200"/>
        </w:tabs>
        <w:rPr>
          <w:sz w:val="20"/>
        </w:rPr>
      </w:pPr>
      <w:r>
        <w:t>14001058 Primorski tehnološki park - PTP</w:t>
      </w:r>
      <w:r>
        <w:tab/>
      </w:r>
      <w:r>
        <w:rPr>
          <w:sz w:val="20"/>
        </w:rPr>
        <w:t>0 €</w:t>
      </w:r>
    </w:p>
    <w:p w14:paraId="52C2B618" w14:textId="77777777" w:rsidR="00E045EB" w:rsidRDefault="00E045EB" w:rsidP="00E045EB">
      <w:pPr>
        <w:pStyle w:val="Heading11"/>
      </w:pPr>
      <w:r>
        <w:t>Obrazložitev dejavnosti v okviru proračunske postavke</w:t>
      </w:r>
    </w:p>
    <w:p w14:paraId="12D0A577" w14:textId="77777777" w:rsidR="00E045EB" w:rsidRDefault="00E045EB" w:rsidP="00E045EB">
      <w:pPr>
        <w:pStyle w:val="ANormal"/>
        <w:jc w:val="both"/>
      </w:pPr>
      <w:r>
        <w:t>Do 30.6.2023 ni bilo realizacije na postavki. Sredstva planirana v višini sofinanciranja delovanja Primorskega tehnološkega parka.</w:t>
      </w:r>
    </w:p>
    <w:p w14:paraId="69688B89" w14:textId="77777777" w:rsidR="00E045EB" w:rsidRDefault="00E045EB" w:rsidP="00E045EB">
      <w:pPr>
        <w:pStyle w:val="AHeading6"/>
        <w:tabs>
          <w:tab w:val="decimal" w:pos="9200"/>
        </w:tabs>
        <w:rPr>
          <w:sz w:val="20"/>
        </w:rPr>
      </w:pPr>
      <w:r>
        <w:t>1403 Promocija Slovenije, razvoj turizma in gostinstva</w:t>
      </w:r>
      <w:r>
        <w:tab/>
      </w:r>
      <w:r>
        <w:rPr>
          <w:sz w:val="20"/>
        </w:rPr>
        <w:t>23.208 €</w:t>
      </w:r>
    </w:p>
    <w:p w14:paraId="6ABE07A5" w14:textId="77777777" w:rsidR="00E045EB" w:rsidRDefault="00E045EB" w:rsidP="00E045EB">
      <w:pPr>
        <w:pStyle w:val="Heading11"/>
      </w:pPr>
      <w:r>
        <w:t>Opis glavnega programa</w:t>
      </w:r>
    </w:p>
    <w:p w14:paraId="17382EF8" w14:textId="77777777" w:rsidR="00E045EB" w:rsidRDefault="00E045EB" w:rsidP="00E045EB">
      <w:pPr>
        <w:pStyle w:val="ANormal"/>
        <w:jc w:val="both"/>
      </w:pPr>
      <w:r>
        <w:t>Program vsebuje sredstva za promocijo občine in spodbujanje turizma za doseganje dolgoročne konkurenčnosti turističnega gospodarstva in povečanje dosedanjega obsega.</w:t>
      </w:r>
    </w:p>
    <w:p w14:paraId="616E9464" w14:textId="77777777" w:rsidR="00E045EB" w:rsidRDefault="00E045EB" w:rsidP="00E045EB">
      <w:pPr>
        <w:pStyle w:val="Heading11"/>
      </w:pPr>
      <w:r>
        <w:t>Dolgoročni cilji glavnega programa</w:t>
      </w:r>
    </w:p>
    <w:p w14:paraId="6A3FB849" w14:textId="77777777" w:rsidR="00E045EB" w:rsidRDefault="00E045EB" w:rsidP="00E045EB">
      <w:pPr>
        <w:pStyle w:val="ANormal"/>
        <w:jc w:val="both"/>
      </w:pPr>
      <w:r>
        <w:t>Dolgoročni cilji so usmerjeni v oblikovanje prepoznavnosti naše občine in v spodbujanje razvoja turizma.</w:t>
      </w:r>
    </w:p>
    <w:p w14:paraId="298DC14E" w14:textId="77777777" w:rsidR="00E045EB" w:rsidRDefault="00E045EB" w:rsidP="00E045EB">
      <w:pPr>
        <w:pStyle w:val="ANormal"/>
        <w:jc w:val="both"/>
      </w:pPr>
      <w:r>
        <w:t>Naravnani so k:</w:t>
      </w:r>
    </w:p>
    <w:p w14:paraId="5D23C7F3" w14:textId="7C192B64" w:rsidR="00E045EB" w:rsidRDefault="00E045EB" w:rsidP="00BD0860">
      <w:pPr>
        <w:pStyle w:val="ANormal"/>
        <w:spacing w:before="0" w:after="0"/>
        <w:jc w:val="both"/>
      </w:pPr>
      <w:r>
        <w:t>- pripravi in realizaciji skupnih čezmejnih in mednarodnih projektov - črpanju evropskih sredstev za turistične projekte,</w:t>
      </w:r>
    </w:p>
    <w:p w14:paraId="40BAAB24" w14:textId="77777777" w:rsidR="00E045EB" w:rsidRDefault="00E045EB" w:rsidP="00BD0860">
      <w:pPr>
        <w:pStyle w:val="ANormal"/>
        <w:spacing w:before="0" w:after="0"/>
        <w:jc w:val="both"/>
      </w:pPr>
      <w:r>
        <w:t>- pripravi prostorske in izvedbene dokumentacije in izgradnji javne turistične infrastrukture,</w:t>
      </w:r>
    </w:p>
    <w:p w14:paraId="54445334" w14:textId="77777777" w:rsidR="00E045EB" w:rsidRDefault="00E045EB" w:rsidP="00BD0860">
      <w:pPr>
        <w:pStyle w:val="ANormal"/>
        <w:spacing w:before="0" w:after="0"/>
        <w:jc w:val="both"/>
      </w:pPr>
      <w:r>
        <w:lastRenderedPageBreak/>
        <w:t>- urejanju turistične signalizacije,</w:t>
      </w:r>
    </w:p>
    <w:p w14:paraId="5C38C489" w14:textId="77777777" w:rsidR="00E045EB" w:rsidRDefault="00E045EB" w:rsidP="00BD0860">
      <w:pPr>
        <w:pStyle w:val="ANormal"/>
        <w:spacing w:before="0" w:after="0"/>
        <w:jc w:val="both"/>
      </w:pPr>
      <w:r>
        <w:t xml:space="preserve">- sofinanciranju društvene dejavnosti preko razpisov (organizacija prireditev, programi razvoja in </w:t>
      </w:r>
    </w:p>
    <w:p w14:paraId="08D8A306" w14:textId="77777777" w:rsidR="00E045EB" w:rsidRDefault="00E045EB" w:rsidP="00BD0860">
      <w:pPr>
        <w:pStyle w:val="ANormal"/>
        <w:spacing w:before="0" w:after="0"/>
        <w:jc w:val="both"/>
      </w:pPr>
      <w:r>
        <w:t>vzdrževanja turistične infrastrukture, promocijske aktivnosti),</w:t>
      </w:r>
    </w:p>
    <w:p w14:paraId="79F2DC31" w14:textId="77777777" w:rsidR="00E045EB" w:rsidRDefault="00E045EB" w:rsidP="00BD0860">
      <w:pPr>
        <w:pStyle w:val="ANormal"/>
        <w:spacing w:before="0" w:after="0"/>
        <w:jc w:val="both"/>
      </w:pPr>
      <w:r>
        <w:t xml:space="preserve">- pripravi promocijskega materiala in izvajanje promocijskih aktivnosti </w:t>
      </w:r>
    </w:p>
    <w:p w14:paraId="74F63AC9" w14:textId="77777777" w:rsidR="00E045EB" w:rsidRDefault="00E045EB" w:rsidP="00BD0860">
      <w:pPr>
        <w:pStyle w:val="ANormal"/>
        <w:spacing w:before="0" w:after="0"/>
        <w:jc w:val="both"/>
      </w:pPr>
      <w:r>
        <w:t>- sofinanciranju delovanja javnega zavoda za turizem.</w:t>
      </w:r>
    </w:p>
    <w:p w14:paraId="253A1BF2" w14:textId="77777777" w:rsidR="00E045EB" w:rsidRDefault="00E045EB" w:rsidP="00E045EB">
      <w:pPr>
        <w:pStyle w:val="Heading11"/>
      </w:pPr>
      <w:r>
        <w:t>Ocena uspeha pri doseganju zastavljenih ciljev</w:t>
      </w:r>
    </w:p>
    <w:p w14:paraId="414ECE2F" w14:textId="77777777" w:rsidR="00E045EB" w:rsidRDefault="00E045EB" w:rsidP="00E045EB">
      <w:pPr>
        <w:pStyle w:val="ANormal"/>
        <w:jc w:val="both"/>
      </w:pPr>
      <w:r>
        <w:t>Načrtovane aktivnosti so bile v pretežni meri izpeljane skladno s predvidevanji.</w:t>
      </w:r>
    </w:p>
    <w:p w14:paraId="0748AE8E" w14:textId="77777777" w:rsidR="00E045EB" w:rsidRDefault="00E045EB" w:rsidP="00E045EB">
      <w:pPr>
        <w:pStyle w:val="AHeading7"/>
        <w:tabs>
          <w:tab w:val="decimal" w:pos="9200"/>
        </w:tabs>
        <w:rPr>
          <w:sz w:val="20"/>
        </w:rPr>
      </w:pPr>
      <w:r>
        <w:t>14039001 Promocija občine</w:t>
      </w:r>
      <w:r>
        <w:tab/>
      </w:r>
      <w:r>
        <w:rPr>
          <w:sz w:val="20"/>
        </w:rPr>
        <w:t>213 €</w:t>
      </w:r>
    </w:p>
    <w:p w14:paraId="0A5D2A06" w14:textId="77777777" w:rsidR="00E045EB" w:rsidRDefault="00E045EB" w:rsidP="00E045EB">
      <w:pPr>
        <w:pStyle w:val="Heading11"/>
      </w:pPr>
      <w:r>
        <w:t>Opis podprograma</w:t>
      </w:r>
    </w:p>
    <w:p w14:paraId="3321D0A4" w14:textId="77777777" w:rsidR="00E045EB" w:rsidRDefault="00E045EB" w:rsidP="00E045EB">
      <w:pPr>
        <w:pStyle w:val="ANormal"/>
        <w:jc w:val="both"/>
      </w:pPr>
      <w:r>
        <w:t>Promocija občine s prireditvami, predstavitvijo kulturne in naravne dediščine, druge promocijske aktivnosti - razne zloženke, karte.</w:t>
      </w:r>
    </w:p>
    <w:p w14:paraId="334E00B7" w14:textId="77777777" w:rsidR="00E045EB" w:rsidRDefault="00E045EB" w:rsidP="00E045EB">
      <w:pPr>
        <w:pStyle w:val="Heading11"/>
      </w:pPr>
      <w:r>
        <w:t>Zakonske in druge pravne podlage</w:t>
      </w:r>
    </w:p>
    <w:p w14:paraId="527E3DDA" w14:textId="77777777" w:rsidR="00E045EB" w:rsidRDefault="00E045EB" w:rsidP="00E045EB">
      <w:pPr>
        <w:pStyle w:val="ANormal"/>
        <w:jc w:val="both"/>
      </w:pPr>
      <w:r>
        <w:t>Zakon o spodbujanju razvoja turizma, Zakon o lokalni samoupravi</w:t>
      </w:r>
    </w:p>
    <w:p w14:paraId="5017B813" w14:textId="77777777" w:rsidR="00E045EB" w:rsidRDefault="00E045EB" w:rsidP="00E045EB">
      <w:pPr>
        <w:pStyle w:val="Heading11"/>
      </w:pPr>
      <w:r>
        <w:t>Dolgoročni cilji podprograma in kazalci, s katerimi se bo merilo doseganje zastavljenih ciljev</w:t>
      </w:r>
    </w:p>
    <w:p w14:paraId="38FD8F9D" w14:textId="77777777" w:rsidR="00E045EB" w:rsidRDefault="00E045EB" w:rsidP="00E045EB">
      <w:pPr>
        <w:pStyle w:val="ANormal"/>
        <w:jc w:val="both"/>
      </w:pPr>
      <w:r>
        <w:t>Dolgoročni cilji: večja prepoznavnost občine v širšem prostoru; povečano število obiskovalcev; poenoten promocijski nastop vseh subjektov v občini.</w:t>
      </w:r>
    </w:p>
    <w:p w14:paraId="727B4449" w14:textId="77777777" w:rsidR="00E045EB" w:rsidRDefault="00E045EB" w:rsidP="00E045EB">
      <w:pPr>
        <w:pStyle w:val="Heading11"/>
      </w:pPr>
      <w:r>
        <w:t>Letni izvedbeni cilji podprograma in kazalci, s katerimi se bo merilo doseganje zastavljenih ciljev</w:t>
      </w:r>
    </w:p>
    <w:p w14:paraId="7DF7A4F1" w14:textId="77777777" w:rsidR="00E045EB" w:rsidRDefault="00E045EB" w:rsidP="00E045EB">
      <w:pPr>
        <w:pStyle w:val="ANormal"/>
        <w:jc w:val="both"/>
      </w:pPr>
      <w:r>
        <w:t>Opredeljeni z obrazložitvijo postavke-PP v okviru posameznega podprograma.</w:t>
      </w:r>
    </w:p>
    <w:p w14:paraId="207FBEA5" w14:textId="77777777" w:rsidR="00E045EB" w:rsidRDefault="00E045EB" w:rsidP="00E045EB">
      <w:pPr>
        <w:pStyle w:val="AHeading8"/>
        <w:tabs>
          <w:tab w:val="decimal" w:pos="9200"/>
        </w:tabs>
        <w:rPr>
          <w:sz w:val="20"/>
        </w:rPr>
      </w:pPr>
      <w:r>
        <w:t>14002009 Znamka Vipavska dolina</w:t>
      </w:r>
      <w:r>
        <w:tab/>
      </w:r>
      <w:r>
        <w:rPr>
          <w:sz w:val="20"/>
        </w:rPr>
        <w:t>213 €</w:t>
      </w:r>
    </w:p>
    <w:p w14:paraId="5FC1749D" w14:textId="77777777" w:rsidR="00E045EB" w:rsidRDefault="00E045EB" w:rsidP="00E045EB">
      <w:pPr>
        <w:pStyle w:val="Heading11"/>
      </w:pPr>
      <w:r>
        <w:t>Obrazložitev dejavnosti v okviru proračunske postavke</w:t>
      </w:r>
    </w:p>
    <w:p w14:paraId="1BA39F7A" w14:textId="77777777" w:rsidR="00E045EB" w:rsidRDefault="00E045EB" w:rsidP="00E045EB">
      <w:pPr>
        <w:pStyle w:val="ANormal"/>
        <w:jc w:val="both"/>
      </w:pPr>
      <w:r>
        <w:t>Vključitev Občine Renče-Vogrsko v skupno tržno (destinacijsko) znamko Vipavska dolina, v katero so vključene aktivnosti vzpostavitve spletnega portala, odkup fotografij, prevajanje vsebin, zaščita destinacijske kolektivne znamke, promocija destinacije v obliki sejmov, oglaševanja v tiskanih in digitalnih medijih, izdelava kataloga ponudnikov, gostovanja študijskih tur in ostalih aktivnosti vezanih na razvoj turistične ponudbe in promocije.</w:t>
      </w:r>
    </w:p>
    <w:p w14:paraId="6F29C922" w14:textId="77777777" w:rsidR="00E045EB" w:rsidRDefault="00E045EB" w:rsidP="00E045EB">
      <w:pPr>
        <w:pStyle w:val="ANormal"/>
        <w:jc w:val="both"/>
      </w:pPr>
      <w:r>
        <w:t>Realizacija do 30.6.23 v višini sofinanciranja enotne embalaže za kmete iz občine Renče - Vogrsko, ki se prijavijo na poziv.</w:t>
      </w:r>
    </w:p>
    <w:p w14:paraId="311617EF" w14:textId="77777777" w:rsidR="00E045EB" w:rsidRDefault="00E045EB" w:rsidP="00E045EB">
      <w:pPr>
        <w:pStyle w:val="AHeading8"/>
        <w:tabs>
          <w:tab w:val="decimal" w:pos="9200"/>
        </w:tabs>
        <w:rPr>
          <w:sz w:val="20"/>
        </w:rPr>
      </w:pPr>
      <w:r>
        <w:t>14003010 Sofinanciranje programov turističnih društev</w:t>
      </w:r>
      <w:r>
        <w:tab/>
      </w:r>
      <w:r>
        <w:rPr>
          <w:sz w:val="20"/>
        </w:rPr>
        <w:t>0 €</w:t>
      </w:r>
    </w:p>
    <w:p w14:paraId="37A10BF5" w14:textId="77777777" w:rsidR="00E045EB" w:rsidRDefault="00E045EB" w:rsidP="00E045EB">
      <w:pPr>
        <w:pStyle w:val="Heading11"/>
      </w:pPr>
      <w:r>
        <w:t>Obrazložitev dejavnosti v okviru proračunske postavke</w:t>
      </w:r>
    </w:p>
    <w:p w14:paraId="38549191" w14:textId="77777777" w:rsidR="00E045EB" w:rsidRDefault="00E045EB" w:rsidP="00E045EB">
      <w:pPr>
        <w:pStyle w:val="ANormal"/>
        <w:jc w:val="both"/>
      </w:pPr>
      <w:r>
        <w:t>Do 30.6.2023 ni bilo realizacije na postavki.</w:t>
      </w:r>
    </w:p>
    <w:p w14:paraId="1F61402B" w14:textId="77777777" w:rsidR="00E045EB" w:rsidRDefault="00E045EB" w:rsidP="00E045EB">
      <w:pPr>
        <w:pStyle w:val="ANormal"/>
        <w:jc w:val="both"/>
      </w:pPr>
      <w:r>
        <w:t>Iz te PP so sredstva za sofinanciranje programov turističnih društev- izvedeno na podlagi javnega razpisa. Sredstva so namenjena trem turističnim društvom, s sedežem v Občini Renče-Vogrsko, ki na območju občine izvajajo turistične programe, aktivnosti in prireditve.</w:t>
      </w:r>
    </w:p>
    <w:p w14:paraId="70E778F3" w14:textId="77777777" w:rsidR="00E045EB" w:rsidRDefault="00E045EB" w:rsidP="00E045EB">
      <w:pPr>
        <w:pStyle w:val="AHeading7"/>
        <w:tabs>
          <w:tab w:val="decimal" w:pos="9200"/>
        </w:tabs>
        <w:rPr>
          <w:sz w:val="20"/>
        </w:rPr>
      </w:pPr>
      <w:r>
        <w:t>14039002 Spodbujanje razvoja turizma in gostinstva</w:t>
      </w:r>
      <w:r>
        <w:tab/>
      </w:r>
      <w:r>
        <w:rPr>
          <w:sz w:val="20"/>
        </w:rPr>
        <w:t>22.995 €</w:t>
      </w:r>
    </w:p>
    <w:p w14:paraId="7B17FF7B" w14:textId="77777777" w:rsidR="00E045EB" w:rsidRDefault="00E045EB" w:rsidP="00E045EB">
      <w:pPr>
        <w:pStyle w:val="Heading11"/>
      </w:pPr>
      <w:r>
        <w:t>Opis podprograma</w:t>
      </w:r>
    </w:p>
    <w:p w14:paraId="62B0FF9A" w14:textId="77777777" w:rsidR="00E045EB" w:rsidRDefault="00E045EB" w:rsidP="00E045EB">
      <w:pPr>
        <w:pStyle w:val="ANormal"/>
        <w:jc w:val="both"/>
      </w:pPr>
      <w:r>
        <w:t>Podprogram zajema sredstva za spodbujanje razvoja turizma in sofinanciranje turističnih projektov.</w:t>
      </w:r>
    </w:p>
    <w:p w14:paraId="3B4AA2C5" w14:textId="77777777" w:rsidR="00E045EB" w:rsidRDefault="00E045EB" w:rsidP="00E045EB">
      <w:pPr>
        <w:pStyle w:val="Heading11"/>
      </w:pPr>
      <w:r>
        <w:lastRenderedPageBreak/>
        <w:t>Zakonske in druge pravne podlage</w:t>
      </w:r>
    </w:p>
    <w:p w14:paraId="395321A7" w14:textId="77777777" w:rsidR="00E045EB" w:rsidRDefault="00E045EB" w:rsidP="00E045EB">
      <w:pPr>
        <w:pStyle w:val="ANormal"/>
        <w:jc w:val="both"/>
      </w:pPr>
      <w:r>
        <w:t>Pogodbe sklenjene na podlagi razpisov in sprejetih projektov občine.</w:t>
      </w:r>
    </w:p>
    <w:p w14:paraId="453EE573" w14:textId="77777777" w:rsidR="00E045EB" w:rsidRDefault="00E045EB" w:rsidP="00E045EB">
      <w:pPr>
        <w:pStyle w:val="Heading11"/>
      </w:pPr>
      <w:r>
        <w:t>Dolgoročni cilji podprograma in kazalci, s katerimi se bo merilo doseganje zastavljenih ciljev</w:t>
      </w:r>
    </w:p>
    <w:p w14:paraId="18F54831" w14:textId="77777777" w:rsidR="00E045EB" w:rsidRDefault="00E045EB" w:rsidP="00E045EB">
      <w:pPr>
        <w:pStyle w:val="ANormal"/>
        <w:jc w:val="both"/>
      </w:pPr>
      <w:r>
        <w:t>Dolgoročni cilj je razširiti turistično ponudbo in s tem pospešiti razvoj turizma v občini.</w:t>
      </w:r>
    </w:p>
    <w:p w14:paraId="14DF4A5B" w14:textId="77777777" w:rsidR="00E045EB" w:rsidRDefault="00E045EB" w:rsidP="00E045EB">
      <w:pPr>
        <w:pStyle w:val="Heading11"/>
      </w:pPr>
      <w:r>
        <w:t>Letni izvedbeni cilji podprograma in kazalci, s katerimi se bo merilo doseganje zastavljenih ciljev</w:t>
      </w:r>
    </w:p>
    <w:p w14:paraId="553454A2" w14:textId="77777777" w:rsidR="00E045EB" w:rsidRDefault="00E045EB" w:rsidP="00E045EB">
      <w:pPr>
        <w:pStyle w:val="ANormal"/>
        <w:jc w:val="both"/>
      </w:pPr>
      <w:r>
        <w:t>Opredeljeni z obrazložitvijo postavke-PP v okviru posameznega podprograma.</w:t>
      </w:r>
    </w:p>
    <w:p w14:paraId="539FA0F1" w14:textId="77777777" w:rsidR="00E045EB" w:rsidRDefault="00E045EB" w:rsidP="00E045EB">
      <w:pPr>
        <w:pStyle w:val="AHeading8"/>
        <w:tabs>
          <w:tab w:val="decimal" w:pos="9200"/>
        </w:tabs>
        <w:rPr>
          <w:sz w:val="20"/>
        </w:rPr>
      </w:pPr>
      <w:r>
        <w:t>14002008 Kolesarska proga Kras-Renče</w:t>
      </w:r>
      <w:r>
        <w:tab/>
      </w:r>
      <w:r>
        <w:rPr>
          <w:sz w:val="20"/>
        </w:rPr>
        <w:t>0 €</w:t>
      </w:r>
    </w:p>
    <w:p w14:paraId="2DEE3271" w14:textId="77777777" w:rsidR="00E045EB" w:rsidRDefault="00E045EB" w:rsidP="00E045EB">
      <w:pPr>
        <w:pStyle w:val="Heading11"/>
      </w:pPr>
      <w:r>
        <w:t>Obrazložitev dejavnosti v okviru proračunske postavke</w:t>
      </w:r>
    </w:p>
    <w:p w14:paraId="2611DA51" w14:textId="77777777" w:rsidR="00E045EB" w:rsidRDefault="00E045EB" w:rsidP="00E045EB">
      <w:pPr>
        <w:pStyle w:val="ANormal"/>
        <w:jc w:val="both"/>
      </w:pPr>
      <w:r>
        <w:t>Do 30.6.2023 ni bilo realizacije na postavki. Izbrano je bilo strokovno podjetje za izdelavo projektne IZP dokumentacije za nadaljevanje dela na projektu.</w:t>
      </w:r>
    </w:p>
    <w:p w14:paraId="15F110EC" w14:textId="77777777" w:rsidR="00E045EB" w:rsidRDefault="00E045EB" w:rsidP="00E045EB">
      <w:pPr>
        <w:pStyle w:val="ANormal"/>
        <w:jc w:val="both"/>
      </w:pPr>
      <w:r>
        <w:t>Predvideno je nadaljevanje del za ureditev gorsko kolesarske proge Kras - Renče. Zaradi dolgotrajnosti pridobivanja vseh potrebnih soglasij za legalizacijo proge se je sama izvedba projekta zavlekla.</w:t>
      </w:r>
    </w:p>
    <w:p w14:paraId="5C22E9C0" w14:textId="77777777" w:rsidR="00E045EB" w:rsidRDefault="00E045EB" w:rsidP="00E045EB">
      <w:pPr>
        <w:pStyle w:val="AHeading8"/>
        <w:tabs>
          <w:tab w:val="decimal" w:pos="9200"/>
        </w:tabs>
        <w:rPr>
          <w:sz w:val="20"/>
        </w:rPr>
      </w:pPr>
      <w:r>
        <w:t>14002013 *Regionalno omrežje kolesarskih povezav</w:t>
      </w:r>
      <w:r>
        <w:tab/>
      </w:r>
      <w:r>
        <w:rPr>
          <w:sz w:val="20"/>
        </w:rPr>
        <w:t>116 €</w:t>
      </w:r>
    </w:p>
    <w:p w14:paraId="426E578C" w14:textId="77777777" w:rsidR="00E045EB" w:rsidRDefault="00E045EB" w:rsidP="00E045EB">
      <w:pPr>
        <w:pStyle w:val="Heading11"/>
      </w:pPr>
      <w:r>
        <w:t>Obrazložitev dejavnosti v okviru proračunske postavke</w:t>
      </w:r>
    </w:p>
    <w:p w14:paraId="1E2165CF" w14:textId="77777777" w:rsidR="00E045EB" w:rsidRDefault="00E045EB" w:rsidP="00E045EB">
      <w:pPr>
        <w:pStyle w:val="ANormal"/>
        <w:jc w:val="both"/>
      </w:pPr>
      <w:r>
        <w:t xml:space="preserve">Do 30.6.2023 je bila realizacija v višini notarske storitve za 1x pogodbo namesto razlastitve. </w:t>
      </w:r>
    </w:p>
    <w:p w14:paraId="26CACDDA" w14:textId="48EC37EE" w:rsidR="00E045EB" w:rsidRDefault="00E045EB" w:rsidP="00E8677D">
      <w:pPr>
        <w:pStyle w:val="ANormal"/>
        <w:jc w:val="both"/>
      </w:pPr>
      <w:r>
        <w:t xml:space="preserve">V letu 2022 je bilo nadaljevanje projekta s predhodnim obiskom vodje projekta Direkcije RS za infrastrukturo. Obiski na terenu s strani pogodbenega partnerja, potrditev Elaborata označitve kolesarskih povezav v Občini Renče - Vogrsko. Projekt v imenu DRSI vodi Idrijsko-Cerkljanska razvojna agencija. </w:t>
      </w:r>
    </w:p>
    <w:p w14:paraId="4D47E755" w14:textId="292A8D63" w:rsidR="00E045EB" w:rsidRDefault="00E045EB" w:rsidP="00E045EB">
      <w:pPr>
        <w:pStyle w:val="ANormal"/>
        <w:jc w:val="both"/>
      </w:pPr>
      <w:r>
        <w:t>V proračunu so predvidena sredstva za ostale notarske storitve ter stroške odkupa oz. služnosti za odsek v Dombravi, ki je v reševanju.</w:t>
      </w:r>
    </w:p>
    <w:p w14:paraId="5A828F21" w14:textId="77777777" w:rsidR="00E045EB" w:rsidRDefault="00E045EB" w:rsidP="00E045EB">
      <w:pPr>
        <w:pStyle w:val="AHeading8"/>
        <w:tabs>
          <w:tab w:val="decimal" w:pos="9200"/>
        </w:tabs>
        <w:rPr>
          <w:sz w:val="20"/>
        </w:rPr>
      </w:pPr>
      <w:r>
        <w:t>14002015 *Poti miru</w:t>
      </w:r>
      <w:r>
        <w:tab/>
      </w:r>
      <w:r>
        <w:rPr>
          <w:sz w:val="20"/>
        </w:rPr>
        <w:t>0 €</w:t>
      </w:r>
    </w:p>
    <w:p w14:paraId="5DB9CA5D" w14:textId="77777777" w:rsidR="00E045EB" w:rsidRDefault="00E045EB" w:rsidP="00E045EB">
      <w:pPr>
        <w:pStyle w:val="Heading11"/>
      </w:pPr>
      <w:r>
        <w:t>Obrazložitev dejavnosti v okviru proračunske postavke</w:t>
      </w:r>
    </w:p>
    <w:p w14:paraId="3B9548C6" w14:textId="77777777" w:rsidR="00E045EB" w:rsidRDefault="00E045EB" w:rsidP="00E045EB">
      <w:pPr>
        <w:pStyle w:val="ANormal"/>
        <w:jc w:val="both"/>
      </w:pPr>
      <w:r>
        <w:t>Do 30.6.2023 ni bilo realizacije na postavki.</w:t>
      </w:r>
    </w:p>
    <w:p w14:paraId="6915987D" w14:textId="1AA623F5" w:rsidR="00E045EB" w:rsidRDefault="00E045EB" w:rsidP="00E045EB">
      <w:pPr>
        <w:pStyle w:val="ANormal"/>
        <w:jc w:val="both"/>
      </w:pPr>
      <w:r>
        <w:t xml:space="preserve">Predvidena so sredstva za izvajanje vzdrževanja in ohranjanje rezultatov projekta »trajnostni razvoj dediščine prve svetovne vojne med </w:t>
      </w:r>
      <w:r w:rsidR="00E8677D">
        <w:t>Alpami</w:t>
      </w:r>
      <w:r>
        <w:t xml:space="preserve"> in </w:t>
      </w:r>
      <w:r w:rsidR="00E8677D">
        <w:t>Jadranom</w:t>
      </w:r>
      <w:r>
        <w:t xml:space="preserve"> – walk of peace« v občini Renče-Vogrsko za objekt spominski park 1. svetovne vojne </w:t>
      </w:r>
      <w:r w:rsidR="00E8677D">
        <w:t>Vinišče</w:t>
      </w:r>
      <w:r>
        <w:t xml:space="preserve"> in sprehajalno, kolesarskih in konjeniških poti območja občine Renče – Vogrsko</w:t>
      </w:r>
    </w:p>
    <w:p w14:paraId="7C87D4F7" w14:textId="77777777" w:rsidR="00E045EB" w:rsidRDefault="00E045EB" w:rsidP="00E045EB">
      <w:pPr>
        <w:pStyle w:val="AHeading8"/>
        <w:tabs>
          <w:tab w:val="decimal" w:pos="9200"/>
        </w:tabs>
        <w:rPr>
          <w:sz w:val="20"/>
        </w:rPr>
      </w:pPr>
      <w:r>
        <w:t>14002019 Javni zavod za turizem Nova Gorica in Vipavska dolina</w:t>
      </w:r>
      <w:r>
        <w:tab/>
      </w:r>
      <w:r>
        <w:rPr>
          <w:sz w:val="20"/>
        </w:rPr>
        <w:t>17.864 €</w:t>
      </w:r>
    </w:p>
    <w:p w14:paraId="0201F49B" w14:textId="77777777" w:rsidR="00E045EB" w:rsidRDefault="00E045EB" w:rsidP="00E045EB">
      <w:pPr>
        <w:pStyle w:val="Heading11"/>
      </w:pPr>
      <w:r>
        <w:t>Obrazložitev dejavnosti v okviru proračunske postavke</w:t>
      </w:r>
    </w:p>
    <w:p w14:paraId="20118EF0" w14:textId="77777777" w:rsidR="00E045EB" w:rsidRDefault="00E045EB" w:rsidP="00E045EB">
      <w:pPr>
        <w:pStyle w:val="ANormal"/>
        <w:jc w:val="both"/>
      </w:pPr>
      <w:r>
        <w:t>Občina Renče-Vogrsko je v turistični sferi že vpeta in se s svojimi ponudniki povezuje v skupno destinacijo Vipavska dolina. Delujoč je javni zavod za turizem Nova Gorica in Vipavska dolina katerega soustanoviteljica je tudi Občina Renče - Vogrsko. Realizacija do 30.6.2023 je v višini dosedanjih stroškov sklenjene pogodbe z javnim zavodom za turizem. Sredstva so tudi načrtovana za dodatne stroške pri vzpostavljenem novem TIC-u Renče - Vogrsko v Bukovici.</w:t>
      </w:r>
    </w:p>
    <w:p w14:paraId="5CA5629B" w14:textId="77777777" w:rsidR="00E045EB" w:rsidRPr="005A396C" w:rsidRDefault="00E045EB" w:rsidP="00E045EB">
      <w:pPr>
        <w:pStyle w:val="AHeading8"/>
        <w:tabs>
          <w:tab w:val="decimal" w:pos="9200"/>
        </w:tabs>
        <w:rPr>
          <w:sz w:val="20"/>
        </w:rPr>
      </w:pPr>
      <w:r w:rsidRPr="005A396C">
        <w:lastRenderedPageBreak/>
        <w:t>14002020 Park v Volčji Dragi</w:t>
      </w:r>
      <w:r w:rsidRPr="005A396C">
        <w:tab/>
      </w:r>
      <w:r w:rsidRPr="005A396C">
        <w:rPr>
          <w:sz w:val="20"/>
        </w:rPr>
        <w:t>4.551 €</w:t>
      </w:r>
    </w:p>
    <w:p w14:paraId="4FC4C7D9" w14:textId="77777777" w:rsidR="00E045EB" w:rsidRDefault="00E045EB" w:rsidP="00E045EB">
      <w:pPr>
        <w:pStyle w:val="Heading11"/>
      </w:pPr>
      <w:r>
        <w:t>Obrazložitev dejavnosti v okviru proračunske postavke</w:t>
      </w:r>
    </w:p>
    <w:p w14:paraId="5E6F47AB" w14:textId="652839EB" w:rsidR="005A396C" w:rsidRPr="005A396C" w:rsidRDefault="005A396C" w:rsidP="005A396C">
      <w:pPr>
        <w:jc w:val="both"/>
        <w:rPr>
          <w:sz w:val="24"/>
        </w:rPr>
      </w:pPr>
      <w:r w:rsidRPr="005A396C">
        <w:rPr>
          <w:sz w:val="24"/>
        </w:rPr>
        <w:t xml:space="preserve">Sredstva na postavki so bila realizirana za plačilo zaključnega pregleda kolesarskega poligona, prevoza materiala, rednega vzdrževanja (storitve mulčerja, </w:t>
      </w:r>
      <w:r w:rsidR="0037169C" w:rsidRPr="005A396C">
        <w:rPr>
          <w:sz w:val="24"/>
        </w:rPr>
        <w:t>vodarina</w:t>
      </w:r>
      <w:r w:rsidRPr="005A396C">
        <w:rPr>
          <w:sz w:val="24"/>
        </w:rPr>
        <w:t xml:space="preserve">) ter izdelavo projektne dokumentacije za ureditev območja parcele k. o. Bukovica, parc. št.  460/15. </w:t>
      </w:r>
    </w:p>
    <w:p w14:paraId="18853736" w14:textId="77777777" w:rsidR="00E045EB" w:rsidRDefault="00E045EB" w:rsidP="003E07AC">
      <w:pPr>
        <w:pStyle w:val="AHeading8"/>
        <w:tabs>
          <w:tab w:val="decimal" w:pos="9200"/>
        </w:tabs>
        <w:jc w:val="both"/>
        <w:rPr>
          <w:sz w:val="20"/>
        </w:rPr>
      </w:pPr>
      <w:r>
        <w:t>14002022 Vključevanje v Zeleno shemo slovenskega turizma-Slovenia Green Destination</w:t>
      </w:r>
      <w:r>
        <w:tab/>
      </w:r>
      <w:r>
        <w:rPr>
          <w:sz w:val="20"/>
        </w:rPr>
        <w:t>464 €</w:t>
      </w:r>
    </w:p>
    <w:p w14:paraId="49A3C7E4" w14:textId="77777777" w:rsidR="00E045EB" w:rsidRDefault="00E045EB" w:rsidP="00E045EB">
      <w:pPr>
        <w:pStyle w:val="Heading11"/>
      </w:pPr>
      <w:r>
        <w:t>Obrazložitev dejavnosti v okviru proračunske postavke</w:t>
      </w:r>
    </w:p>
    <w:p w14:paraId="2B38554A" w14:textId="77777777" w:rsidR="00E045EB" w:rsidRDefault="00E045EB" w:rsidP="00E045EB">
      <w:pPr>
        <w:pStyle w:val="ANormal"/>
        <w:jc w:val="both"/>
      </w:pPr>
      <w:r>
        <w:t>Do 30.6.2023 je bila realizacija v višini stroškov vzdrževanje znaka ZSST.</w:t>
      </w:r>
    </w:p>
    <w:p w14:paraId="2B2CBB18" w14:textId="77777777" w:rsidR="00E045EB" w:rsidRDefault="00E045EB" w:rsidP="00E045EB">
      <w:pPr>
        <w:pStyle w:val="ANormal"/>
        <w:jc w:val="both"/>
      </w:pPr>
      <w:r>
        <w:t xml:space="preserve">Zelena shemo slovenskega turizma - Slovenia Green Destination (SGD). Občina RV se je v zadnjih letih jasno zavezala k trajnostnemu razvoju turizma kot temeljni razvojni paradigmi – s tem je trajnostni razvoj prepoznala kot razvojno usmeritev celotnega turizma na pripadajočem območju. Ta koncept razvoja bo občina širila na številna podjetja oziroma turistične ponudnike, destinacije. </w:t>
      </w:r>
    </w:p>
    <w:p w14:paraId="6E125EEF" w14:textId="77777777" w:rsidR="00E045EB" w:rsidRDefault="00E045EB" w:rsidP="00E045EB">
      <w:pPr>
        <w:pStyle w:val="ANormal"/>
        <w:jc w:val="both"/>
      </w:pPr>
      <w:r>
        <w:t>Namen Zelene sheme slovenskega turizma - Slovenia Green Destination (SGD) je s praktičnim in učinkovitim orodjem uvajati in pospeševati trajnostne poslovne modele v slovenski turizem ter krepiti osnovo za trženje zelene ponudbe.</w:t>
      </w:r>
    </w:p>
    <w:p w14:paraId="51D0E126" w14:textId="77777777" w:rsidR="00E045EB" w:rsidRDefault="00E045EB" w:rsidP="00E045EB">
      <w:pPr>
        <w:pStyle w:val="AHeading8"/>
        <w:tabs>
          <w:tab w:val="decimal" w:pos="9200"/>
        </w:tabs>
        <w:rPr>
          <w:sz w:val="20"/>
        </w:rPr>
      </w:pPr>
      <w:r>
        <w:t>14002024 Sofinanciranje Fundacije Poti miru</w:t>
      </w:r>
      <w:r>
        <w:tab/>
      </w:r>
      <w:r>
        <w:rPr>
          <w:sz w:val="20"/>
        </w:rPr>
        <w:t>0 €</w:t>
      </w:r>
    </w:p>
    <w:p w14:paraId="555A3F0D" w14:textId="77777777" w:rsidR="00E045EB" w:rsidRDefault="00E045EB" w:rsidP="00E045EB">
      <w:pPr>
        <w:pStyle w:val="Heading11"/>
      </w:pPr>
      <w:r>
        <w:t>Obrazložitev dejavnosti v okviru proračunske postavke</w:t>
      </w:r>
    </w:p>
    <w:p w14:paraId="0231C42C" w14:textId="77777777" w:rsidR="00E045EB" w:rsidRDefault="00E045EB" w:rsidP="00E045EB">
      <w:pPr>
        <w:pStyle w:val="ANormal"/>
        <w:jc w:val="both"/>
      </w:pPr>
      <w:r>
        <w:t>Do 30.6.2023 ni bilo realizacije na postavki.</w:t>
      </w:r>
    </w:p>
    <w:p w14:paraId="4A3F756B" w14:textId="2D99E37D" w:rsidR="00E045EB" w:rsidRDefault="00E045EB" w:rsidP="00E045EB">
      <w:pPr>
        <w:pStyle w:val="ANormal"/>
        <w:jc w:val="both"/>
      </w:pPr>
      <w:r>
        <w:t xml:space="preserve">Fundacija poti miru iz Posočja je bila eden glavnih partnerjev pri projektu Poti miru, preko katerega smo v občini postavili muzej sanitete prve svetovne vojne v stari vežici v Renčah ter spominski park prve sv. vojne na Viniščah ter vodila je vse kar se tiče označitve poti s količki in info tablami. Sredstva so predvidena za </w:t>
      </w:r>
      <w:r w:rsidR="00CB10E8">
        <w:t>nadaljnjo</w:t>
      </w:r>
      <w:r>
        <w:t xml:space="preserve"> sofinanciranje Fundacije za potrebe nadaljevanja aktivnosti na širšem projektu Poti miru.</w:t>
      </w:r>
    </w:p>
    <w:p w14:paraId="76A7B3D4" w14:textId="77777777" w:rsidR="00C03177" w:rsidRDefault="00C03177" w:rsidP="00C03177">
      <w:pPr>
        <w:pStyle w:val="AHeading5"/>
        <w:tabs>
          <w:tab w:val="decimal" w:pos="9200"/>
        </w:tabs>
        <w:rPr>
          <w:sz w:val="20"/>
        </w:rPr>
      </w:pPr>
      <w:bookmarkStart w:id="78" w:name="_Toc142291350"/>
      <w:bookmarkStart w:id="79" w:name="_Toc145918182"/>
      <w:r>
        <w:t>15 VAROVANJE OKOLJA IN NARAVNE DEDIŠČINE</w:t>
      </w:r>
      <w:r>
        <w:tab/>
      </w:r>
      <w:r>
        <w:rPr>
          <w:sz w:val="20"/>
        </w:rPr>
        <w:t>546.432 €</w:t>
      </w:r>
      <w:bookmarkEnd w:id="78"/>
      <w:bookmarkEnd w:id="79"/>
    </w:p>
    <w:p w14:paraId="1AAAC3C1" w14:textId="77777777" w:rsidR="00C03177" w:rsidRDefault="00C03177" w:rsidP="00C03177">
      <w:pPr>
        <w:pStyle w:val="Heading11"/>
      </w:pPr>
      <w:r>
        <w:t>Opis področja proračunske porabe, poslanstva občine znotraj področja proračunske porabe</w:t>
      </w:r>
    </w:p>
    <w:p w14:paraId="242480C8" w14:textId="77777777" w:rsidR="00C03177" w:rsidRDefault="00C03177" w:rsidP="00C03177">
      <w:pPr>
        <w:pStyle w:val="ANormal"/>
        <w:jc w:val="both"/>
      </w:pPr>
      <w:r>
        <w:t xml:space="preserve">Namen programa je varovanje okolja in naravne dediščine v Občini Renče-Vogrsko z namenom zagotavljati visoko kakovost bivanja. To področje proračunske porabe zajema dejavnosti in zagotavljanje materialnih pogojev za zbiranje in ravnanje z odpadki, ravnanje z odpadno vodo, izboljšanje stanja okolja. </w:t>
      </w:r>
    </w:p>
    <w:p w14:paraId="276D3EF1" w14:textId="77777777" w:rsidR="00C03177" w:rsidRDefault="00C03177" w:rsidP="00C03177">
      <w:pPr>
        <w:pStyle w:val="ANormal"/>
        <w:jc w:val="both"/>
      </w:pPr>
      <w:r>
        <w:t xml:space="preserve">Področje zajema naloge, opredeljene v statutu občine in v zakonskih predpisih, ki so usmerjene k ohranjanju narave in izboljšanju stanja okolja. Ključne naloge področja temeljijo na preprečevanju in zmanjševanju onesnaževanja okolja, na trajnostni rabi naravnih virov in delov okolja, ter uveljavitvi okolja kot omejitvenega in spodbujevalnega dejavnika razvoja. Področje vključuje spremljanje stanja okolja, ki ga v skladu z Zakonom o varstvu okolja in s podzakonskimi predpisi zagotavlja lokalna skupnost. Program urejanja voda obsega aktivnosti rabe, urejanja in varstva voda ter izvajanje obvezne gospodarske javne službe oskrbe s pitno vodo in ravnanja z odpadnimi vodami. Področje odpadkov obsega ukrepe za preprečevanje nastajanja komunalnih in nevarnih odpadkov na izvoru, vzpostavitev sistema za upravljanje z odpadki, izgradnjo in posodobitev infrastrukture za ravnanje z odpadki ter sanacijo odlagališč odpadkov in starih bremen. Področje zajema </w:t>
      </w:r>
      <w:r>
        <w:lastRenderedPageBreak/>
        <w:t>informacijsko promocijsko dejavnost, sodelovanje z nevladnimi organizacijami in drugimi ključnimi javnostmi, sofinanciranje njihovih projektov in programov ter podporo vzgoji in izobraževanju na področju varstva okolja in urejanja prostora.</w:t>
      </w:r>
    </w:p>
    <w:p w14:paraId="25146591" w14:textId="77777777" w:rsidR="00C03177" w:rsidRDefault="00C03177" w:rsidP="00C03177">
      <w:pPr>
        <w:pStyle w:val="Heading11"/>
      </w:pPr>
      <w:r>
        <w:t>Dokumenti dolgoročnega razvojnega načrtovanja</w:t>
      </w:r>
    </w:p>
    <w:p w14:paraId="1A892021" w14:textId="77777777" w:rsidR="00C03177" w:rsidRDefault="00C03177" w:rsidP="00C03177">
      <w:pPr>
        <w:pStyle w:val="ANormal"/>
        <w:jc w:val="both"/>
      </w:pPr>
      <w:r>
        <w:t>Izhodišča za delo so podana v slovenski in evropski zakonodaji, sklepih vlade glede doseganja izboljšanja stanja posameznih okoljskih prvin, nacionalnem programu varstva okolja ter v občinskih odlokih oziroma programih: Zakon o varstvu okolja, Nacionalni program varstva okolja, Uredba o odlagališčih odpadkov, Uredba o odpadkih, Uredba o odvajanju in čiščenju komunalne in padavinske odpadne vode, Uredba o emisiji snovi in toplote pri odvajanju odpadnih voda v vode in javno kanalizacijo.</w:t>
      </w:r>
    </w:p>
    <w:p w14:paraId="19A24B29" w14:textId="77777777" w:rsidR="00C03177" w:rsidRDefault="00C03177" w:rsidP="00C03177">
      <w:pPr>
        <w:pStyle w:val="AHeading6"/>
        <w:tabs>
          <w:tab w:val="decimal" w:pos="9200"/>
        </w:tabs>
        <w:rPr>
          <w:sz w:val="20"/>
        </w:rPr>
      </w:pPr>
      <w:r>
        <w:t>1502 Zmanjševanje onesnaženja, kontrola in nadzor</w:t>
      </w:r>
      <w:r>
        <w:tab/>
      </w:r>
      <w:r>
        <w:rPr>
          <w:sz w:val="20"/>
        </w:rPr>
        <w:t>543.733 €</w:t>
      </w:r>
    </w:p>
    <w:p w14:paraId="022A2E14" w14:textId="77777777" w:rsidR="00C03177" w:rsidRDefault="00C03177" w:rsidP="00C03177">
      <w:pPr>
        <w:pStyle w:val="Heading11"/>
      </w:pPr>
      <w:r>
        <w:t>Opis glavnega programa</w:t>
      </w:r>
    </w:p>
    <w:p w14:paraId="27366200" w14:textId="77777777" w:rsidR="00C03177" w:rsidRDefault="00C03177" w:rsidP="00C03177">
      <w:pPr>
        <w:pStyle w:val="ANormal"/>
        <w:jc w:val="both"/>
      </w:pPr>
      <w:r>
        <w:t>Glavni program zajema dejavnosti zbiranja in ravnanja z odpadki, ravnanje z odpadno vodo in izboljšanje stanja okolja. Vsebina in aktivnosti so po programu usmerjene v zmanjševanje onesnaževanje okolja, predvsem zaradi uresničevanje načel trajnostnega razvoja, celovitosti in preventive.</w:t>
      </w:r>
    </w:p>
    <w:p w14:paraId="6C5A5E56" w14:textId="77777777" w:rsidR="00C03177" w:rsidRDefault="00C03177" w:rsidP="00C03177">
      <w:pPr>
        <w:pStyle w:val="Heading11"/>
      </w:pPr>
      <w:r>
        <w:t>Dolgoročni cilji glavnega programa</w:t>
      </w:r>
    </w:p>
    <w:p w14:paraId="61E1ECE5" w14:textId="77777777" w:rsidR="00C03177" w:rsidRDefault="00C03177" w:rsidP="00C03177">
      <w:pPr>
        <w:pStyle w:val="ANormal"/>
        <w:jc w:val="both"/>
      </w:pPr>
      <w:r>
        <w:t>Preprečitev in zmanjšanje obremenjevanje okolja, ohranjanje in izboljšanje kakovosti okolja, odpravljanje posledic obremenjevanja okolja, izboljšanje porušenega ravnovesja, razvoj in uporaba tehnologij, ki preprečujejo, odpravljajo ali zmanjšujejo obremenjevanje okolja.</w:t>
      </w:r>
    </w:p>
    <w:p w14:paraId="3349FD83" w14:textId="77777777" w:rsidR="00C03177" w:rsidRDefault="00C03177" w:rsidP="00C03177">
      <w:pPr>
        <w:pStyle w:val="Heading11"/>
      </w:pPr>
      <w:r>
        <w:t>Ocena uspeha pri doseganju zastavljenih ciljev</w:t>
      </w:r>
    </w:p>
    <w:p w14:paraId="388F48C8" w14:textId="62ED0C9C" w:rsidR="00C03177" w:rsidRDefault="00C03177" w:rsidP="00C03177">
      <w:pPr>
        <w:pStyle w:val="ANormal"/>
        <w:jc w:val="both"/>
      </w:pPr>
      <w:r>
        <w:t>Cilji so bili deloma doseženi.</w:t>
      </w:r>
    </w:p>
    <w:p w14:paraId="6BE7F15A" w14:textId="77777777" w:rsidR="00C03177" w:rsidRDefault="00C03177" w:rsidP="00C03177">
      <w:pPr>
        <w:pStyle w:val="AHeading7"/>
        <w:tabs>
          <w:tab w:val="decimal" w:pos="9200"/>
        </w:tabs>
        <w:rPr>
          <w:sz w:val="20"/>
        </w:rPr>
      </w:pPr>
      <w:r>
        <w:t>15029001 Zbiranje in ravnanje z odpadki</w:t>
      </w:r>
      <w:r>
        <w:tab/>
      </w:r>
      <w:r>
        <w:rPr>
          <w:sz w:val="20"/>
        </w:rPr>
        <w:t>26.405 €</w:t>
      </w:r>
    </w:p>
    <w:p w14:paraId="3C22FB96" w14:textId="77777777" w:rsidR="00C03177" w:rsidRDefault="00C03177" w:rsidP="00C03177">
      <w:pPr>
        <w:pStyle w:val="Heading11"/>
      </w:pPr>
      <w:r>
        <w:t>Opis podprograma</w:t>
      </w:r>
    </w:p>
    <w:p w14:paraId="251A86EE" w14:textId="77777777" w:rsidR="00C03177" w:rsidRDefault="00C03177" w:rsidP="00C03177">
      <w:pPr>
        <w:pStyle w:val="ANormal"/>
        <w:jc w:val="both"/>
      </w:pPr>
      <w:r>
        <w:t>Gospodarjenje z odpadki obsega preprečevanje in zmanjševanje nastajanja odpadkov ter njihovih škodljivih vplivov na okolje in ravnanje z odpadki. Ravnanje z odpadki obsega zbiranje, prevažanje, predelavo in odstranjevanje odpadkov, vključno s kontrolo tega ravnanja in okoljevarstvenimi ukrepi po zaključku delovanja objekta ali naprave za predelavo ali odstranjevanje odpadkov.</w:t>
      </w:r>
    </w:p>
    <w:p w14:paraId="05B71F59" w14:textId="77777777" w:rsidR="00C03177" w:rsidRDefault="00C03177" w:rsidP="00C03177">
      <w:pPr>
        <w:pStyle w:val="Heading11"/>
      </w:pPr>
      <w:r>
        <w:t>Zakonske in druge pravne podlage</w:t>
      </w:r>
    </w:p>
    <w:p w14:paraId="5D3A465D" w14:textId="77777777" w:rsidR="00C03177" w:rsidRDefault="00C03177" w:rsidP="00C03177">
      <w:pPr>
        <w:pStyle w:val="ANormal"/>
        <w:jc w:val="both"/>
      </w:pPr>
      <w:r>
        <w:t>Odlok o proračunu občine, Zakon o varstvu okolja,  Uredba o okoljski dajatvi za onesnaževanje okolja zaradi odlaganja odpadkov na odlagališčih in druga področna zakonodaja</w:t>
      </w:r>
    </w:p>
    <w:p w14:paraId="1FAA3DFF" w14:textId="77777777" w:rsidR="00C03177" w:rsidRDefault="00C03177" w:rsidP="00C03177">
      <w:pPr>
        <w:pStyle w:val="Heading11"/>
      </w:pPr>
      <w:r>
        <w:t>Dolgoročni cilji podprograma in kazalci, s katerimi se bo merilo doseganje zastavljenih ciljev</w:t>
      </w:r>
    </w:p>
    <w:p w14:paraId="61191BCD" w14:textId="77777777" w:rsidR="00C03177" w:rsidRDefault="00C03177" w:rsidP="00C03177">
      <w:pPr>
        <w:pStyle w:val="ANormal"/>
        <w:jc w:val="both"/>
      </w:pPr>
      <w:r>
        <w:t>Dolgoročni cilji so nemoteno delovanje sistema za ravnanje z odpadki, zagotavljanje zakonsko usklajenega ter ekološko in ekonomsko uravnovešenega razvoja celovitega ravnanja z odpadki s posebnim poudarkom na nevarnih odpadkih, uvedba predelave odpadkov in ponovne uporabe odpadkov ter posledično zmanjšanje količine odpadkov, ki se odlagajo na odlagališča ter zmanjšanje črnih odlagališč.</w:t>
      </w:r>
    </w:p>
    <w:p w14:paraId="1B4C8235" w14:textId="77777777" w:rsidR="00C03177" w:rsidRDefault="00C03177" w:rsidP="00C03177">
      <w:pPr>
        <w:pStyle w:val="ANormal"/>
        <w:jc w:val="both"/>
      </w:pPr>
      <w:r>
        <w:lastRenderedPageBreak/>
        <w:t>Kazalci: Manjše količine zbranih in odloženih odpadkov, zmanjšanje emisij iz deponij, zagotavljanje  ločenega zbiranja ločenih frakcij komunalnih odpadkov ter zmanjšanje števila črnih odlagališč.</w:t>
      </w:r>
    </w:p>
    <w:p w14:paraId="612BF2F5" w14:textId="77777777" w:rsidR="00C03177" w:rsidRDefault="00C03177" w:rsidP="00C03177">
      <w:pPr>
        <w:pStyle w:val="Heading11"/>
      </w:pPr>
      <w:r>
        <w:t>Letni izvedbeni cilji podprograma in kazalci, s katerimi se bo merilo doseganje zastavljenih ciljev</w:t>
      </w:r>
    </w:p>
    <w:p w14:paraId="6E149AAF" w14:textId="77777777" w:rsidR="00C03177" w:rsidRDefault="00C03177" w:rsidP="00C03177">
      <w:pPr>
        <w:pStyle w:val="ANormal"/>
        <w:jc w:val="both"/>
      </w:pPr>
      <w:r>
        <w:t>Kakovostno izvajanje storitev zbiranja in ravnanja z odpadki občanov. S sanacijo okoljskih bremen se bo izboljšala kakovost bivanja in varovalo okolje predvsem v smislu ohranjanja čiste narave.</w:t>
      </w:r>
    </w:p>
    <w:p w14:paraId="277F2B2E" w14:textId="77777777" w:rsidR="00C03177" w:rsidRDefault="00C03177" w:rsidP="00C03177">
      <w:pPr>
        <w:pStyle w:val="ANormal"/>
        <w:jc w:val="both"/>
      </w:pPr>
      <w:r>
        <w:t>kazalci: število urejenih ekoloških otokov oz. vložena sredstva</w:t>
      </w:r>
    </w:p>
    <w:p w14:paraId="54A84413" w14:textId="77777777" w:rsidR="00C03177" w:rsidRDefault="00C03177" w:rsidP="00C03177">
      <w:pPr>
        <w:pStyle w:val="AHeading8"/>
        <w:tabs>
          <w:tab w:val="decimal" w:pos="9200"/>
        </w:tabs>
        <w:rPr>
          <w:sz w:val="20"/>
        </w:rPr>
      </w:pPr>
      <w:r>
        <w:t>15001010 Splošna komunalna dejavnost</w:t>
      </w:r>
      <w:r>
        <w:tab/>
      </w:r>
      <w:r>
        <w:rPr>
          <w:sz w:val="20"/>
        </w:rPr>
        <w:t>8.885 €</w:t>
      </w:r>
    </w:p>
    <w:p w14:paraId="564867DD" w14:textId="77777777" w:rsidR="00C03177" w:rsidRDefault="00C03177" w:rsidP="00C03177">
      <w:pPr>
        <w:pStyle w:val="Heading11"/>
      </w:pPr>
      <w:r>
        <w:t>Obrazložitev dejavnosti v okviru proračunske postavke</w:t>
      </w:r>
    </w:p>
    <w:p w14:paraId="32C576C2" w14:textId="77777777" w:rsidR="00C03177" w:rsidRDefault="00C03177" w:rsidP="00C03177">
      <w:pPr>
        <w:pStyle w:val="ANormal"/>
        <w:jc w:val="both"/>
      </w:pPr>
      <w:r>
        <w:t>Sredstva so bila porabljena za prevzem in transport azbesta.</w:t>
      </w:r>
    </w:p>
    <w:p w14:paraId="5C69B269" w14:textId="77777777" w:rsidR="00C03177" w:rsidRDefault="00C03177" w:rsidP="00C03177">
      <w:pPr>
        <w:pStyle w:val="AHeading8"/>
        <w:tabs>
          <w:tab w:val="decimal" w:pos="9200"/>
        </w:tabs>
        <w:rPr>
          <w:sz w:val="20"/>
        </w:rPr>
      </w:pPr>
      <w:r>
        <w:t>15001030 Gradnja in vzdrževanje ekoloških otokov</w:t>
      </w:r>
      <w:r>
        <w:tab/>
      </w:r>
      <w:r>
        <w:rPr>
          <w:sz w:val="20"/>
        </w:rPr>
        <w:t>567 €</w:t>
      </w:r>
    </w:p>
    <w:p w14:paraId="5DEE605A" w14:textId="77777777" w:rsidR="00C03177" w:rsidRDefault="00C03177" w:rsidP="00C03177">
      <w:pPr>
        <w:pStyle w:val="Heading11"/>
      </w:pPr>
      <w:r>
        <w:t>Obrazložitev dejavnosti v okviru proračunske postavke</w:t>
      </w:r>
    </w:p>
    <w:p w14:paraId="1CF3405A" w14:textId="77777777" w:rsidR="00C03177" w:rsidRDefault="00C03177" w:rsidP="00C03177">
      <w:pPr>
        <w:pStyle w:val="ANormal"/>
        <w:jc w:val="both"/>
      </w:pPr>
      <w:r>
        <w:t>Sredstva so bila porabljena za plačilo najemnine za ekološke otoke in  ZBC Renče.</w:t>
      </w:r>
    </w:p>
    <w:p w14:paraId="3AF88680" w14:textId="77777777" w:rsidR="00C03177" w:rsidRDefault="00C03177" w:rsidP="00C03177">
      <w:pPr>
        <w:pStyle w:val="AHeading8"/>
        <w:tabs>
          <w:tab w:val="decimal" w:pos="9200"/>
        </w:tabs>
        <w:rPr>
          <w:sz w:val="20"/>
        </w:rPr>
      </w:pPr>
      <w:r>
        <w:t>15001041 Zbirni center CERO</w:t>
      </w:r>
      <w:r>
        <w:tab/>
      </w:r>
      <w:r>
        <w:rPr>
          <w:sz w:val="20"/>
        </w:rPr>
        <w:t>16.477 €</w:t>
      </w:r>
    </w:p>
    <w:p w14:paraId="6B4CB31D" w14:textId="77777777" w:rsidR="00C03177" w:rsidRDefault="00C03177" w:rsidP="00C03177">
      <w:pPr>
        <w:pStyle w:val="Heading11"/>
      </w:pPr>
      <w:r>
        <w:t>Obrazložitev dejavnosti v okviru proračunske postavke</w:t>
      </w:r>
    </w:p>
    <w:p w14:paraId="6FC328F5" w14:textId="3B09A6B2" w:rsidR="00C03177" w:rsidRDefault="00C03177" w:rsidP="00C03177">
      <w:pPr>
        <w:pStyle w:val="ANormal"/>
        <w:jc w:val="both"/>
      </w:pPr>
      <w:r>
        <w:t>Odlagališče nenevarnih odpadkov v Stari Gori je bilo leta 2013 zaprto. Izdano je bilo okoljevarstveno dovoljenje (OVD) za zapiranje. Zaradi zaprtja odlagališča (razen v delu poslovanja reciklažno – manipulativne ploščadi z zbirnim centrom, ki je sestavni del GJS) ne obstaja pravna podlaga, da bi bili stroški v zvezi z izvajanjem obveznosti iz OVD del cene GJS ravnanja s komunalnimi odpadki (to pomeni, da te stroške ne krijejo uporabniki javne službe s plačilom položnic).</w:t>
      </w:r>
    </w:p>
    <w:p w14:paraId="2D072A87" w14:textId="77777777" w:rsidR="00C03177" w:rsidRDefault="00C03177" w:rsidP="00C03177">
      <w:pPr>
        <w:pStyle w:val="ANormal"/>
        <w:jc w:val="both"/>
      </w:pPr>
      <w:r>
        <w:t>Mestna občina Nova Gorica (MONG) financira zaprto odlagališče v obdobju veljavnosti OVD, predvidoma 30 let, ostale občine kot souporabnice odlagališča (tudi Občina Renče-Vogrsko), pa ji morajo povrniti sorazmeren del stroškov financiranja. Medsebojna razmerja med MONG in občinami souporabnicami se je uredilo s pogodbo, v kateri je določena tudi višina stroškov, ki jih mora vsaka občina uporabnica povrniti MONG-u za izvajanje obveznosti po OVD za obdobje od 30. 6. 2020 dalje do 30. 6. 2050, torej za 30 let.</w:t>
      </w:r>
    </w:p>
    <w:p w14:paraId="06F749B3" w14:textId="77777777" w:rsidR="00C03177" w:rsidRDefault="00C03177" w:rsidP="00C03177">
      <w:pPr>
        <w:pStyle w:val="AHeading8"/>
        <w:tabs>
          <w:tab w:val="decimal" w:pos="9200"/>
        </w:tabs>
        <w:rPr>
          <w:sz w:val="20"/>
        </w:rPr>
      </w:pPr>
      <w:r>
        <w:t>15001060 Ukrepi varstva in vlaganj v naravne vire</w:t>
      </w:r>
      <w:r>
        <w:tab/>
      </w:r>
      <w:r>
        <w:rPr>
          <w:sz w:val="20"/>
        </w:rPr>
        <w:t>475 €</w:t>
      </w:r>
    </w:p>
    <w:p w14:paraId="57D30489" w14:textId="77777777" w:rsidR="00C03177" w:rsidRDefault="00C03177" w:rsidP="00C03177">
      <w:pPr>
        <w:pStyle w:val="Heading11"/>
      </w:pPr>
      <w:r>
        <w:t>Obrazložitev dejavnosti v okviru proračunske postavke</w:t>
      </w:r>
    </w:p>
    <w:p w14:paraId="5561D190" w14:textId="77777777" w:rsidR="00C03177" w:rsidRDefault="00C03177" w:rsidP="00C03177">
      <w:pPr>
        <w:pStyle w:val="ANormal"/>
        <w:jc w:val="both"/>
      </w:pPr>
      <w:r>
        <w:t>Po Odloku o porabi koncesijske dajatve za trajnostno gospodarjenje z divjadjo v Občini Renče-Vogrsko, so na tej postavki rezervirana sredstva, ki jih Občina prejme na podlagi Zakona o divjadi in lovstvu. Sredstva se namensko porabijo za izvajanje ukrepov varstva in vlaganj v naravne vire in sicer za čistilne akcije, čiščenje divjih odlagališč ter izobraževanje in obveščanje občanov o pravilnem odnosu do divjadi in obnašanju v gozdu.</w:t>
      </w:r>
    </w:p>
    <w:p w14:paraId="24B15A54" w14:textId="77777777" w:rsidR="00C03177" w:rsidRDefault="00C03177" w:rsidP="00C03177">
      <w:pPr>
        <w:pStyle w:val="AHeading7"/>
        <w:tabs>
          <w:tab w:val="decimal" w:pos="9200"/>
        </w:tabs>
        <w:rPr>
          <w:sz w:val="20"/>
        </w:rPr>
      </w:pPr>
      <w:r>
        <w:t>15029002 Ravnanje z odpadno vodo</w:t>
      </w:r>
      <w:r>
        <w:tab/>
      </w:r>
      <w:r>
        <w:rPr>
          <w:sz w:val="20"/>
        </w:rPr>
        <w:t>517.328 €</w:t>
      </w:r>
    </w:p>
    <w:p w14:paraId="42E31A43" w14:textId="77777777" w:rsidR="00C03177" w:rsidRDefault="00C03177" w:rsidP="00C03177">
      <w:pPr>
        <w:pStyle w:val="Heading11"/>
      </w:pPr>
      <w:r>
        <w:t>Opis podprograma</w:t>
      </w:r>
    </w:p>
    <w:p w14:paraId="1D735CB3" w14:textId="77777777" w:rsidR="00C03177" w:rsidRDefault="00C03177" w:rsidP="00C03177">
      <w:pPr>
        <w:pStyle w:val="ANormal"/>
        <w:jc w:val="both"/>
      </w:pPr>
      <w:r>
        <w:t>Nanaša se na varstvo površinskih in podzemnih voda pred vnosom dušika in fosforja zaradi odvajanja komunalne odpadne vode, na vodovarstvenih območjih in območjih kopalnih voda pa tudi pred onesnaženjem voda s fekalnimi bakterijami.</w:t>
      </w:r>
    </w:p>
    <w:p w14:paraId="6DB80921" w14:textId="77777777" w:rsidR="00C03177" w:rsidRDefault="00C03177" w:rsidP="00C03177">
      <w:pPr>
        <w:pStyle w:val="ANormal"/>
        <w:jc w:val="both"/>
      </w:pPr>
      <w:r>
        <w:lastRenderedPageBreak/>
        <w:t>Podprogram vsebuje sredstva za gradnjo in vzdrževanje kanalizacijskih sistemov in čistilnih naprav</w:t>
      </w:r>
    </w:p>
    <w:p w14:paraId="4843297B" w14:textId="77777777" w:rsidR="00C03177" w:rsidRDefault="00C03177" w:rsidP="00C03177">
      <w:pPr>
        <w:pStyle w:val="Heading11"/>
      </w:pPr>
      <w:r>
        <w:t>Zakonske in druge pravne podlage</w:t>
      </w:r>
    </w:p>
    <w:p w14:paraId="539B1C23" w14:textId="77777777" w:rsidR="00C03177" w:rsidRDefault="00C03177" w:rsidP="00C03177">
      <w:pPr>
        <w:pStyle w:val="ANormal"/>
        <w:jc w:val="both"/>
      </w:pPr>
      <w:r>
        <w:t>Uredba o okoljski dajatvi za onesnaževanje okolja zaradi odvajanja odpadnih voda, Uredba o odvajanju in čiščenju komunalne in padavinske odpadne vode, Uredba o emisiji snovi in toplote pri odvajanju odpadnih voda v vode in javno kanalizacijo, Zakon o varstvu okolja, Sklep o ustanovitvi javnega podjetja Vodovodi in kanalizacija Nova Gorica d.d., Odlok o gospodarskih javnih službah,  Odlok o odvajanju in čiščenju komunalne in padavinske odpadne vode  in druga področna zakonodaja.</w:t>
      </w:r>
    </w:p>
    <w:p w14:paraId="00935D5C" w14:textId="77777777" w:rsidR="00C03177" w:rsidRDefault="00C03177" w:rsidP="00C03177">
      <w:pPr>
        <w:pStyle w:val="Heading11"/>
      </w:pPr>
      <w:r>
        <w:t>Dolgoročni cilji podprograma in kazalci, s katerimi se bo merilo doseganje zastavljenih ciljev</w:t>
      </w:r>
    </w:p>
    <w:p w14:paraId="30714274" w14:textId="77777777" w:rsidR="00C03177" w:rsidRDefault="00C03177" w:rsidP="00C03177">
      <w:pPr>
        <w:pStyle w:val="ANormal"/>
        <w:jc w:val="both"/>
      </w:pPr>
      <w:r>
        <w:t>Dolgoročni cilji so zagotovitev zanesljive in kakovostne oskrbe s pitno vodo, varovanje in zaščita vodnih virov, zmanjšanje emisij v vode iz komunalnih virov onesnaževanja.</w:t>
      </w:r>
    </w:p>
    <w:p w14:paraId="040F202E" w14:textId="77777777" w:rsidR="00C03177" w:rsidRDefault="00C03177" w:rsidP="00C03177">
      <w:pPr>
        <w:pStyle w:val="ANormal"/>
        <w:jc w:val="both"/>
      </w:pPr>
      <w:r>
        <w:t>Dolgoročni cilji: Dolgoročni cilji, ki jih želimo doseči na področju ravnanja z odpadno vodo so z izgradnjo  kanalizacijskega omrežja preprečiti onesnaževanje okolja zaradi odvajanja odpadnih voda, izboljšanje standarda na področju kolektivne komunalne rabe, dvig nivoja uslug individualne komunalne rabe, zagotavljanje kvalitetnega komunalnega opremljanja zemljišč, zmanjševanje negativnih vplivov na okolje in izpolnjevanje standardov varovanja okolja.</w:t>
      </w:r>
    </w:p>
    <w:p w14:paraId="535240FD" w14:textId="77777777" w:rsidR="00C03177" w:rsidRDefault="00C03177" w:rsidP="00C03177">
      <w:pPr>
        <w:pStyle w:val="ANormal"/>
        <w:jc w:val="both"/>
      </w:pPr>
      <w:r>
        <w:t>Kazalci: Delež pravilno odvedene odpadne vode in posledično zmanjšanje onesnaženosti okolja na mestnem in ostalih območjih.</w:t>
      </w:r>
    </w:p>
    <w:p w14:paraId="15941BEB" w14:textId="77777777" w:rsidR="00C03177" w:rsidRDefault="00C03177" w:rsidP="00C03177">
      <w:pPr>
        <w:pStyle w:val="Heading11"/>
      </w:pPr>
      <w:r>
        <w:t>Letni izvedbeni cilji podprograma in kazalci, s katerimi se bo merilo doseganje zastavljenih ciljev</w:t>
      </w:r>
    </w:p>
    <w:p w14:paraId="6DFFB4AD" w14:textId="77777777" w:rsidR="00C03177" w:rsidRDefault="00C03177" w:rsidP="00C03177">
      <w:pPr>
        <w:pStyle w:val="ANormal"/>
        <w:jc w:val="both"/>
      </w:pPr>
      <w:r>
        <w:t>Cilj  je izgradnja načrtovane komunalne infrastrukture in s tem povečati število prebivalstva, ki bo priključeno na javni kanalizacijski sistem (zmanjšanje emisij v okolje).</w:t>
      </w:r>
    </w:p>
    <w:p w14:paraId="05C3346E" w14:textId="77777777" w:rsidR="00C03177" w:rsidRDefault="00C03177" w:rsidP="00C03177">
      <w:pPr>
        <w:pStyle w:val="ANormal"/>
        <w:jc w:val="both"/>
      </w:pPr>
      <w:r>
        <w:t>Cilji: Izgradnja objektov in naprav kanalizacijskega omrežja v lokalni skupnosti, povečanje zadrževalne  zmogljivosti kanalizacijskega sistema, zagotavljanje rednega vzdrževanja obstoječe infrastrukture za zbiranje, odvajanje in čiščenje odpadnih vod v okviru letnih zagotovljenih sredstev.</w:t>
      </w:r>
    </w:p>
    <w:p w14:paraId="2CBF22E0" w14:textId="77777777" w:rsidR="00C03177" w:rsidRDefault="00C03177" w:rsidP="00C03177">
      <w:pPr>
        <w:pStyle w:val="ANormal"/>
        <w:jc w:val="both"/>
      </w:pPr>
      <w:r>
        <w:t>Kazalci: Dolžina novega primarnega in sekundarnega kanalizacijskega omrežja ter delež gospodinjstev priključenih na ČN.</w:t>
      </w:r>
    </w:p>
    <w:p w14:paraId="3BA9A6B8" w14:textId="77777777" w:rsidR="00C03177" w:rsidRPr="00B13569" w:rsidRDefault="00C03177" w:rsidP="00C03177">
      <w:pPr>
        <w:pStyle w:val="AHeading8"/>
        <w:tabs>
          <w:tab w:val="decimal" w:pos="9200"/>
        </w:tabs>
        <w:rPr>
          <w:sz w:val="20"/>
        </w:rPr>
      </w:pPr>
      <w:r w:rsidRPr="00B13569">
        <w:t>15002019 Kanalizacija Renče-Vogrsko  - 1. faza</w:t>
      </w:r>
      <w:r w:rsidRPr="00B13569">
        <w:tab/>
      </w:r>
      <w:r w:rsidRPr="00B13569">
        <w:rPr>
          <w:sz w:val="20"/>
        </w:rPr>
        <w:t>516.310 €</w:t>
      </w:r>
    </w:p>
    <w:p w14:paraId="766DB549" w14:textId="77777777" w:rsidR="00C03177" w:rsidRDefault="00C03177" w:rsidP="00C03177">
      <w:pPr>
        <w:pStyle w:val="Heading11"/>
      </w:pPr>
      <w:r>
        <w:t>Obrazložitev dejavnosti v okviru proračunske postavke</w:t>
      </w:r>
    </w:p>
    <w:p w14:paraId="44620D4A" w14:textId="77777777" w:rsidR="00AF1F21" w:rsidRDefault="00AF1F21" w:rsidP="00AF1F21">
      <w:pPr>
        <w:jc w:val="both"/>
        <w:rPr>
          <w:sz w:val="24"/>
        </w:rPr>
      </w:pPr>
      <w:r w:rsidRPr="00940A72">
        <w:rPr>
          <w:sz w:val="24"/>
        </w:rPr>
        <w:t>Širši infrastrukturni projekt zajema dva sklopa. Investitor prvega sklopa je Občina Renče – Vogrsko, medtem ko je investitor drugega sklopa Elektro Primorska (vzporedno z občinsko infrastrukturo Elektro Primorska gradi tudi srednje-napetostni električni vod).</w:t>
      </w:r>
    </w:p>
    <w:p w14:paraId="00A4AC0C" w14:textId="77777777" w:rsidR="00AF1F21" w:rsidRPr="00940A72" w:rsidRDefault="00AF1F21" w:rsidP="00AF1F21">
      <w:pPr>
        <w:jc w:val="both"/>
        <w:rPr>
          <w:sz w:val="24"/>
        </w:rPr>
      </w:pPr>
      <w:r w:rsidRPr="00940A72">
        <w:rPr>
          <w:sz w:val="24"/>
        </w:rPr>
        <w:t xml:space="preserve">Projekt se je začel izvajati z uvedbo izvajalca v delo, ki je bila 8.4.2022. </w:t>
      </w:r>
    </w:p>
    <w:p w14:paraId="48690BDF" w14:textId="4DE6E862" w:rsidR="00AF1F21" w:rsidRPr="00940A72" w:rsidRDefault="00AF1F21" w:rsidP="00AF1F21">
      <w:pPr>
        <w:jc w:val="both"/>
        <w:rPr>
          <w:sz w:val="24"/>
        </w:rPr>
      </w:pPr>
      <w:r w:rsidRPr="00940A72">
        <w:rPr>
          <w:sz w:val="24"/>
        </w:rPr>
        <w:t xml:space="preserve">Po gradbeni pogodbi bi se moral projekt zaključiti 1.8.2023, kar je izvajalec upošteval v njegovem osnovnem terminskem planu. Med izvedbo del pa se je pokazalo precej nepredvidenih okoliščin, zaradi katerih se bo morala izvedba projekta nekoliko podaljšati. Na eni strani gre za različne vzroke, ki izhajajo iz nepredvidenih okoliščin na gradbišču, npr. izkazalo se je, da so nekatere obstoječe cevi v bistveno slabšem stanju od pričakovanega, zaradi česar novih cevi ni mogoče priključiti na obstoječe in je potrebno nove trase ponekod podaljšati, nadaljnje je bilo med fizično izvedbo del ugotovljeno, da je nosilnost tal slabša od pričakovane, zato nastajajo nujna nepredvidena dela na izkopih in zasipih, ipd. Na drugi strani delu zamud botruje tudi pomanjkanje kadra pri izvajalcih, kar je trenutno velik izziv </w:t>
      </w:r>
      <w:r w:rsidRPr="00940A72">
        <w:rPr>
          <w:sz w:val="24"/>
        </w:rPr>
        <w:lastRenderedPageBreak/>
        <w:t xml:space="preserve">pri vseh gradbenih projektih v Sloveniji. Nekateri od razlogov za zamude so skladno z gradbeno pogodbo upravičeni, nekateri pa neupravičeni, kar bo ugotovljeno in potrjeno z dodatkom k pogodbi, s katerim se bo rok izvedbe zaradi upravičljivih razlogov izvajalcu podaljšal. Vsekakor pa morajo biti vsa dela izvedena, plačana in sofinancirana do konca letošnjega leta.  </w:t>
      </w:r>
      <w:r>
        <w:rPr>
          <w:sz w:val="24"/>
        </w:rPr>
        <w:t xml:space="preserve">V letošnjem letu smo pridobili </w:t>
      </w:r>
      <w:r w:rsidR="00365DEA">
        <w:rPr>
          <w:sz w:val="24"/>
        </w:rPr>
        <w:t xml:space="preserve">Odločbo o </w:t>
      </w:r>
      <w:r>
        <w:rPr>
          <w:sz w:val="24"/>
        </w:rPr>
        <w:t>sofinanciranj</w:t>
      </w:r>
      <w:r w:rsidR="00365DEA">
        <w:rPr>
          <w:sz w:val="24"/>
        </w:rPr>
        <w:t>u</w:t>
      </w:r>
      <w:r>
        <w:rPr>
          <w:sz w:val="24"/>
        </w:rPr>
        <w:t xml:space="preserve"> v višini 1 MIO EUR.</w:t>
      </w:r>
    </w:p>
    <w:p w14:paraId="04928B4D" w14:textId="77777777" w:rsidR="00C03177" w:rsidRDefault="00C03177" w:rsidP="00C03177">
      <w:pPr>
        <w:pStyle w:val="AHeading8"/>
        <w:tabs>
          <w:tab w:val="decimal" w:pos="9200"/>
        </w:tabs>
        <w:rPr>
          <w:sz w:val="20"/>
        </w:rPr>
      </w:pPr>
      <w:r>
        <w:t>15002022 Subvencije za nakup malih čistilnih naprav</w:t>
      </w:r>
      <w:r>
        <w:tab/>
      </w:r>
      <w:r>
        <w:rPr>
          <w:sz w:val="20"/>
        </w:rPr>
        <w:t>1.018 €</w:t>
      </w:r>
    </w:p>
    <w:p w14:paraId="04F6CA2A" w14:textId="77777777" w:rsidR="00C03177" w:rsidRDefault="00C03177" w:rsidP="00C03177">
      <w:pPr>
        <w:pStyle w:val="Heading11"/>
      </w:pPr>
      <w:r>
        <w:t>Obrazložitev dejavnosti v okviru proračunske postavke</w:t>
      </w:r>
    </w:p>
    <w:p w14:paraId="0AB661C9" w14:textId="77777777" w:rsidR="00C03177" w:rsidRDefault="00C03177" w:rsidP="00C03177">
      <w:pPr>
        <w:pStyle w:val="ANormal"/>
        <w:jc w:val="both"/>
      </w:pPr>
      <w:r>
        <w:t>Namen in cilj dodeljevanja proračunskih sredstev za nakup in vgradnje male komunalne čistilne naprave je pospešiti izvedbo sistemov za odvajanja in čiščenja komunalnih odpadnih voda na območjih v Občini Renče-Vogrsko, ki ležijo izven meja aglomeracij, na katerih se predvideva izgradnja kanalizacije in čistilnih naprav skladno z Operativnim programom odvajanja in čiščenja komunalne odpadne vode v Republiki Slovenji, ki ga je sprejela vlada RS.  Namen in cilj dodeljevanja sredstev je torej spodbujanje k varstvu okolja z zmanjševanjem onesnaževanja s komunalnimi odpadnimi vodami. Realizacija je v višini subvencij občanom. Do 30.6. je bila nakazana subvencija enemu občanu.</w:t>
      </w:r>
    </w:p>
    <w:p w14:paraId="11D21C29" w14:textId="77777777" w:rsidR="00C03177" w:rsidRDefault="00C03177" w:rsidP="00C03177">
      <w:pPr>
        <w:pStyle w:val="AHeading8"/>
        <w:tabs>
          <w:tab w:val="decimal" w:pos="9200"/>
        </w:tabs>
        <w:rPr>
          <w:sz w:val="20"/>
        </w:rPr>
      </w:pPr>
      <w:r>
        <w:t>15002033 Sofinanciranje tlačnega voda Bilje Križ Cijan</w:t>
      </w:r>
      <w:r>
        <w:tab/>
      </w:r>
      <w:r>
        <w:rPr>
          <w:sz w:val="20"/>
        </w:rPr>
        <w:t>0 €</w:t>
      </w:r>
    </w:p>
    <w:p w14:paraId="448F16F4" w14:textId="77777777" w:rsidR="00C03177" w:rsidRDefault="00C03177" w:rsidP="00C03177">
      <w:pPr>
        <w:pStyle w:val="Heading11"/>
      </w:pPr>
      <w:r>
        <w:t>Obrazložitev dejavnosti v okviru proračunske postavke</w:t>
      </w:r>
    </w:p>
    <w:p w14:paraId="4070621C" w14:textId="77777777" w:rsidR="00C03177" w:rsidRDefault="00C03177" w:rsidP="00C03177">
      <w:pPr>
        <w:pStyle w:val="ANormal"/>
        <w:jc w:val="both"/>
      </w:pPr>
      <w:r>
        <w:t>Do 30.6. postavka še ni bila realizirana, sklenjena je pogodba z izvajalcem o izdelavi projektne dokumentacije DPP in DGD.</w:t>
      </w:r>
    </w:p>
    <w:p w14:paraId="3270B359" w14:textId="77777777" w:rsidR="00C03177" w:rsidRDefault="00C03177" w:rsidP="00C03177">
      <w:pPr>
        <w:pStyle w:val="AHeading6"/>
        <w:tabs>
          <w:tab w:val="decimal" w:pos="9200"/>
        </w:tabs>
        <w:rPr>
          <w:sz w:val="20"/>
        </w:rPr>
      </w:pPr>
      <w:r>
        <w:t>1504 Upravljanje in nadzor vodnih virov</w:t>
      </w:r>
      <w:r>
        <w:tab/>
      </w:r>
      <w:r>
        <w:rPr>
          <w:sz w:val="20"/>
        </w:rPr>
        <w:t>0 €</w:t>
      </w:r>
    </w:p>
    <w:p w14:paraId="289D3BBE" w14:textId="77777777" w:rsidR="00C03177" w:rsidRDefault="00C03177" w:rsidP="00C03177">
      <w:pPr>
        <w:pStyle w:val="Heading11"/>
      </w:pPr>
      <w:r>
        <w:t>Opis glavnega programa</w:t>
      </w:r>
    </w:p>
    <w:p w14:paraId="3309BCC5" w14:textId="77777777" w:rsidR="00C03177" w:rsidRDefault="00C03177" w:rsidP="00C03177">
      <w:pPr>
        <w:pStyle w:val="ANormal"/>
        <w:jc w:val="both"/>
      </w:pPr>
      <w:r>
        <w:t>Program vključuje sredstva za ohranjanje vodnih virov in za gospodarjenje s sistemom vodotokov.</w:t>
      </w:r>
    </w:p>
    <w:p w14:paraId="179B95C1" w14:textId="77777777" w:rsidR="00C03177" w:rsidRDefault="00C03177" w:rsidP="00C03177">
      <w:pPr>
        <w:pStyle w:val="Heading11"/>
      </w:pPr>
      <w:r>
        <w:t>Dolgoročni cilji glavnega programa</w:t>
      </w:r>
    </w:p>
    <w:p w14:paraId="46CCCBD4" w14:textId="77777777" w:rsidR="00C03177" w:rsidRDefault="00C03177" w:rsidP="00C03177">
      <w:pPr>
        <w:pStyle w:val="ANormal"/>
        <w:jc w:val="both"/>
      </w:pPr>
      <w:r>
        <w:t>Varnost pred poplavami in čistost vodotokov.</w:t>
      </w:r>
    </w:p>
    <w:p w14:paraId="39B45F21" w14:textId="77777777" w:rsidR="00C03177" w:rsidRDefault="00C03177" w:rsidP="00C03177">
      <w:pPr>
        <w:pStyle w:val="Heading11"/>
      </w:pPr>
      <w:r>
        <w:t>Ocena uspeha pri doseganju zastavljenih ciljev</w:t>
      </w:r>
    </w:p>
    <w:p w14:paraId="57B24A08" w14:textId="77777777" w:rsidR="00C03177" w:rsidRDefault="00C03177" w:rsidP="00C03177">
      <w:pPr>
        <w:pStyle w:val="ANormal"/>
        <w:jc w:val="both"/>
      </w:pPr>
      <w:r>
        <w:t>Cilj je bil dosežen.</w:t>
      </w:r>
    </w:p>
    <w:p w14:paraId="6DCEF4F6" w14:textId="77777777" w:rsidR="00C03177" w:rsidRDefault="00C03177" w:rsidP="00C03177">
      <w:pPr>
        <w:pStyle w:val="AHeading7"/>
        <w:tabs>
          <w:tab w:val="decimal" w:pos="9200"/>
        </w:tabs>
        <w:rPr>
          <w:sz w:val="20"/>
        </w:rPr>
      </w:pPr>
      <w:r>
        <w:t>15049001 Načrtovanje, varstvo in urejanje voda</w:t>
      </w:r>
      <w:r>
        <w:tab/>
      </w:r>
      <w:r>
        <w:rPr>
          <w:sz w:val="20"/>
        </w:rPr>
        <w:t>0 €</w:t>
      </w:r>
    </w:p>
    <w:p w14:paraId="37987C53" w14:textId="77777777" w:rsidR="00C03177" w:rsidRDefault="00C03177" w:rsidP="00C03177">
      <w:pPr>
        <w:pStyle w:val="Heading11"/>
      </w:pPr>
      <w:r>
        <w:t>Opis podprograma</w:t>
      </w:r>
    </w:p>
    <w:p w14:paraId="6FE658D6" w14:textId="77777777" w:rsidR="00C03177" w:rsidRDefault="00C03177" w:rsidP="00C03177">
      <w:pPr>
        <w:pStyle w:val="ANormal"/>
        <w:jc w:val="both"/>
      </w:pPr>
      <w:r>
        <w:t>Podprogram vključuje sredstva za urejanje in vzdrževanje vodnih jarkov.</w:t>
      </w:r>
    </w:p>
    <w:p w14:paraId="3E894157" w14:textId="77777777" w:rsidR="00C03177" w:rsidRDefault="00C03177" w:rsidP="00C03177">
      <w:pPr>
        <w:pStyle w:val="Heading11"/>
      </w:pPr>
      <w:r>
        <w:t>Dolgoročni cilji podprograma in kazalci, s katerimi se bo merilo doseganje zastavljenih ciljev</w:t>
      </w:r>
    </w:p>
    <w:p w14:paraId="329C8CF5" w14:textId="77777777" w:rsidR="00C03177" w:rsidRDefault="00C03177" w:rsidP="00C03177">
      <w:pPr>
        <w:pStyle w:val="ANormal"/>
        <w:jc w:val="both"/>
      </w:pPr>
      <w:r>
        <w:t>Varnost pred poplavami in čistost vodotokov. Število očiščenih vodnih jarkov.</w:t>
      </w:r>
    </w:p>
    <w:p w14:paraId="3AD8717D" w14:textId="77777777" w:rsidR="00C03177" w:rsidRDefault="00C03177" w:rsidP="00C03177">
      <w:pPr>
        <w:pStyle w:val="Heading11"/>
      </w:pPr>
      <w:r>
        <w:t>Letni izvedbeni cilji podprograma in kazalci, s katerimi se bo merilo doseganje zastavljenih ciljev</w:t>
      </w:r>
    </w:p>
    <w:p w14:paraId="1C86A420" w14:textId="77777777" w:rsidR="00C03177" w:rsidRDefault="00C03177" w:rsidP="00C03177">
      <w:pPr>
        <w:pStyle w:val="ANormal"/>
        <w:jc w:val="both"/>
      </w:pPr>
      <w:r>
        <w:t>Očiščeni in urejeni vodni jarki. Število očiščenih vodnih jarkov.</w:t>
      </w:r>
    </w:p>
    <w:p w14:paraId="74531FB0" w14:textId="77777777" w:rsidR="00C03177" w:rsidRDefault="00C03177" w:rsidP="00C03177">
      <w:pPr>
        <w:pStyle w:val="AHeading8"/>
        <w:tabs>
          <w:tab w:val="decimal" w:pos="9200"/>
        </w:tabs>
        <w:rPr>
          <w:sz w:val="20"/>
        </w:rPr>
      </w:pPr>
      <w:r>
        <w:t>15001061 Urejanje in vzdrževanje vodnih jarkov</w:t>
      </w:r>
      <w:r>
        <w:tab/>
      </w:r>
      <w:r>
        <w:rPr>
          <w:sz w:val="20"/>
        </w:rPr>
        <w:t>0 €</w:t>
      </w:r>
    </w:p>
    <w:p w14:paraId="33F38864" w14:textId="77777777" w:rsidR="00C03177" w:rsidRDefault="00C03177" w:rsidP="00C03177">
      <w:pPr>
        <w:pStyle w:val="Heading11"/>
      </w:pPr>
      <w:r>
        <w:t>Obrazložitev dejavnosti v okviru proračunske postavke</w:t>
      </w:r>
    </w:p>
    <w:p w14:paraId="20C43C12" w14:textId="77777777" w:rsidR="00C03177" w:rsidRDefault="00C03177" w:rsidP="00C03177">
      <w:pPr>
        <w:pStyle w:val="ANormal"/>
        <w:jc w:val="both"/>
      </w:pPr>
      <w:r>
        <w:t>Postavka do 30.6. šeni bila realizirana.</w:t>
      </w:r>
    </w:p>
    <w:p w14:paraId="23414CEB" w14:textId="77777777" w:rsidR="00C03177" w:rsidRDefault="00C03177" w:rsidP="00C03177">
      <w:pPr>
        <w:pStyle w:val="AHeading8"/>
        <w:tabs>
          <w:tab w:val="decimal" w:pos="9200"/>
        </w:tabs>
        <w:rPr>
          <w:sz w:val="20"/>
        </w:rPr>
      </w:pPr>
      <w:r>
        <w:lastRenderedPageBreak/>
        <w:t>15001062 Protipoplavne ureditve na območju občine Renče–Vogrsko</w:t>
      </w:r>
      <w:r>
        <w:tab/>
      </w:r>
      <w:r>
        <w:rPr>
          <w:sz w:val="20"/>
        </w:rPr>
        <w:t>0 €</w:t>
      </w:r>
    </w:p>
    <w:p w14:paraId="1B3086B3" w14:textId="77777777" w:rsidR="00C03177" w:rsidRDefault="00C03177" w:rsidP="00C03177">
      <w:pPr>
        <w:pStyle w:val="Heading11"/>
      </w:pPr>
      <w:r>
        <w:t>Obrazložitev dejavnosti v okviru proračunske postavke</w:t>
      </w:r>
    </w:p>
    <w:p w14:paraId="2FAC44C4" w14:textId="324F3B7F" w:rsidR="00C03177" w:rsidRDefault="00C03177" w:rsidP="00C03177">
      <w:pPr>
        <w:pStyle w:val="ANormal"/>
        <w:jc w:val="both"/>
      </w:pPr>
      <w:r>
        <w:t>Do 30.6. postavka še ni bila realizirana.</w:t>
      </w:r>
      <w:r w:rsidR="004F204F">
        <w:t xml:space="preserve"> Postavka se je uvedla z zadnjim Rebalansom.</w:t>
      </w:r>
    </w:p>
    <w:p w14:paraId="7ED6CE78" w14:textId="77777777" w:rsidR="00C03177" w:rsidRDefault="00C03177" w:rsidP="00C03177">
      <w:pPr>
        <w:pStyle w:val="AHeading6"/>
        <w:tabs>
          <w:tab w:val="decimal" w:pos="9200"/>
        </w:tabs>
        <w:rPr>
          <w:sz w:val="20"/>
        </w:rPr>
      </w:pPr>
      <w:r>
        <w:t>1505 Pomoč in podpora ohranjanju narave</w:t>
      </w:r>
      <w:r>
        <w:tab/>
      </w:r>
      <w:r>
        <w:rPr>
          <w:sz w:val="20"/>
        </w:rPr>
        <w:t>2.700 €</w:t>
      </w:r>
    </w:p>
    <w:p w14:paraId="11BBC570" w14:textId="77777777" w:rsidR="00C03177" w:rsidRDefault="00C03177" w:rsidP="00C03177">
      <w:pPr>
        <w:pStyle w:val="Heading11"/>
      </w:pPr>
      <w:r>
        <w:t>Opis glavnega programa</w:t>
      </w:r>
    </w:p>
    <w:p w14:paraId="6B920644" w14:textId="77777777" w:rsidR="00C03177" w:rsidRDefault="00C03177" w:rsidP="00C03177">
      <w:pPr>
        <w:pStyle w:val="ANormal"/>
        <w:jc w:val="both"/>
      </w:pPr>
      <w:r>
        <w:t>Glavni program vključuje sredstva za ohranjanje naravnih vrednot.</w:t>
      </w:r>
    </w:p>
    <w:p w14:paraId="5C0761D4" w14:textId="77777777" w:rsidR="00C03177" w:rsidRDefault="00C03177" w:rsidP="00C03177">
      <w:pPr>
        <w:pStyle w:val="Heading11"/>
      </w:pPr>
      <w:r>
        <w:t>Dolgoročni cilji glavnega programa</w:t>
      </w:r>
    </w:p>
    <w:p w14:paraId="2240D710" w14:textId="77777777" w:rsidR="00C03177" w:rsidRDefault="00C03177" w:rsidP="00C03177">
      <w:pPr>
        <w:pStyle w:val="ANormal"/>
        <w:jc w:val="both"/>
      </w:pPr>
      <w:r>
        <w:t>Ohranitev naravnih vrednot.</w:t>
      </w:r>
    </w:p>
    <w:p w14:paraId="2C873A82" w14:textId="77777777" w:rsidR="00C03177" w:rsidRDefault="00C03177" w:rsidP="00C03177">
      <w:pPr>
        <w:pStyle w:val="Heading11"/>
      </w:pPr>
      <w:r>
        <w:t>Ocena uspeha pri doseganju zastavljenih ciljev</w:t>
      </w:r>
    </w:p>
    <w:p w14:paraId="5ADC61D2" w14:textId="77777777" w:rsidR="00C03177" w:rsidRDefault="00C03177" w:rsidP="00C03177">
      <w:pPr>
        <w:pStyle w:val="ANormal"/>
        <w:jc w:val="both"/>
      </w:pPr>
      <w:r>
        <w:t>Načrtovane aktivnosti so bile v pretežni meri izpeljane skladno s predvidevanji.</w:t>
      </w:r>
    </w:p>
    <w:p w14:paraId="53A191E6" w14:textId="77777777" w:rsidR="00C03177" w:rsidRDefault="00C03177" w:rsidP="00C03177">
      <w:pPr>
        <w:pStyle w:val="AHeading7"/>
        <w:tabs>
          <w:tab w:val="decimal" w:pos="9200"/>
        </w:tabs>
        <w:rPr>
          <w:sz w:val="20"/>
        </w:rPr>
      </w:pPr>
      <w:r>
        <w:t>15059001 Ohranjanje biotske raznovrstnosti in varstvo naravnih vrednot</w:t>
      </w:r>
      <w:r>
        <w:tab/>
      </w:r>
      <w:r>
        <w:rPr>
          <w:sz w:val="20"/>
        </w:rPr>
        <w:t>2.700 €</w:t>
      </w:r>
    </w:p>
    <w:p w14:paraId="786711DF" w14:textId="77777777" w:rsidR="00C03177" w:rsidRDefault="00C03177" w:rsidP="00C03177">
      <w:pPr>
        <w:pStyle w:val="Heading11"/>
      </w:pPr>
      <w:r>
        <w:t>Opis podprograma</w:t>
      </w:r>
    </w:p>
    <w:p w14:paraId="252598BE" w14:textId="77777777" w:rsidR="00C03177" w:rsidRDefault="00C03177" w:rsidP="00C03177">
      <w:pPr>
        <w:pStyle w:val="ANormal"/>
        <w:jc w:val="both"/>
      </w:pPr>
      <w:r>
        <w:t>Podprogram vključuje pripravo strokovnih podlag za zaščito naravne dediščine, dejavnost krajinskih parkov, obnovo naravne dediščine.</w:t>
      </w:r>
    </w:p>
    <w:p w14:paraId="2E6166E6" w14:textId="77777777" w:rsidR="00C03177" w:rsidRDefault="00C03177" w:rsidP="00C03177">
      <w:pPr>
        <w:pStyle w:val="Heading11"/>
      </w:pPr>
      <w:r>
        <w:t>Zakonske in druge pravne podlage</w:t>
      </w:r>
    </w:p>
    <w:p w14:paraId="69B55008" w14:textId="77777777" w:rsidR="00C03177" w:rsidRDefault="00C03177" w:rsidP="00C03177">
      <w:pPr>
        <w:pStyle w:val="ANormal"/>
        <w:jc w:val="both"/>
      </w:pPr>
      <w:r>
        <w:t>Zakon o varstvu okolja, Zakon o ohranjanju narave, Zakon o varstvu kulturne dediščine</w:t>
      </w:r>
    </w:p>
    <w:p w14:paraId="6BCC31DF" w14:textId="77777777" w:rsidR="00C03177" w:rsidRDefault="00C03177" w:rsidP="00C03177">
      <w:pPr>
        <w:pStyle w:val="Heading11"/>
      </w:pPr>
      <w:r>
        <w:t>Dolgoročni cilji podprograma in kazalci, s katerimi se bo merilo doseganje zastavljenih ciljev</w:t>
      </w:r>
    </w:p>
    <w:p w14:paraId="13A23897" w14:textId="77777777" w:rsidR="00C03177" w:rsidRDefault="00C03177" w:rsidP="00C03177">
      <w:pPr>
        <w:pStyle w:val="ANormal"/>
        <w:jc w:val="both"/>
      </w:pPr>
      <w:r>
        <w:t>Dolgoročni cilj je ohranjanje naravnih vrednot, zaščito in obnovo naravne dediščine</w:t>
      </w:r>
    </w:p>
    <w:p w14:paraId="5161C701" w14:textId="77777777" w:rsidR="00C03177" w:rsidRDefault="00C03177" w:rsidP="00C03177">
      <w:pPr>
        <w:pStyle w:val="Heading11"/>
      </w:pPr>
      <w:r>
        <w:t>Letni izvedbeni cilji podprograma in kazalci, s katerimi se bo merilo doseganje zastavljenih ciljev</w:t>
      </w:r>
    </w:p>
    <w:p w14:paraId="2F1C5C83" w14:textId="77777777" w:rsidR="00C03177" w:rsidRDefault="00C03177" w:rsidP="00C03177">
      <w:pPr>
        <w:pStyle w:val="ANormal"/>
        <w:jc w:val="both"/>
      </w:pPr>
      <w:r>
        <w:t>Cilj je ohranjanje in zaščita naravnih vrednot.</w:t>
      </w:r>
    </w:p>
    <w:p w14:paraId="6E15DDB0" w14:textId="77777777" w:rsidR="00C03177" w:rsidRDefault="00C03177" w:rsidP="00C03177">
      <w:pPr>
        <w:pStyle w:val="AHeading8"/>
        <w:tabs>
          <w:tab w:val="decimal" w:pos="9200"/>
        </w:tabs>
        <w:rPr>
          <w:sz w:val="20"/>
        </w:rPr>
      </w:pPr>
      <w:r>
        <w:t>15003032 *Projekt GREVISLIN</w:t>
      </w:r>
      <w:r>
        <w:tab/>
      </w:r>
      <w:r>
        <w:rPr>
          <w:sz w:val="20"/>
        </w:rPr>
        <w:t>2.700 €</w:t>
      </w:r>
    </w:p>
    <w:p w14:paraId="57E68972" w14:textId="77777777" w:rsidR="00C03177" w:rsidRDefault="00C03177" w:rsidP="00C03177">
      <w:pPr>
        <w:pStyle w:val="Heading11"/>
      </w:pPr>
      <w:r>
        <w:t>Obrazložitev dejavnosti v okviru proračunske postavke</w:t>
      </w:r>
    </w:p>
    <w:p w14:paraId="4233B274" w14:textId="1513F910" w:rsidR="00C03177" w:rsidRDefault="00C03177" w:rsidP="00C03177">
      <w:pPr>
        <w:pStyle w:val="ANormal"/>
        <w:jc w:val="both"/>
      </w:pPr>
      <w:r>
        <w:t>Sredstva so bila porabljena za plačilo geodetskega načrta za protipoplavni zid.</w:t>
      </w:r>
      <w:r w:rsidR="003D2446">
        <w:t xml:space="preserve"> Z Rebalansom se je uvedla nova postavka Protipoplavne ureditve na območju občine Renče–Vogrsko.</w:t>
      </w:r>
    </w:p>
    <w:p w14:paraId="42AD5D73" w14:textId="77777777" w:rsidR="003D2446" w:rsidRDefault="003D2446" w:rsidP="00C03177">
      <w:pPr>
        <w:pStyle w:val="ANormal"/>
        <w:jc w:val="both"/>
      </w:pPr>
    </w:p>
    <w:p w14:paraId="600C0A90" w14:textId="77777777" w:rsidR="0084764E" w:rsidRDefault="0084764E" w:rsidP="0084764E">
      <w:pPr>
        <w:pStyle w:val="AHeading5"/>
        <w:tabs>
          <w:tab w:val="decimal" w:pos="9200"/>
        </w:tabs>
        <w:jc w:val="both"/>
        <w:rPr>
          <w:sz w:val="20"/>
        </w:rPr>
      </w:pPr>
      <w:bookmarkStart w:id="80" w:name="_Toc142291351"/>
      <w:bookmarkStart w:id="81" w:name="_Toc145918183"/>
      <w:r>
        <w:t>16 PROSTORSKO PLANIRANJE IN STANOVANJSKO KOMUNALNA DEJAVNOST</w:t>
      </w:r>
      <w:r>
        <w:tab/>
      </w:r>
      <w:r>
        <w:rPr>
          <w:sz w:val="20"/>
        </w:rPr>
        <w:t>366.636 €</w:t>
      </w:r>
      <w:bookmarkEnd w:id="80"/>
      <w:bookmarkEnd w:id="81"/>
    </w:p>
    <w:p w14:paraId="48FE2EB9" w14:textId="77777777" w:rsidR="0084764E" w:rsidRDefault="0084764E" w:rsidP="0084764E">
      <w:pPr>
        <w:pStyle w:val="Heading11"/>
      </w:pPr>
      <w:r>
        <w:t>Opis področja proračunske porabe, poslanstva občine znotraj področja proračunske porabe</w:t>
      </w:r>
    </w:p>
    <w:p w14:paraId="5A534513" w14:textId="77777777" w:rsidR="0084764E" w:rsidRDefault="0084764E" w:rsidP="0084764E">
      <w:pPr>
        <w:pStyle w:val="ANormal"/>
        <w:jc w:val="both"/>
      </w:pPr>
      <w:r>
        <w:t>To široko področje proračunske porabe zajema dejavnosti in zagotavljanje materialnih pogojev za potrebno prostorsko načrtovanje občine, oskrbo z vodo, za praznično urejanje naselij, za spodbujanje stanovanjske gradnje in druge programe na tem področju ter za urejanje občinskih zemljišč.</w:t>
      </w:r>
    </w:p>
    <w:p w14:paraId="478DC9E3" w14:textId="77777777" w:rsidR="0084764E" w:rsidRDefault="0084764E" w:rsidP="0084764E">
      <w:pPr>
        <w:pStyle w:val="Heading11"/>
      </w:pPr>
      <w:r>
        <w:t>Dokumenti dolgoročnega razvojnega načrtovanja</w:t>
      </w:r>
    </w:p>
    <w:p w14:paraId="2586D718" w14:textId="77777777" w:rsidR="0084764E" w:rsidRDefault="0084764E" w:rsidP="0084764E">
      <w:pPr>
        <w:pStyle w:val="ANormal"/>
        <w:jc w:val="both"/>
      </w:pPr>
      <w:r>
        <w:t>Regionalni razvojni program, OPN in druga področna zakonodaja</w:t>
      </w:r>
    </w:p>
    <w:p w14:paraId="40F66E17" w14:textId="77777777" w:rsidR="0084764E" w:rsidRDefault="0084764E" w:rsidP="0084764E">
      <w:pPr>
        <w:pStyle w:val="AHeading6"/>
        <w:tabs>
          <w:tab w:val="decimal" w:pos="9200"/>
        </w:tabs>
        <w:rPr>
          <w:sz w:val="20"/>
        </w:rPr>
      </w:pPr>
      <w:r>
        <w:lastRenderedPageBreak/>
        <w:t>1602 Prostorsko in podeželsko planiranje in administracija</w:t>
      </w:r>
      <w:r>
        <w:tab/>
      </w:r>
      <w:r>
        <w:rPr>
          <w:sz w:val="20"/>
        </w:rPr>
        <w:t>15.118 €</w:t>
      </w:r>
    </w:p>
    <w:p w14:paraId="48EA2EF0" w14:textId="77777777" w:rsidR="0084764E" w:rsidRDefault="0084764E" w:rsidP="0084764E">
      <w:pPr>
        <w:pStyle w:val="Heading11"/>
      </w:pPr>
      <w:r>
        <w:t>Opis glavnega programa</w:t>
      </w:r>
    </w:p>
    <w:p w14:paraId="5B178B12" w14:textId="77777777" w:rsidR="0084764E" w:rsidRDefault="0084764E" w:rsidP="0084764E">
      <w:pPr>
        <w:pStyle w:val="ANormal"/>
        <w:jc w:val="both"/>
      </w:pPr>
      <w:r>
        <w:t>V okviru tega glavnega programa bodo opravljene strokovne, analitične, razvojne in z njimi povezane upravne naloge, ki se nanašajo na prostorsko planiranje. Naloge na področju prostorskega planiranja so predvsem načrtovanje prostorskega razvoja in ureditve občine.</w:t>
      </w:r>
    </w:p>
    <w:p w14:paraId="313F223C" w14:textId="77777777" w:rsidR="0084764E" w:rsidRDefault="0084764E" w:rsidP="0084764E">
      <w:pPr>
        <w:pStyle w:val="Heading11"/>
      </w:pPr>
      <w:r>
        <w:t>Dolgoročni cilji glavnega programa</w:t>
      </w:r>
    </w:p>
    <w:p w14:paraId="5E111277" w14:textId="77777777" w:rsidR="0084764E" w:rsidRDefault="0084764E" w:rsidP="0084764E">
      <w:pPr>
        <w:pStyle w:val="ANormal"/>
        <w:jc w:val="both"/>
      </w:pPr>
      <w:r>
        <w:t>Dolgoročni razvojni cilj na področju prostorskega planiranja so doseganja trajnostnega razvoja v prostoru.</w:t>
      </w:r>
    </w:p>
    <w:p w14:paraId="4FFE41B0" w14:textId="77777777" w:rsidR="0084764E" w:rsidRDefault="0084764E" w:rsidP="0084764E">
      <w:pPr>
        <w:pStyle w:val="Heading11"/>
      </w:pPr>
      <w:r>
        <w:t>Ocena uspeha pri doseganju zastavljenih ciljev</w:t>
      </w:r>
    </w:p>
    <w:p w14:paraId="682ACA56" w14:textId="77777777" w:rsidR="0084764E" w:rsidRDefault="0084764E" w:rsidP="0084764E">
      <w:pPr>
        <w:pStyle w:val="ANormal"/>
        <w:jc w:val="both"/>
      </w:pPr>
      <w:r>
        <w:t>Načrtovane aktivnosti so bile v pretežni meri izpeljane skladno s predvidevanji.</w:t>
      </w:r>
    </w:p>
    <w:p w14:paraId="4CA1376F" w14:textId="77777777" w:rsidR="0084764E" w:rsidRDefault="0084764E" w:rsidP="0084764E">
      <w:pPr>
        <w:pStyle w:val="AHeading7"/>
        <w:tabs>
          <w:tab w:val="decimal" w:pos="9200"/>
        </w:tabs>
        <w:rPr>
          <w:sz w:val="20"/>
        </w:rPr>
      </w:pPr>
      <w:r>
        <w:t>16029001 Urejanje in nadzor na področju geodetskih evidenc</w:t>
      </w:r>
      <w:r>
        <w:tab/>
      </w:r>
      <w:r>
        <w:rPr>
          <w:sz w:val="20"/>
        </w:rPr>
        <w:t>10.808 €</w:t>
      </w:r>
    </w:p>
    <w:p w14:paraId="5FD87045" w14:textId="77777777" w:rsidR="0084764E" w:rsidRDefault="0084764E" w:rsidP="0084764E">
      <w:pPr>
        <w:pStyle w:val="Heading11"/>
      </w:pPr>
      <w:r>
        <w:t>Opis podprograma</w:t>
      </w:r>
    </w:p>
    <w:p w14:paraId="0D57E3D5" w14:textId="77777777" w:rsidR="0084764E" w:rsidRDefault="0084764E" w:rsidP="0084764E">
      <w:pPr>
        <w:pStyle w:val="ANormal"/>
        <w:jc w:val="both"/>
      </w:pPr>
      <w:r>
        <w:t>V okviru podprograma se zagotovi sredstva za urejanje geodetskih evidenc.</w:t>
      </w:r>
    </w:p>
    <w:p w14:paraId="7FCC10E8" w14:textId="77777777" w:rsidR="0084764E" w:rsidRDefault="0084764E" w:rsidP="0084764E">
      <w:pPr>
        <w:pStyle w:val="Heading11"/>
      </w:pPr>
      <w:r>
        <w:t>Zakonske in druge pravne podlage</w:t>
      </w:r>
    </w:p>
    <w:p w14:paraId="52B18CC4" w14:textId="77777777" w:rsidR="0084764E" w:rsidRDefault="0084764E" w:rsidP="0084764E">
      <w:pPr>
        <w:pStyle w:val="ANormal"/>
        <w:jc w:val="both"/>
      </w:pPr>
      <w:r>
        <w:t>Zakon o urejanju prostora - ZUreP-3, Zakon o prostorskem načrtovanj - ZPNačrt, Zakon o evidentiranju nepremičnin - ZEN, Zakon o množičnem vrednotenju nepremičnin - ZMVN, Zakon o določanju območij ter o imenovanju in označevanju naselij, ulic in stavb - ZDOIONUS</w:t>
      </w:r>
    </w:p>
    <w:p w14:paraId="0072180B" w14:textId="77777777" w:rsidR="0084764E" w:rsidRDefault="0084764E" w:rsidP="0084764E">
      <w:pPr>
        <w:pStyle w:val="Heading11"/>
      </w:pPr>
      <w:r>
        <w:t>Dolgoročni cilji podprograma in kazalci, s katerimi se bo merilo doseganje zastavljenih ciljev</w:t>
      </w:r>
    </w:p>
    <w:p w14:paraId="3411137F" w14:textId="77777777" w:rsidR="0084764E" w:rsidRDefault="0084764E" w:rsidP="0084764E">
      <w:pPr>
        <w:pStyle w:val="ANormal"/>
        <w:jc w:val="both"/>
      </w:pPr>
      <w:r>
        <w:t>Glavni cilj je vodenje sistema zbirk prostorskih podatkov, med njimi vzpostavitev in redno vzdrževanje evidenc stanja gospodarske javne infrastrukture na območju občine v geokodirani  obliki z možnostjo pregleda in obdelave podatkov.</w:t>
      </w:r>
    </w:p>
    <w:p w14:paraId="0E25BD24" w14:textId="77777777" w:rsidR="0084764E" w:rsidRDefault="0084764E" w:rsidP="0084764E">
      <w:pPr>
        <w:pStyle w:val="ANormal"/>
        <w:jc w:val="both"/>
      </w:pPr>
      <w:r>
        <w:t>Kazalci: Izdelani katastri javne infrastrukture.</w:t>
      </w:r>
    </w:p>
    <w:p w14:paraId="58D5D06D" w14:textId="77777777" w:rsidR="0084764E" w:rsidRDefault="0084764E" w:rsidP="0084764E">
      <w:pPr>
        <w:pStyle w:val="Heading11"/>
      </w:pPr>
      <w:r>
        <w:t>Letni izvedbeni cilji podprograma in kazalci, s katerimi se bo merilo doseganje zastavljenih ciljev</w:t>
      </w:r>
    </w:p>
    <w:p w14:paraId="1DA9CC97" w14:textId="77777777" w:rsidR="0084764E" w:rsidRDefault="0084764E" w:rsidP="0084764E">
      <w:pPr>
        <w:pStyle w:val="ANormal"/>
        <w:jc w:val="both"/>
      </w:pPr>
      <w:r>
        <w:t>Cilji: Vsakokratne sprotne potrebe vnosa novih podatkov in usklajevanja stanj za potrebe priprave in  vzdrževanja ažurnega Prikaza stanja prostora.</w:t>
      </w:r>
    </w:p>
    <w:p w14:paraId="161A76B4" w14:textId="77777777" w:rsidR="0084764E" w:rsidRDefault="0084764E" w:rsidP="0084764E">
      <w:pPr>
        <w:pStyle w:val="ANormal"/>
        <w:jc w:val="both"/>
      </w:pPr>
      <w:r>
        <w:t>Kazalci: Ažurirani katastri javne infrastrukture.</w:t>
      </w:r>
    </w:p>
    <w:p w14:paraId="10489390" w14:textId="77777777" w:rsidR="0084764E" w:rsidRDefault="0084764E" w:rsidP="0084764E">
      <w:pPr>
        <w:pStyle w:val="AHeading8"/>
        <w:tabs>
          <w:tab w:val="decimal" w:pos="9200"/>
        </w:tabs>
        <w:rPr>
          <w:sz w:val="20"/>
        </w:rPr>
      </w:pPr>
      <w:r>
        <w:t>16001010 Redni stroški urejanja prostora (parcelacije, cenitve)</w:t>
      </w:r>
      <w:r>
        <w:tab/>
      </w:r>
      <w:r>
        <w:rPr>
          <w:sz w:val="20"/>
        </w:rPr>
        <w:t>10.808 €</w:t>
      </w:r>
    </w:p>
    <w:p w14:paraId="4B51A951" w14:textId="77777777" w:rsidR="0084764E" w:rsidRDefault="0084764E" w:rsidP="0084764E">
      <w:pPr>
        <w:pStyle w:val="Heading11"/>
      </w:pPr>
      <w:r>
        <w:t>Obrazložitev dejavnosti v okviru proračunske postavke</w:t>
      </w:r>
    </w:p>
    <w:p w14:paraId="16D97680" w14:textId="77777777" w:rsidR="0084764E" w:rsidRDefault="0084764E" w:rsidP="0084764E">
      <w:pPr>
        <w:pStyle w:val="ANormal"/>
        <w:jc w:val="both"/>
      </w:pPr>
      <w:r>
        <w:t>Postavka Redni stroški urejanja prostora je zajemala stroške katastrskih postopkov (urejanje in označevanje ter izravnavanje meja, parcelacije) in stroške cenitev zemljišč.</w:t>
      </w:r>
    </w:p>
    <w:p w14:paraId="2FA3B975" w14:textId="77777777" w:rsidR="0084764E" w:rsidRDefault="0084764E" w:rsidP="0084764E">
      <w:pPr>
        <w:pStyle w:val="AHeading7"/>
        <w:tabs>
          <w:tab w:val="decimal" w:pos="9200"/>
        </w:tabs>
        <w:rPr>
          <w:sz w:val="20"/>
        </w:rPr>
      </w:pPr>
      <w:r>
        <w:t>16029003 Prostorsko načrtovanje</w:t>
      </w:r>
      <w:r>
        <w:tab/>
      </w:r>
      <w:r>
        <w:rPr>
          <w:sz w:val="20"/>
        </w:rPr>
        <w:t>4.310 €</w:t>
      </w:r>
    </w:p>
    <w:p w14:paraId="370E96BF" w14:textId="77777777" w:rsidR="0084764E" w:rsidRDefault="0084764E" w:rsidP="0084764E">
      <w:pPr>
        <w:pStyle w:val="Heading11"/>
      </w:pPr>
      <w:r>
        <w:t>Opis podprograma</w:t>
      </w:r>
    </w:p>
    <w:p w14:paraId="45B9DDAD" w14:textId="77777777" w:rsidR="0084764E" w:rsidRDefault="0084764E" w:rsidP="0084764E">
      <w:pPr>
        <w:pStyle w:val="ANormal"/>
        <w:jc w:val="both"/>
      </w:pPr>
      <w:r>
        <w:t>Program je namenjen opravljanju strokovnih, razvojnih in z njimi povezanih nalog na področju urejanja prostora.</w:t>
      </w:r>
    </w:p>
    <w:p w14:paraId="067A09D9" w14:textId="77777777" w:rsidR="0084764E" w:rsidRDefault="0084764E" w:rsidP="0084764E">
      <w:pPr>
        <w:pStyle w:val="Heading11"/>
      </w:pPr>
      <w:r>
        <w:t>Zakonske in druge pravne podlage</w:t>
      </w:r>
    </w:p>
    <w:p w14:paraId="12D86EB3" w14:textId="77777777" w:rsidR="0084764E" w:rsidRDefault="0084764E" w:rsidP="0084764E">
      <w:pPr>
        <w:pStyle w:val="ANormal"/>
        <w:jc w:val="both"/>
      </w:pPr>
      <w:r>
        <w:t>Zakon o urejanju prostora, Zakon o prostorskem načrtovanju - ZPNačrt.</w:t>
      </w:r>
    </w:p>
    <w:p w14:paraId="141B8A98" w14:textId="77777777" w:rsidR="0084764E" w:rsidRDefault="0084764E" w:rsidP="0084764E">
      <w:pPr>
        <w:pStyle w:val="Heading11"/>
      </w:pPr>
      <w:r>
        <w:lastRenderedPageBreak/>
        <w:t>Dolgoročni cilji podprograma in kazalci, s katerimi se bo merilo doseganje zastavljenih ciljev</w:t>
      </w:r>
    </w:p>
    <w:p w14:paraId="7FA09A38" w14:textId="77777777" w:rsidR="0084764E" w:rsidRDefault="0084764E" w:rsidP="0084764E">
      <w:pPr>
        <w:pStyle w:val="ANormal"/>
        <w:jc w:val="both"/>
      </w:pPr>
      <w:r>
        <w:t>Cilj je ustrezna komunalno opremljenost stavbnih zemljišč. Komunalni prispevek je plačilo dela stroškov gradnje komunalne opreme, ki ga zavezanka ali zavezanec plača občini.</w:t>
      </w:r>
    </w:p>
    <w:p w14:paraId="4F494E9A" w14:textId="77777777" w:rsidR="0084764E" w:rsidRDefault="0084764E" w:rsidP="0084764E">
      <w:pPr>
        <w:pStyle w:val="ANormal"/>
        <w:jc w:val="both"/>
      </w:pPr>
      <w:r>
        <w:t>Kazalci: Omogočen skladen prostorski razvoj z ustrezno umestitvijo dejavnosti v prostor.</w:t>
      </w:r>
    </w:p>
    <w:p w14:paraId="4A595850" w14:textId="77777777" w:rsidR="0084764E" w:rsidRDefault="0084764E" w:rsidP="0084764E">
      <w:pPr>
        <w:pStyle w:val="Heading11"/>
      </w:pPr>
      <w:r>
        <w:t>Letni izvedbeni cilji podprograma in kazalci, s katerimi se bo merilo doseganje zastavljenih ciljev</w:t>
      </w:r>
    </w:p>
    <w:p w14:paraId="609DE441" w14:textId="77777777" w:rsidR="0084764E" w:rsidRDefault="0084764E" w:rsidP="0084764E">
      <w:pPr>
        <w:pStyle w:val="ANormal"/>
        <w:jc w:val="both"/>
      </w:pPr>
      <w:r>
        <w:t>Letni izvedbeni cilj na področju izvedbenega prostorskega načrtovanja je sprejem občinskih podrobnih prostorskih načrtov, za katere poteka postopek priprave, z odlokom in izvedba delavnic.</w:t>
      </w:r>
    </w:p>
    <w:p w14:paraId="244A80BC" w14:textId="77777777" w:rsidR="0084764E" w:rsidRDefault="0084764E" w:rsidP="0084764E">
      <w:pPr>
        <w:pStyle w:val="ANormal"/>
        <w:jc w:val="both"/>
      </w:pPr>
      <w:r>
        <w:t>Kazalci: Izdelani prostorski akti in izpeljane predvidene delavnice.</w:t>
      </w:r>
    </w:p>
    <w:p w14:paraId="59396E15" w14:textId="77777777" w:rsidR="0084764E" w:rsidRDefault="0084764E" w:rsidP="0084764E">
      <w:pPr>
        <w:pStyle w:val="AHeading8"/>
        <w:tabs>
          <w:tab w:val="decimal" w:pos="9200"/>
        </w:tabs>
        <w:rPr>
          <w:sz w:val="20"/>
        </w:rPr>
      </w:pPr>
      <w:r>
        <w:t>16002011 OPN in OPPN</w:t>
      </w:r>
      <w:r>
        <w:tab/>
      </w:r>
      <w:r>
        <w:rPr>
          <w:sz w:val="20"/>
        </w:rPr>
        <w:t>2.114 €</w:t>
      </w:r>
    </w:p>
    <w:p w14:paraId="0B4107E7" w14:textId="77777777" w:rsidR="0084764E" w:rsidRDefault="0084764E" w:rsidP="0084764E">
      <w:pPr>
        <w:pStyle w:val="Heading11"/>
      </w:pPr>
      <w:r>
        <w:t>Obrazložitev dejavnosti v okviru proračunske postavke</w:t>
      </w:r>
    </w:p>
    <w:p w14:paraId="58D8EE73" w14:textId="77777777" w:rsidR="0084764E" w:rsidRDefault="0084764E" w:rsidP="0084764E">
      <w:pPr>
        <w:pStyle w:val="ANormal"/>
        <w:jc w:val="both"/>
      </w:pPr>
      <w:r>
        <w:t>Sredstva na tej postavki so bila namenjena izdelavi sprememb in dopolnitev Občinskega prostorskega načrta (OPN) ter pripravi mnenj o skladnosti z veljavnim OPN. Porabljena sredstva do 30.6. so bila plačilo priprave mnenj glede skladnosti gradenj z OPN.</w:t>
      </w:r>
    </w:p>
    <w:p w14:paraId="1540A133" w14:textId="77777777" w:rsidR="0084764E" w:rsidRDefault="0084764E" w:rsidP="0084764E">
      <w:pPr>
        <w:pStyle w:val="AHeading8"/>
        <w:tabs>
          <w:tab w:val="decimal" w:pos="9200"/>
        </w:tabs>
        <w:rPr>
          <w:sz w:val="20"/>
        </w:rPr>
      </w:pPr>
      <w:r>
        <w:t>16002012 Kategorizacija cest</w:t>
      </w:r>
      <w:r>
        <w:tab/>
      </w:r>
      <w:r>
        <w:rPr>
          <w:sz w:val="20"/>
        </w:rPr>
        <w:t>2.196 €</w:t>
      </w:r>
    </w:p>
    <w:p w14:paraId="6B74D8D2" w14:textId="77777777" w:rsidR="0084764E" w:rsidRDefault="0084764E" w:rsidP="0084764E">
      <w:pPr>
        <w:pStyle w:val="Heading11"/>
      </w:pPr>
      <w:r>
        <w:t>Obrazložitev dejavnosti v okviru proračunske postavke</w:t>
      </w:r>
    </w:p>
    <w:p w14:paraId="7CAEF270" w14:textId="77777777" w:rsidR="0084764E" w:rsidRDefault="0084764E" w:rsidP="0084764E">
      <w:pPr>
        <w:pStyle w:val="ANormal"/>
        <w:jc w:val="both"/>
      </w:pPr>
      <w:r>
        <w:t>Sredstva so bila porabljena za spletno aplikacijo PISO - CESTE.</w:t>
      </w:r>
    </w:p>
    <w:p w14:paraId="5E97A028" w14:textId="77777777" w:rsidR="0084764E" w:rsidRDefault="0084764E" w:rsidP="0084764E">
      <w:pPr>
        <w:pStyle w:val="AHeading6"/>
        <w:tabs>
          <w:tab w:val="decimal" w:pos="9200"/>
        </w:tabs>
        <w:rPr>
          <w:sz w:val="20"/>
        </w:rPr>
      </w:pPr>
      <w:r>
        <w:t>1603 Komunalna dejavnost</w:t>
      </w:r>
      <w:r>
        <w:tab/>
      </w:r>
      <w:r>
        <w:rPr>
          <w:sz w:val="20"/>
        </w:rPr>
        <w:t>330.911 €</w:t>
      </w:r>
    </w:p>
    <w:p w14:paraId="79E806E7" w14:textId="77777777" w:rsidR="0084764E" w:rsidRDefault="0084764E" w:rsidP="0084764E">
      <w:pPr>
        <w:pStyle w:val="Heading11"/>
      </w:pPr>
      <w:r>
        <w:t>Opis glavnega programa</w:t>
      </w:r>
    </w:p>
    <w:p w14:paraId="555DCD18" w14:textId="77777777" w:rsidR="0084764E" w:rsidRDefault="0084764E" w:rsidP="0084764E">
      <w:pPr>
        <w:pStyle w:val="ANormal"/>
        <w:jc w:val="both"/>
      </w:pPr>
      <w:r>
        <w:t>Glavni program vključuje vzdrževanje, obnovo in izgradnjo lokalnih vodovodov. Obnova pokopališke in pogrebne dejavnosti, vzdrževanje, obnovo in izgradnjo objektov za rekreacijo ter praznično urejanje naselij.</w:t>
      </w:r>
    </w:p>
    <w:p w14:paraId="0A91F142" w14:textId="77777777" w:rsidR="0084764E" w:rsidRDefault="0084764E" w:rsidP="0084764E">
      <w:pPr>
        <w:pStyle w:val="Heading11"/>
      </w:pPr>
      <w:r>
        <w:t>Dolgoročni cilji glavnega programa</w:t>
      </w:r>
    </w:p>
    <w:p w14:paraId="1BE114CB" w14:textId="77777777" w:rsidR="0084764E" w:rsidRDefault="0084764E" w:rsidP="00B07466">
      <w:pPr>
        <w:pStyle w:val="ANormal"/>
        <w:spacing w:before="0" w:after="0"/>
        <w:jc w:val="both"/>
      </w:pPr>
      <w:r>
        <w:t xml:space="preserve">Zagotoviti osnovne komunalne standarde na območju občine </w:t>
      </w:r>
      <w:proofErr w:type="spellStart"/>
      <w:r>
        <w:t>t.j</w:t>
      </w:r>
      <w:proofErr w:type="spellEnd"/>
      <w:r>
        <w:t>.:</w:t>
      </w:r>
    </w:p>
    <w:p w14:paraId="24E782D8" w14:textId="77777777" w:rsidR="0084764E" w:rsidRDefault="0084764E" w:rsidP="00B07466">
      <w:pPr>
        <w:pStyle w:val="ANormal"/>
        <w:spacing w:before="0" w:after="0"/>
        <w:jc w:val="both"/>
      </w:pPr>
      <w:r>
        <w:t>zagotoviti neoporečno pitno vodo v zadostnih količinah na območju cele občine,</w:t>
      </w:r>
    </w:p>
    <w:p w14:paraId="60935CCD" w14:textId="77777777" w:rsidR="0084764E" w:rsidRDefault="0084764E" w:rsidP="00B07466">
      <w:pPr>
        <w:pStyle w:val="ANormal"/>
        <w:spacing w:before="0" w:after="0"/>
        <w:jc w:val="both"/>
      </w:pPr>
      <w:r>
        <w:t>zagotoviti izvajanje komunalnih dejavnosti skladno s potrebami lokalne skupnosti,</w:t>
      </w:r>
    </w:p>
    <w:p w14:paraId="105C177E" w14:textId="77777777" w:rsidR="0084764E" w:rsidRDefault="0084764E" w:rsidP="00B07466">
      <w:pPr>
        <w:pStyle w:val="ANormal"/>
        <w:spacing w:before="0" w:after="0"/>
        <w:jc w:val="both"/>
      </w:pPr>
      <w:r>
        <w:t>urejenost zunanje podobe občine v prazničnem in prednovoletnem času.</w:t>
      </w:r>
    </w:p>
    <w:p w14:paraId="37FDE948" w14:textId="77777777" w:rsidR="0084764E" w:rsidRDefault="0084764E" w:rsidP="0084764E">
      <w:pPr>
        <w:pStyle w:val="Heading11"/>
      </w:pPr>
      <w:r>
        <w:t>Ocena uspeha pri doseganju zastavljenih ciljev</w:t>
      </w:r>
    </w:p>
    <w:p w14:paraId="22EB44F4" w14:textId="5A93D0F2" w:rsidR="0084764E" w:rsidRDefault="0084764E" w:rsidP="0084764E">
      <w:pPr>
        <w:pStyle w:val="ANormal"/>
        <w:jc w:val="both"/>
      </w:pPr>
      <w:r>
        <w:t>Načrtovane aktivnosti so bile v pretežni meri izpeljane skladno s predvidevanji.</w:t>
      </w:r>
      <w:r w:rsidR="004D29FD">
        <w:t xml:space="preserve"> </w:t>
      </w:r>
    </w:p>
    <w:p w14:paraId="36C0F74B" w14:textId="77777777" w:rsidR="0084764E" w:rsidRDefault="0084764E" w:rsidP="0084764E">
      <w:pPr>
        <w:pStyle w:val="AHeading7"/>
        <w:tabs>
          <w:tab w:val="decimal" w:pos="9200"/>
        </w:tabs>
        <w:rPr>
          <w:sz w:val="20"/>
        </w:rPr>
      </w:pPr>
      <w:r>
        <w:t>16039001 Oskrba z vodo</w:t>
      </w:r>
      <w:r>
        <w:tab/>
      </w:r>
      <w:r>
        <w:rPr>
          <w:sz w:val="20"/>
        </w:rPr>
        <w:t>322.051 €</w:t>
      </w:r>
    </w:p>
    <w:p w14:paraId="23DBC9FF" w14:textId="77777777" w:rsidR="0084764E" w:rsidRDefault="0084764E" w:rsidP="0084764E">
      <w:pPr>
        <w:pStyle w:val="Heading11"/>
      </w:pPr>
      <w:r>
        <w:t>Opis podprograma</w:t>
      </w:r>
    </w:p>
    <w:p w14:paraId="41E0F5A2" w14:textId="77777777" w:rsidR="0084764E" w:rsidRDefault="0084764E" w:rsidP="0084764E">
      <w:pPr>
        <w:pStyle w:val="ANormal"/>
        <w:jc w:val="both"/>
      </w:pPr>
      <w:r>
        <w:t>Podprogram vključuje gradnjo in vzdrževanje vodovodnih sistemov.</w:t>
      </w:r>
    </w:p>
    <w:p w14:paraId="6E3C11F4" w14:textId="77777777" w:rsidR="0084764E" w:rsidRDefault="0084764E" w:rsidP="0084764E">
      <w:pPr>
        <w:pStyle w:val="Heading11"/>
      </w:pPr>
      <w:r>
        <w:t>Zakonske in druge pravne podlage</w:t>
      </w:r>
    </w:p>
    <w:p w14:paraId="1189B022" w14:textId="77777777" w:rsidR="0084764E" w:rsidRDefault="0084764E" w:rsidP="0084764E">
      <w:pPr>
        <w:pStyle w:val="ANormal"/>
        <w:jc w:val="both"/>
      </w:pPr>
      <w:r>
        <w:t>Zakon o varstvu okolja, Odlok o oskrbi s pitno vodo, Pravilnik o oskrbi s pitno vodo.</w:t>
      </w:r>
    </w:p>
    <w:p w14:paraId="6A36D0CE" w14:textId="77777777" w:rsidR="0084764E" w:rsidRDefault="0084764E" w:rsidP="0084764E">
      <w:pPr>
        <w:pStyle w:val="Heading11"/>
      </w:pPr>
      <w:r>
        <w:t>Dolgoročni cilji podprograma in kazalci, s katerimi se bo merilo doseganje zastavljenih ciljev</w:t>
      </w:r>
    </w:p>
    <w:p w14:paraId="53F5617A" w14:textId="77777777" w:rsidR="0084764E" w:rsidRDefault="0084764E" w:rsidP="0084764E">
      <w:pPr>
        <w:pStyle w:val="ANormal"/>
        <w:jc w:val="both"/>
      </w:pPr>
      <w:r>
        <w:t xml:space="preserve">Dolgoročni cilji: Zagotavljanje neoporečne pitne vode na območjih kjer se prebivalci oskrbujejo s pitno vodo iz lokalnih vodooskrbnih sistemov in na območjih, kjer še ni </w:t>
      </w:r>
      <w:r>
        <w:lastRenderedPageBreak/>
        <w:t>zagotovljena vodooskrba ter zagotavljanje ustreznih komunalnih standardov, ki sočasno predstavljajo prijaznejši odnos do okolja (varovanje površinskih vodotokov in podtalnic).</w:t>
      </w:r>
    </w:p>
    <w:p w14:paraId="07A95BB7" w14:textId="77777777" w:rsidR="0084764E" w:rsidRDefault="0084764E" w:rsidP="0084764E">
      <w:pPr>
        <w:pStyle w:val="ANormal"/>
        <w:jc w:val="both"/>
      </w:pPr>
      <w:r>
        <w:t>Kazalci: Priprava ustrezne dokumentacije, izvedena predvidena dela.</w:t>
      </w:r>
    </w:p>
    <w:p w14:paraId="07303F85" w14:textId="77777777" w:rsidR="0084764E" w:rsidRDefault="0084764E" w:rsidP="0084764E">
      <w:pPr>
        <w:pStyle w:val="Heading11"/>
      </w:pPr>
      <w:r>
        <w:t>Letni izvedbeni cilji podprograma in kazalci, s katerimi se bo merilo doseganje zastavljenih ciljev</w:t>
      </w:r>
    </w:p>
    <w:p w14:paraId="61018218" w14:textId="77777777" w:rsidR="0084764E" w:rsidRDefault="0084764E" w:rsidP="0084764E">
      <w:pPr>
        <w:pStyle w:val="ANormal"/>
        <w:jc w:val="both"/>
      </w:pPr>
      <w:r>
        <w:t>Cilji: Zagotavljanje izgradnje, obnove in vzdrževanja lokalnih vodooskrbnih sistemov.</w:t>
      </w:r>
    </w:p>
    <w:p w14:paraId="11E8B614" w14:textId="77777777" w:rsidR="0084764E" w:rsidRDefault="0084764E" w:rsidP="0084764E">
      <w:pPr>
        <w:pStyle w:val="ANormal"/>
        <w:jc w:val="both"/>
      </w:pPr>
      <w:r>
        <w:t>Kazalci: Dolžina na novo zgrajenega ali obnovljenega omrežja ter posledično zmanjšanje vodnih izgub.</w:t>
      </w:r>
    </w:p>
    <w:p w14:paraId="279DCB33" w14:textId="77777777" w:rsidR="0084764E" w:rsidRDefault="0084764E" w:rsidP="0084764E">
      <w:pPr>
        <w:pStyle w:val="AHeading8"/>
        <w:tabs>
          <w:tab w:val="decimal" w:pos="9200"/>
        </w:tabs>
        <w:rPr>
          <w:sz w:val="20"/>
        </w:rPr>
      </w:pPr>
      <w:r>
        <w:t>16002030 Vodenje infrastrukture VIK NG d.d.</w:t>
      </w:r>
      <w:r>
        <w:tab/>
      </w:r>
      <w:r>
        <w:rPr>
          <w:sz w:val="20"/>
        </w:rPr>
        <w:t>2.513 €</w:t>
      </w:r>
    </w:p>
    <w:p w14:paraId="6B892443" w14:textId="77777777" w:rsidR="0084764E" w:rsidRDefault="0084764E" w:rsidP="0084764E">
      <w:pPr>
        <w:pStyle w:val="Heading11"/>
      </w:pPr>
      <w:r>
        <w:t>Obrazložitev dejavnosti v okviru proračunske postavke</w:t>
      </w:r>
    </w:p>
    <w:p w14:paraId="07411C26" w14:textId="77777777" w:rsidR="0084764E" w:rsidRDefault="0084764E" w:rsidP="0084764E">
      <w:pPr>
        <w:pStyle w:val="ANormal"/>
        <w:jc w:val="both"/>
      </w:pPr>
      <w:r>
        <w:t>Postavka zajema stroške vodenja evidenc o infrastrukturi (Vodovodi in kanalizacije d.d.) v skladu s pogodbo, ki so jo z javnim podjetjem sklenile vse občine, zajema pa vodenje katastra in vodenje računovodskih evidenc ter izvajanje javnih pooblastil s strani VIK-a.</w:t>
      </w:r>
    </w:p>
    <w:p w14:paraId="67E19061" w14:textId="77777777" w:rsidR="0084764E" w:rsidRDefault="0084764E" w:rsidP="0084764E">
      <w:pPr>
        <w:pStyle w:val="AHeading8"/>
        <w:tabs>
          <w:tab w:val="decimal" w:pos="9200"/>
        </w:tabs>
        <w:rPr>
          <w:sz w:val="20"/>
        </w:rPr>
      </w:pPr>
      <w:r w:rsidRPr="00A84145">
        <w:t>16002034 Rekonstrukcija in novogradnja vodovodnega sistema Mrzlek</w:t>
      </w:r>
      <w:r>
        <w:tab/>
      </w:r>
      <w:r>
        <w:rPr>
          <w:sz w:val="20"/>
        </w:rPr>
        <w:t>291.414 €</w:t>
      </w:r>
    </w:p>
    <w:p w14:paraId="536CCA61" w14:textId="77777777" w:rsidR="0084764E" w:rsidRDefault="0084764E" w:rsidP="0084764E">
      <w:pPr>
        <w:pStyle w:val="Heading11"/>
      </w:pPr>
      <w:r>
        <w:t>Obrazložitev dejavnosti v okviru proračunske postavke</w:t>
      </w:r>
    </w:p>
    <w:p w14:paraId="32CCEFE0" w14:textId="71FD479E" w:rsidR="00940A72" w:rsidRDefault="00940A72" w:rsidP="00940A72">
      <w:pPr>
        <w:jc w:val="both"/>
        <w:rPr>
          <w:sz w:val="24"/>
        </w:rPr>
      </w:pPr>
      <w:r w:rsidRPr="00940A72">
        <w:rPr>
          <w:sz w:val="24"/>
        </w:rPr>
        <w:t>Širši infrastrukturni projekt zajema dva sklopa. Investitor prvega sklopa je Občina Renče – Vogrsko, medtem ko je investitor drugega sklopa Elektro Primorska (vzporedno z občinsko infrastrukturo Elektro Primorska gradi tudi srednje-napetostni električni vod).</w:t>
      </w:r>
    </w:p>
    <w:p w14:paraId="1B6D2222" w14:textId="77777777" w:rsidR="00940A72" w:rsidRPr="00940A72" w:rsidRDefault="00940A72" w:rsidP="00940A72">
      <w:pPr>
        <w:jc w:val="both"/>
        <w:rPr>
          <w:sz w:val="24"/>
        </w:rPr>
      </w:pPr>
      <w:r w:rsidRPr="00940A72">
        <w:rPr>
          <w:sz w:val="24"/>
        </w:rPr>
        <w:t xml:space="preserve">Projekt se je začel izvajati z uvedbo izvajalca v delo, ki je bila 8.4.2022. </w:t>
      </w:r>
    </w:p>
    <w:p w14:paraId="5E120274" w14:textId="43408603" w:rsidR="00940A72" w:rsidRPr="00940A72" w:rsidRDefault="00940A72" w:rsidP="00500725">
      <w:pPr>
        <w:jc w:val="both"/>
        <w:rPr>
          <w:sz w:val="24"/>
        </w:rPr>
      </w:pPr>
      <w:r w:rsidRPr="00940A72">
        <w:rPr>
          <w:sz w:val="24"/>
        </w:rPr>
        <w:t xml:space="preserve">Po gradbeni pogodbi bi se moral projekt zaključiti 1.8.2023, kar je izvajalec upošteval v njegovem osnovnem terminskem planu. Med izvedbo del pa se je pokazalo precej nepredvidenih okoliščin, zaradi katerih se bo morala izvedba projekta nekoliko podaljšati. Na eni strani gre za različne vzroke, ki izhajajo iz nepredvidenih okoliščin na gradbišču, npr. izkazalo se je, da so nekatere obstoječe cevi v bistveno slabšem stanju od pričakovanega, zaradi česar novih cevi ni mogoče priključiti na obstoječe in je potrebno nove trase ponekod podaljšati, nadaljnje je bilo med fizično izvedbo del ugotovljeno, da je nosilnost tal slabša od pričakovane, zato nastajajo nujna nepredvidena dela na izkopih in zasipih, ipd. Na drugi strani delu zamud botruje tudi pomanjkanje kadra pri izvajalcih, kar je trenutno velik izziv pri vseh gradbenih projektih v Sloveniji. Nekateri od razlogov za zamude so skladno z gradbeno pogodbo upravičeni, nekateri pa neupravičeni, kar bo ugotovljeno in potrjeno z dodatkom k pogodbi, s katerim se bo rok izvedbe zaradi upravičljivih razlogov izvajalcu podaljšal. Vsekakor pa morajo biti vsa dela izvedena, plačana in sofinancirana do konca letošnjega leta.  </w:t>
      </w:r>
    </w:p>
    <w:p w14:paraId="0DD98F94" w14:textId="77777777" w:rsidR="0084764E" w:rsidRDefault="0084764E" w:rsidP="0084764E">
      <w:pPr>
        <w:pStyle w:val="AHeading8"/>
        <w:tabs>
          <w:tab w:val="decimal" w:pos="9200"/>
        </w:tabs>
        <w:rPr>
          <w:sz w:val="20"/>
        </w:rPr>
      </w:pPr>
      <w:r>
        <w:t>16003037 Vodovod Jerabišče</w:t>
      </w:r>
      <w:r>
        <w:tab/>
      </w:r>
      <w:r>
        <w:rPr>
          <w:sz w:val="20"/>
        </w:rPr>
        <w:t>0 €</w:t>
      </w:r>
    </w:p>
    <w:p w14:paraId="6E65CA0C" w14:textId="77777777" w:rsidR="0084764E" w:rsidRDefault="0084764E" w:rsidP="0084764E">
      <w:pPr>
        <w:pStyle w:val="Heading11"/>
      </w:pPr>
      <w:r>
        <w:t>Obrazložitev dejavnosti v okviru proračunske postavke</w:t>
      </w:r>
    </w:p>
    <w:p w14:paraId="520531C8" w14:textId="6A0801E8" w:rsidR="0084764E" w:rsidRDefault="0084764E" w:rsidP="0084764E">
      <w:pPr>
        <w:pStyle w:val="ANormal"/>
        <w:jc w:val="both"/>
      </w:pPr>
      <w:r>
        <w:t>Sredstva so bila porabljena gradbena dela na vodovodnem omrežju, izdelavo popisov, izvajanje koordinacije VD</w:t>
      </w:r>
      <w:r w:rsidR="00FB14F5">
        <w:t>Z</w:t>
      </w:r>
      <w:r>
        <w:t>. Del investicije se je prenesel v leto 2023. Do 30. 6. realizacije na postavki ni bilo.</w:t>
      </w:r>
    </w:p>
    <w:p w14:paraId="2C53B693" w14:textId="77777777" w:rsidR="0084764E" w:rsidRDefault="0084764E" w:rsidP="0084764E">
      <w:pPr>
        <w:pStyle w:val="AHeading8"/>
        <w:tabs>
          <w:tab w:val="decimal" w:pos="9200"/>
        </w:tabs>
        <w:rPr>
          <w:sz w:val="20"/>
        </w:rPr>
      </w:pPr>
      <w:r>
        <w:lastRenderedPageBreak/>
        <w:t>16003038 Vodovod Špinjolišče</w:t>
      </w:r>
      <w:r>
        <w:tab/>
      </w:r>
      <w:r>
        <w:rPr>
          <w:sz w:val="20"/>
        </w:rPr>
        <w:t>15.367 €</w:t>
      </w:r>
    </w:p>
    <w:p w14:paraId="228FF4FA" w14:textId="77777777" w:rsidR="0084764E" w:rsidRDefault="0084764E" w:rsidP="0084764E">
      <w:pPr>
        <w:pStyle w:val="Heading11"/>
      </w:pPr>
      <w:r>
        <w:t>Obrazložitev dejavnosti v okviru proračunske postavke</w:t>
      </w:r>
    </w:p>
    <w:p w14:paraId="07B5F0EB" w14:textId="77777777" w:rsidR="0084764E" w:rsidRDefault="0084764E" w:rsidP="0084764E">
      <w:pPr>
        <w:pStyle w:val="ANormal"/>
        <w:jc w:val="both"/>
      </w:pPr>
      <w:r>
        <w:t>Dokončanje investicije iz leta 2022.Do 30. 6. 2023 so bila sredstva na postavki realizirana za plačilo začasne situacije po pogodbi za gradbena dela za obnovo vodovoda Špinjolišče.</w:t>
      </w:r>
    </w:p>
    <w:p w14:paraId="69E80F88" w14:textId="18C47C81" w:rsidR="0084764E" w:rsidRDefault="0084764E" w:rsidP="0084764E">
      <w:pPr>
        <w:pStyle w:val="AHeading8"/>
        <w:tabs>
          <w:tab w:val="decimal" w:pos="9200"/>
        </w:tabs>
        <w:rPr>
          <w:sz w:val="20"/>
        </w:rPr>
      </w:pPr>
      <w:r>
        <w:t xml:space="preserve">16003039 Vodovod Volčja Draga od </w:t>
      </w:r>
      <w:proofErr w:type="spellStart"/>
      <w:r>
        <w:t>h.š</w:t>
      </w:r>
      <w:proofErr w:type="spellEnd"/>
      <w:r>
        <w:t>.</w:t>
      </w:r>
      <w:r w:rsidR="006351A6">
        <w:t xml:space="preserve"> </w:t>
      </w:r>
      <w:r>
        <w:t>31b - 35</w:t>
      </w:r>
      <w:r>
        <w:tab/>
      </w:r>
      <w:r>
        <w:rPr>
          <w:sz w:val="20"/>
        </w:rPr>
        <w:t>12.758 €</w:t>
      </w:r>
    </w:p>
    <w:p w14:paraId="06A8BC09" w14:textId="77777777" w:rsidR="0084764E" w:rsidRDefault="0084764E" w:rsidP="0084764E">
      <w:pPr>
        <w:pStyle w:val="Heading11"/>
      </w:pPr>
      <w:r>
        <w:t>Obrazložitev dejavnosti v okviru proračunske postavke</w:t>
      </w:r>
    </w:p>
    <w:p w14:paraId="124260C4" w14:textId="77777777" w:rsidR="0084764E" w:rsidRDefault="0084764E" w:rsidP="0084764E">
      <w:pPr>
        <w:pStyle w:val="ANormal"/>
        <w:jc w:val="both"/>
      </w:pPr>
      <w:r>
        <w:t>Do 30. 6. 2023 so bila sredstva na postavki realizirana za plačilo začasne situacije po pogodbi za gradbena dela za obnovo vodovoda Volčja Draga in geodetskih storitev za potrebe urejanja mej.</w:t>
      </w:r>
    </w:p>
    <w:p w14:paraId="1786FB39" w14:textId="77777777" w:rsidR="0084764E" w:rsidRDefault="0084764E" w:rsidP="0084764E">
      <w:pPr>
        <w:pStyle w:val="AHeading7"/>
        <w:tabs>
          <w:tab w:val="decimal" w:pos="9200"/>
        </w:tabs>
        <w:rPr>
          <w:sz w:val="20"/>
        </w:rPr>
      </w:pPr>
      <w:r>
        <w:t>16039004 Praznično urejanje naselij</w:t>
      </w:r>
      <w:r>
        <w:tab/>
      </w:r>
      <w:r>
        <w:rPr>
          <w:sz w:val="20"/>
        </w:rPr>
        <w:t>8.859 €</w:t>
      </w:r>
    </w:p>
    <w:p w14:paraId="30608024" w14:textId="77777777" w:rsidR="0084764E" w:rsidRDefault="0084764E" w:rsidP="0084764E">
      <w:pPr>
        <w:pStyle w:val="Heading11"/>
      </w:pPr>
      <w:r>
        <w:t>Opis podprograma</w:t>
      </w:r>
    </w:p>
    <w:p w14:paraId="0120B508" w14:textId="77777777" w:rsidR="0084764E" w:rsidRDefault="0084764E" w:rsidP="0084764E">
      <w:pPr>
        <w:pStyle w:val="ANormal"/>
        <w:jc w:val="both"/>
      </w:pPr>
      <w:r>
        <w:t>S praznično okrasitvijo naselij želimo izboljšati videz občine v času prazničnih dni.</w:t>
      </w:r>
    </w:p>
    <w:p w14:paraId="5ECDA01D" w14:textId="77777777" w:rsidR="0084764E" w:rsidRDefault="0084764E" w:rsidP="0084764E">
      <w:pPr>
        <w:pStyle w:val="Heading11"/>
      </w:pPr>
      <w:r>
        <w:t>Zakonske in druge pravne podlage</w:t>
      </w:r>
    </w:p>
    <w:p w14:paraId="118458D3" w14:textId="77777777" w:rsidR="0084764E" w:rsidRDefault="0084764E" w:rsidP="0084764E">
      <w:pPr>
        <w:pStyle w:val="ANormal"/>
        <w:jc w:val="both"/>
      </w:pPr>
      <w:r>
        <w:t>Zakon o varstvu okolja, Odlok o proračunu</w:t>
      </w:r>
    </w:p>
    <w:p w14:paraId="1D503EE4" w14:textId="77777777" w:rsidR="0084764E" w:rsidRDefault="0084764E" w:rsidP="0084764E">
      <w:pPr>
        <w:pStyle w:val="Heading11"/>
      </w:pPr>
      <w:r>
        <w:t>Dolgoročni cilji podprograma in kazalci, s katerimi se bo merilo doseganje zastavljenih ciljev</w:t>
      </w:r>
    </w:p>
    <w:p w14:paraId="2A897910" w14:textId="77777777" w:rsidR="0084764E" w:rsidRDefault="0084764E" w:rsidP="0084764E">
      <w:pPr>
        <w:pStyle w:val="ANormal"/>
        <w:jc w:val="both"/>
      </w:pPr>
      <w:r>
        <w:t>Dolgoročni cilji: Lepo okrašena občina  v božično-novoletnem času prazničnih dneh.</w:t>
      </w:r>
    </w:p>
    <w:p w14:paraId="76F6122E" w14:textId="77777777" w:rsidR="0084764E" w:rsidRDefault="0084764E" w:rsidP="0084764E">
      <w:pPr>
        <w:pStyle w:val="ANormal"/>
        <w:jc w:val="both"/>
      </w:pPr>
      <w:r>
        <w:t>Kazalci: Primerna praznična podoba občine v prazničnih dneh.</w:t>
      </w:r>
    </w:p>
    <w:p w14:paraId="592477D4" w14:textId="77777777" w:rsidR="0084764E" w:rsidRDefault="0084764E" w:rsidP="0084764E">
      <w:pPr>
        <w:pStyle w:val="Heading11"/>
      </w:pPr>
      <w:r>
        <w:t>Letni izvedbeni cilji podprograma in kazalci, s katerimi se bo merilo doseganje zastavljenih ciljev</w:t>
      </w:r>
    </w:p>
    <w:p w14:paraId="6715E970" w14:textId="77777777" w:rsidR="0084764E" w:rsidRDefault="0084764E" w:rsidP="0084764E">
      <w:pPr>
        <w:pStyle w:val="ANormal"/>
        <w:jc w:val="both"/>
      </w:pPr>
      <w:r>
        <w:t>Cilj je postopna nabava novih okraskov, zastav in drogov.</w:t>
      </w:r>
    </w:p>
    <w:p w14:paraId="4EA95D55" w14:textId="77777777" w:rsidR="0084764E" w:rsidRDefault="0084764E" w:rsidP="0084764E">
      <w:pPr>
        <w:pStyle w:val="ANormal"/>
        <w:jc w:val="both"/>
      </w:pPr>
      <w:r>
        <w:t>Kazalci: Primerna praznična podoba občine  v prazničnih dneh.</w:t>
      </w:r>
    </w:p>
    <w:p w14:paraId="526E5215" w14:textId="77777777" w:rsidR="0084764E" w:rsidRDefault="0084764E" w:rsidP="0084764E">
      <w:pPr>
        <w:pStyle w:val="AHeading8"/>
        <w:tabs>
          <w:tab w:val="decimal" w:pos="9200"/>
        </w:tabs>
        <w:rPr>
          <w:sz w:val="20"/>
        </w:rPr>
      </w:pPr>
      <w:r>
        <w:t>16006010 Novoletna okrasitev</w:t>
      </w:r>
      <w:r>
        <w:tab/>
      </w:r>
      <w:r>
        <w:rPr>
          <w:sz w:val="20"/>
        </w:rPr>
        <w:t>8.859 €</w:t>
      </w:r>
    </w:p>
    <w:p w14:paraId="6D4FBF0D" w14:textId="77777777" w:rsidR="0084764E" w:rsidRDefault="0084764E" w:rsidP="0084764E">
      <w:pPr>
        <w:pStyle w:val="Heading11"/>
      </w:pPr>
      <w:r>
        <w:t>Obrazložitev dejavnosti v okviru proračunske postavke</w:t>
      </w:r>
    </w:p>
    <w:p w14:paraId="2761443E" w14:textId="77777777" w:rsidR="0084764E" w:rsidRDefault="0084764E" w:rsidP="0084764E">
      <w:pPr>
        <w:pStyle w:val="ANormal"/>
        <w:jc w:val="both"/>
      </w:pPr>
      <w:r>
        <w:t>Sredstva na tej postavki so namenjena novoletnemu okraševanju vaških jeder (Bukovica, Renče Vogrsko). Običajno je predvideno svetlobno okraševanje 3 novoletnih dreves (smreka/jelka ipd.). Sredstva so bila realizirana v celoti.</w:t>
      </w:r>
    </w:p>
    <w:p w14:paraId="5983D55D" w14:textId="77777777" w:rsidR="0084764E" w:rsidRDefault="0084764E" w:rsidP="0084764E">
      <w:pPr>
        <w:pStyle w:val="AHeading6"/>
        <w:tabs>
          <w:tab w:val="decimal" w:pos="9200"/>
        </w:tabs>
        <w:rPr>
          <w:sz w:val="20"/>
        </w:rPr>
      </w:pPr>
      <w:r>
        <w:t>1605 Spodbujanje stanovanjske gradnje</w:t>
      </w:r>
      <w:r>
        <w:tab/>
      </w:r>
      <w:r>
        <w:rPr>
          <w:sz w:val="20"/>
        </w:rPr>
        <w:t>6.222 €</w:t>
      </w:r>
    </w:p>
    <w:p w14:paraId="319D3EA2" w14:textId="77777777" w:rsidR="0084764E" w:rsidRDefault="0084764E" w:rsidP="0084764E">
      <w:pPr>
        <w:pStyle w:val="Heading11"/>
      </w:pPr>
      <w:r>
        <w:t>Opis glavnega programa</w:t>
      </w:r>
    </w:p>
    <w:p w14:paraId="78788B44" w14:textId="77777777" w:rsidR="0084764E" w:rsidRDefault="0084764E" w:rsidP="0084764E">
      <w:pPr>
        <w:pStyle w:val="ANormal"/>
        <w:jc w:val="both"/>
      </w:pPr>
      <w:r>
        <w:t>Lokalne skupnosti vodijo na svojem področju stanovanjsko politiko in zagotavljajo osnovne bivanjske pogoje svojim občanom. Vključena so sredstva za programe na stanovanjskem področju.</w:t>
      </w:r>
    </w:p>
    <w:p w14:paraId="4383954E" w14:textId="77777777" w:rsidR="0084764E" w:rsidRDefault="0084764E" w:rsidP="0084764E">
      <w:pPr>
        <w:pStyle w:val="Heading11"/>
      </w:pPr>
      <w:r>
        <w:t>Dolgoročni cilji glavnega programa</w:t>
      </w:r>
    </w:p>
    <w:p w14:paraId="2A03B6DE" w14:textId="77777777" w:rsidR="0084764E" w:rsidRDefault="0084764E" w:rsidP="0084764E">
      <w:pPr>
        <w:pStyle w:val="ANormal"/>
        <w:jc w:val="both"/>
      </w:pPr>
      <w:r>
        <w:t>Zagotoviti občanom, ki si sami ne morejo rešiti stanovanjskega problema, osnovne pogoje za bivanje.</w:t>
      </w:r>
    </w:p>
    <w:p w14:paraId="6B8B1AD8" w14:textId="77777777" w:rsidR="0084764E" w:rsidRDefault="0084764E" w:rsidP="0084764E">
      <w:pPr>
        <w:pStyle w:val="Heading11"/>
      </w:pPr>
      <w:r>
        <w:t>Ocena uspeha pri doseganju zastavljenih ciljev</w:t>
      </w:r>
    </w:p>
    <w:p w14:paraId="5291B326" w14:textId="77777777" w:rsidR="0084764E" w:rsidRDefault="0084764E" w:rsidP="0084764E">
      <w:pPr>
        <w:pStyle w:val="ANormal"/>
        <w:jc w:val="both"/>
      </w:pPr>
      <w:r>
        <w:t>Cilj je bil dosežen.</w:t>
      </w:r>
    </w:p>
    <w:p w14:paraId="3A929B30" w14:textId="77777777" w:rsidR="0084764E" w:rsidRDefault="0084764E" w:rsidP="0084764E">
      <w:pPr>
        <w:pStyle w:val="AHeading7"/>
        <w:tabs>
          <w:tab w:val="decimal" w:pos="9200"/>
        </w:tabs>
        <w:rPr>
          <w:sz w:val="20"/>
        </w:rPr>
      </w:pPr>
      <w:r>
        <w:lastRenderedPageBreak/>
        <w:t>16059001 Podpora individualni stanovanjski gradnji</w:t>
      </w:r>
      <w:r>
        <w:tab/>
      </w:r>
      <w:r>
        <w:rPr>
          <w:sz w:val="20"/>
        </w:rPr>
        <w:t>5.646 €</w:t>
      </w:r>
    </w:p>
    <w:p w14:paraId="255846DF" w14:textId="77777777" w:rsidR="0084764E" w:rsidRDefault="0084764E" w:rsidP="0084764E">
      <w:pPr>
        <w:pStyle w:val="Heading11"/>
      </w:pPr>
      <w:r>
        <w:t>Opis podprograma</w:t>
      </w:r>
    </w:p>
    <w:p w14:paraId="46A3A8F6" w14:textId="77777777" w:rsidR="0084764E" w:rsidRDefault="0084764E" w:rsidP="0084764E">
      <w:pPr>
        <w:pStyle w:val="ANormal"/>
        <w:jc w:val="both"/>
      </w:pPr>
      <w:r>
        <w:t>Podprogram vključuje podporo fizičnim osebam na področju individualne stanovanjske gradnje, da si poskušajo sami rešiti stanovanjski problem.</w:t>
      </w:r>
    </w:p>
    <w:p w14:paraId="0F95B7F1" w14:textId="77777777" w:rsidR="0084764E" w:rsidRDefault="0084764E" w:rsidP="0084764E">
      <w:pPr>
        <w:pStyle w:val="Heading11"/>
      </w:pPr>
      <w:r>
        <w:t>Zakonske in druge pravne podlage</w:t>
      </w:r>
    </w:p>
    <w:p w14:paraId="7DBE5278" w14:textId="77777777" w:rsidR="0084764E" w:rsidRDefault="0084764E" w:rsidP="0084764E">
      <w:pPr>
        <w:pStyle w:val="ANormal"/>
        <w:jc w:val="both"/>
      </w:pPr>
      <w:r>
        <w:t>Zakon o lokalni samoupravi, Zakon o stvarnem premoženju države in samoupravnih lokalnih  skupnost, Uredba o stvarnem premoženju države in samoupravnih lokalnih skupnosti, Stvarnopravni zakonik, Stanovanjski zakon, Zakon o graditvi objektov, Odlok o subvencioniranju komunalnega prispevka za mlade in mlade družine</w:t>
      </w:r>
    </w:p>
    <w:p w14:paraId="096EAF19" w14:textId="77777777" w:rsidR="0084764E" w:rsidRDefault="0084764E" w:rsidP="0084764E">
      <w:pPr>
        <w:pStyle w:val="Heading11"/>
      </w:pPr>
      <w:r>
        <w:t>Dolgoročni cilji podprograma in kazalci, s katerimi se bo merilo doseganje zastavljenih ciljev</w:t>
      </w:r>
    </w:p>
    <w:p w14:paraId="763FFBF7" w14:textId="77777777" w:rsidR="0084764E" w:rsidRDefault="0084764E" w:rsidP="0084764E">
      <w:pPr>
        <w:pStyle w:val="ANormal"/>
        <w:jc w:val="both"/>
      </w:pPr>
      <w:r>
        <w:t>Dolgoročni cilji: Zmanjšanje števila prijavljenih na razpis za dodelitev neprofitnih stanovanj v najem.</w:t>
      </w:r>
    </w:p>
    <w:p w14:paraId="0FB2212E" w14:textId="77777777" w:rsidR="0084764E" w:rsidRDefault="0084764E" w:rsidP="0084764E">
      <w:pPr>
        <w:pStyle w:val="ANormal"/>
        <w:jc w:val="both"/>
      </w:pPr>
      <w:r>
        <w:t>Kazalci: Število posameznikov in družin, ki si sami rešijo stanovanjski problem in posledično zmanjšanje števila prosilcev za najemna neprofitna stanovanja</w:t>
      </w:r>
    </w:p>
    <w:p w14:paraId="3FAF8B4C" w14:textId="77777777" w:rsidR="0084764E" w:rsidRDefault="0084764E" w:rsidP="0084764E">
      <w:pPr>
        <w:pStyle w:val="Heading11"/>
      </w:pPr>
      <w:r>
        <w:t>Letni izvedbeni cilji podprograma in kazalci, s katerimi se bo merilo doseganje zastavljenih ciljev</w:t>
      </w:r>
    </w:p>
    <w:p w14:paraId="4C7FB52E" w14:textId="77777777" w:rsidR="0084764E" w:rsidRDefault="0084764E" w:rsidP="0084764E">
      <w:pPr>
        <w:pStyle w:val="ANormal"/>
        <w:jc w:val="both"/>
      </w:pPr>
      <w:r>
        <w:t>Cilji: Zmanjšanje števila prijavljenih na razpis za dodelitev neprofitnih stanovanj v najem.</w:t>
      </w:r>
    </w:p>
    <w:p w14:paraId="5A5685FE" w14:textId="77777777" w:rsidR="0084764E" w:rsidRDefault="0084764E" w:rsidP="0084764E">
      <w:pPr>
        <w:pStyle w:val="ANormal"/>
        <w:jc w:val="both"/>
      </w:pPr>
      <w:r>
        <w:t>Kazalci: število subvencioniranih vlog</w:t>
      </w:r>
    </w:p>
    <w:p w14:paraId="445F4AC6" w14:textId="77777777" w:rsidR="0084764E" w:rsidRDefault="0084764E" w:rsidP="0084764E">
      <w:pPr>
        <w:pStyle w:val="AHeading8"/>
        <w:tabs>
          <w:tab w:val="decimal" w:pos="9200"/>
        </w:tabs>
        <w:rPr>
          <w:sz w:val="20"/>
        </w:rPr>
      </w:pPr>
      <w:r>
        <w:t>16009012 Subvencije komunalnega prispevka za mlade in mlade družine</w:t>
      </w:r>
      <w:r>
        <w:tab/>
      </w:r>
      <w:r>
        <w:rPr>
          <w:sz w:val="20"/>
        </w:rPr>
        <w:t>5.646 €</w:t>
      </w:r>
    </w:p>
    <w:p w14:paraId="16C45E2E" w14:textId="77777777" w:rsidR="0084764E" w:rsidRDefault="0084764E" w:rsidP="0084764E">
      <w:pPr>
        <w:pStyle w:val="Heading11"/>
      </w:pPr>
      <w:r>
        <w:t>Obrazložitev dejavnosti v okviru proračunske postavke</w:t>
      </w:r>
    </w:p>
    <w:p w14:paraId="065DD2CC" w14:textId="77777777" w:rsidR="0084764E" w:rsidRDefault="0084764E" w:rsidP="0084764E">
      <w:pPr>
        <w:pStyle w:val="ANormal"/>
        <w:jc w:val="both"/>
      </w:pPr>
      <w:r>
        <w:t>241. člen Zakona o urejanju prostora (Uradni list RS, št. 199/21 (ZUreP-3) določa, da lahko občina ob  upoštevanju razvojnih dokumentov predpiše delno oprostitev komunalnega prispevka do višine 50 odstotkov za posamezne vrste stanovanjskih stavb v skladu s predpisi, ki urejajo klasifikacijo vrst objektov. Na predlog svetnikov pri sprejemanju Odloka o podlagah za odmero komunalnega prispevka za obstoječo komunalno opremo za območje občine Renče–Vogrsko, je potrebno zagotoviti sredstva za tovrstne subvencije, ki bodo potencialnim vlagateljem dodeljene preko postopka, določenega v novem občinskem odloku s področja subvencioniranja komunalnega prispevka. Subvencija je enkratna denarna pomoč, ki pripada upravičenim prosilcem – mladim in mladim družinam, kot spodbuda za reševanje prvega stanovanjskega vprašanja z gradnjo novega stanovanjskega objekta ali z rekonstrukcijo obstoječega stanovanjskega objekta na območju občine Renče-Vogrsko.</w:t>
      </w:r>
    </w:p>
    <w:p w14:paraId="586C858B" w14:textId="77777777" w:rsidR="0084764E" w:rsidRDefault="0084764E" w:rsidP="0084764E">
      <w:pPr>
        <w:pStyle w:val="ANormal"/>
        <w:jc w:val="both"/>
      </w:pPr>
      <w:r>
        <w:t>Do 30.6. sta bili izplačani dve subvenciji.</w:t>
      </w:r>
    </w:p>
    <w:p w14:paraId="564C107E" w14:textId="77777777" w:rsidR="0084764E" w:rsidRDefault="0084764E" w:rsidP="0084764E">
      <w:pPr>
        <w:pStyle w:val="AHeading7"/>
        <w:tabs>
          <w:tab w:val="decimal" w:pos="9200"/>
        </w:tabs>
        <w:rPr>
          <w:sz w:val="20"/>
        </w:rPr>
      </w:pPr>
      <w:r>
        <w:t>16059002 Spodbujanje stanovanjske gradnje</w:t>
      </w:r>
      <w:r>
        <w:tab/>
      </w:r>
      <w:r>
        <w:rPr>
          <w:sz w:val="20"/>
        </w:rPr>
        <w:t>576 €</w:t>
      </w:r>
    </w:p>
    <w:p w14:paraId="3F219A4C" w14:textId="77777777" w:rsidR="0084764E" w:rsidRDefault="0084764E" w:rsidP="0084764E">
      <w:pPr>
        <w:pStyle w:val="Heading11"/>
      </w:pPr>
      <w:r>
        <w:t>Opis podprograma</w:t>
      </w:r>
    </w:p>
    <w:p w14:paraId="07293E5D" w14:textId="77777777" w:rsidR="0084764E" w:rsidRDefault="0084764E" w:rsidP="0084764E">
      <w:pPr>
        <w:pStyle w:val="ANormal"/>
        <w:jc w:val="both"/>
      </w:pPr>
      <w:r>
        <w:t>Gradnja, nakup in vzdrževanje neprofitnih najemnih stanovanj.</w:t>
      </w:r>
    </w:p>
    <w:p w14:paraId="544A26B6" w14:textId="77777777" w:rsidR="0084764E" w:rsidRDefault="0084764E" w:rsidP="0084764E">
      <w:pPr>
        <w:pStyle w:val="Heading11"/>
      </w:pPr>
      <w:r>
        <w:t>Zakonske in druge pravne podlage</w:t>
      </w:r>
    </w:p>
    <w:p w14:paraId="3BBC0569" w14:textId="77777777" w:rsidR="0084764E" w:rsidRDefault="0084764E" w:rsidP="0084764E">
      <w:pPr>
        <w:pStyle w:val="ANormal"/>
        <w:jc w:val="both"/>
      </w:pPr>
      <w:r>
        <w:t>Zakon o lokalni samoupravi, Zakon o stvarnem premoženju države in samoupravnih lokalnih  skupnost, Uredba o stvarnem premoženju države in samoupravnih lokalnih skupnosti,  Stvarnopravni zakonik, Stanovanjski zakon, Zakon o graditvi objektov in druga področna zakonodaja</w:t>
      </w:r>
    </w:p>
    <w:p w14:paraId="37285933" w14:textId="77777777" w:rsidR="0084764E" w:rsidRDefault="0084764E" w:rsidP="0084764E">
      <w:pPr>
        <w:pStyle w:val="Heading11"/>
      </w:pPr>
      <w:r>
        <w:lastRenderedPageBreak/>
        <w:t>Dolgoročni cilji podprograma in kazalci, s katerimi se bo merilo doseganje zastavljenih ciljev</w:t>
      </w:r>
    </w:p>
    <w:p w14:paraId="21F2BB04" w14:textId="77777777" w:rsidR="0084764E" w:rsidRDefault="0084764E" w:rsidP="0084764E">
      <w:pPr>
        <w:pStyle w:val="ANormal"/>
        <w:jc w:val="both"/>
      </w:pPr>
      <w:r>
        <w:t>Dolgoročni cilji:</w:t>
      </w:r>
    </w:p>
    <w:p w14:paraId="77FD58D9" w14:textId="77777777" w:rsidR="0084764E" w:rsidRDefault="0084764E" w:rsidP="0084764E">
      <w:pPr>
        <w:pStyle w:val="ANormal"/>
        <w:jc w:val="both"/>
      </w:pPr>
      <w:r>
        <w:t>Učinkovito gospodarjenje s stanovanji v lasti občine.</w:t>
      </w:r>
    </w:p>
    <w:p w14:paraId="4D467936" w14:textId="77777777" w:rsidR="0084764E" w:rsidRDefault="0084764E" w:rsidP="0084764E">
      <w:pPr>
        <w:pStyle w:val="ANormal"/>
        <w:jc w:val="both"/>
      </w:pPr>
      <w:r>
        <w:t>Kazalci:</w:t>
      </w:r>
    </w:p>
    <w:p w14:paraId="23A4FA8A" w14:textId="77777777" w:rsidR="0084764E" w:rsidRDefault="0084764E" w:rsidP="0084764E">
      <w:pPr>
        <w:pStyle w:val="ANormal"/>
        <w:jc w:val="both"/>
      </w:pPr>
      <w:r>
        <w:t>Število  in višina vloženih sredstev vlaganj.</w:t>
      </w:r>
    </w:p>
    <w:p w14:paraId="0B2C4585" w14:textId="77777777" w:rsidR="0084764E" w:rsidRDefault="0084764E" w:rsidP="0084764E">
      <w:pPr>
        <w:pStyle w:val="Heading11"/>
      </w:pPr>
      <w:r>
        <w:t>Letni izvedbeni cilji podprograma in kazalci, s katerimi se bo merilo doseganje zastavljenih ciljev</w:t>
      </w:r>
    </w:p>
    <w:p w14:paraId="3C73BA6F" w14:textId="77777777" w:rsidR="0084764E" w:rsidRDefault="0084764E" w:rsidP="0084764E">
      <w:pPr>
        <w:pStyle w:val="ANormal"/>
        <w:jc w:val="both"/>
      </w:pPr>
      <w:r>
        <w:t xml:space="preserve">Cilji: Učinkovito izvajanje vzdrževanja, intervencijskih posegov in sanacij v stanovanjih v lasti občine </w:t>
      </w:r>
    </w:p>
    <w:p w14:paraId="3EC41A3A" w14:textId="77777777" w:rsidR="0084764E" w:rsidRDefault="0084764E" w:rsidP="0084764E">
      <w:pPr>
        <w:pStyle w:val="ANormal"/>
        <w:jc w:val="both"/>
      </w:pPr>
      <w:r>
        <w:t>Kazalci: Število in vrednost realiziranih vlaganj v stanovanja</w:t>
      </w:r>
    </w:p>
    <w:p w14:paraId="042EFE1D" w14:textId="77777777" w:rsidR="0084764E" w:rsidRDefault="0084764E" w:rsidP="0084764E">
      <w:pPr>
        <w:pStyle w:val="AHeading8"/>
        <w:tabs>
          <w:tab w:val="decimal" w:pos="9200"/>
        </w:tabs>
        <w:rPr>
          <w:sz w:val="20"/>
        </w:rPr>
      </w:pPr>
      <w:r>
        <w:t>16009011 Socialna stanovanja</w:t>
      </w:r>
      <w:r>
        <w:tab/>
      </w:r>
      <w:r>
        <w:rPr>
          <w:sz w:val="20"/>
        </w:rPr>
        <w:t>576 €</w:t>
      </w:r>
    </w:p>
    <w:p w14:paraId="19D74640" w14:textId="77777777" w:rsidR="0084764E" w:rsidRDefault="0084764E" w:rsidP="0084764E">
      <w:pPr>
        <w:pStyle w:val="Heading11"/>
      </w:pPr>
      <w:r>
        <w:t>Obrazložitev dejavnosti v okviru proračunske postavke</w:t>
      </w:r>
    </w:p>
    <w:p w14:paraId="72AEC310" w14:textId="77777777" w:rsidR="0084764E" w:rsidRDefault="0084764E" w:rsidP="0084764E">
      <w:pPr>
        <w:pStyle w:val="ANormal"/>
        <w:jc w:val="both"/>
      </w:pPr>
      <w:r>
        <w:t>Sredstva so bila porabljena za tekoče vzdrževanje objekta. Prenova strehe se bo realizirala v drugi polovici leta.</w:t>
      </w:r>
    </w:p>
    <w:p w14:paraId="357E3765" w14:textId="77777777" w:rsidR="0084764E" w:rsidRDefault="0084764E" w:rsidP="0084764E">
      <w:pPr>
        <w:pStyle w:val="AHeading6"/>
        <w:tabs>
          <w:tab w:val="decimal" w:pos="9200"/>
        </w:tabs>
        <w:rPr>
          <w:sz w:val="20"/>
        </w:rPr>
      </w:pPr>
      <w:r>
        <w:t>1606 Upravljanje in razpolaganje z zemljišči (javno dobro, kmetijska, gozdna in stavbna zemljišča)</w:t>
      </w:r>
      <w:r>
        <w:tab/>
      </w:r>
      <w:r>
        <w:rPr>
          <w:sz w:val="20"/>
        </w:rPr>
        <w:t>14.385 €</w:t>
      </w:r>
    </w:p>
    <w:p w14:paraId="461FFDD3" w14:textId="77777777" w:rsidR="0084764E" w:rsidRDefault="0084764E" w:rsidP="0084764E">
      <w:pPr>
        <w:pStyle w:val="Heading11"/>
      </w:pPr>
      <w:r>
        <w:t>Opis glavnega programa</w:t>
      </w:r>
    </w:p>
    <w:p w14:paraId="54596337" w14:textId="77777777" w:rsidR="0084764E" w:rsidRDefault="0084764E" w:rsidP="0084764E">
      <w:pPr>
        <w:pStyle w:val="ANormal"/>
        <w:jc w:val="both"/>
      </w:pPr>
      <w:r>
        <w:t>Nakup in urejanje zemljišč za potrebe izgradnje in delovanja javne infrastrukture na območju občine.</w:t>
      </w:r>
    </w:p>
    <w:p w14:paraId="04400D7A" w14:textId="77777777" w:rsidR="0084764E" w:rsidRDefault="0084764E" w:rsidP="0084764E">
      <w:pPr>
        <w:pStyle w:val="Heading11"/>
      </w:pPr>
      <w:r>
        <w:t>Dolgoročni cilji glavnega programa</w:t>
      </w:r>
    </w:p>
    <w:p w14:paraId="2851A24A" w14:textId="77777777" w:rsidR="0084764E" w:rsidRDefault="0084764E" w:rsidP="0084764E">
      <w:pPr>
        <w:pStyle w:val="ANormal"/>
        <w:jc w:val="both"/>
      </w:pPr>
      <w:r>
        <w:t>Glede na vrsto in predviden namen uporabe zemljišč, ki jih ima občina v svoji lasti, je strategija ravnanja z zemljišči vzpostavitev evidence nepozidanih stavbnih zemljišč, evidentiranje zaokroženih območij znotraj poselitve in priprava prostorskih aktov, za namene novogradenj in prenove posameznih območij, evidentiranje in odprodaja oziroma prenos.</w:t>
      </w:r>
    </w:p>
    <w:p w14:paraId="5ECBC7B9" w14:textId="77777777" w:rsidR="0084764E" w:rsidRDefault="0084764E" w:rsidP="0084764E">
      <w:pPr>
        <w:pStyle w:val="Heading11"/>
      </w:pPr>
      <w:r>
        <w:t>Ocena uspeha pri doseganju zastavljenih ciljev</w:t>
      </w:r>
    </w:p>
    <w:p w14:paraId="4AB9F20D" w14:textId="77777777" w:rsidR="0084764E" w:rsidRDefault="0084764E" w:rsidP="0084764E">
      <w:pPr>
        <w:pStyle w:val="ANormal"/>
        <w:jc w:val="both"/>
      </w:pPr>
      <w:r>
        <w:t>Načrtovane aktivnosti so bile v pretežni meri izpeljane skladno s predvidevanji.</w:t>
      </w:r>
    </w:p>
    <w:p w14:paraId="5A87C180" w14:textId="77777777" w:rsidR="0084764E" w:rsidRDefault="0084764E" w:rsidP="0084764E">
      <w:pPr>
        <w:pStyle w:val="AHeading7"/>
        <w:tabs>
          <w:tab w:val="decimal" w:pos="9200"/>
        </w:tabs>
        <w:rPr>
          <w:sz w:val="20"/>
        </w:rPr>
      </w:pPr>
      <w:r>
        <w:t>16069001 Urejanje občinskih zemljišč</w:t>
      </w:r>
      <w:r>
        <w:tab/>
      </w:r>
      <w:r>
        <w:rPr>
          <w:sz w:val="20"/>
        </w:rPr>
        <w:t>354 €</w:t>
      </w:r>
    </w:p>
    <w:p w14:paraId="2517311B" w14:textId="77777777" w:rsidR="0084764E" w:rsidRDefault="0084764E" w:rsidP="0084764E">
      <w:pPr>
        <w:pStyle w:val="AHeading8"/>
        <w:tabs>
          <w:tab w:val="decimal" w:pos="9200"/>
        </w:tabs>
        <w:rPr>
          <w:sz w:val="20"/>
        </w:rPr>
      </w:pPr>
      <w:r>
        <w:t>16009013 Stroški s prodajo zemljišč</w:t>
      </w:r>
      <w:r>
        <w:tab/>
      </w:r>
      <w:r>
        <w:rPr>
          <w:sz w:val="20"/>
        </w:rPr>
        <w:t>354 €</w:t>
      </w:r>
    </w:p>
    <w:p w14:paraId="05C397FA" w14:textId="77777777" w:rsidR="0084764E" w:rsidRDefault="0084764E" w:rsidP="0084764E">
      <w:pPr>
        <w:pStyle w:val="Heading11"/>
      </w:pPr>
      <w:r>
        <w:t>Obrazložitev dejavnosti v okviru proračunske postavke</w:t>
      </w:r>
    </w:p>
    <w:p w14:paraId="3BAA0A04" w14:textId="4AAF53F1" w:rsidR="0084764E" w:rsidRDefault="0084764E" w:rsidP="0084764E">
      <w:pPr>
        <w:pStyle w:val="ANormal"/>
        <w:jc w:val="both"/>
      </w:pPr>
      <w:r>
        <w:t xml:space="preserve">Do 30.6. je </w:t>
      </w:r>
      <w:r w:rsidR="0051388A">
        <w:t>realiziran</w:t>
      </w:r>
      <w:r>
        <w:t xml:space="preserve"> strošek cenitvenega poročila in plačilo davka na promet nepremičnin.</w:t>
      </w:r>
    </w:p>
    <w:p w14:paraId="054F1E23" w14:textId="77777777" w:rsidR="0084764E" w:rsidRDefault="0084764E" w:rsidP="0084764E">
      <w:pPr>
        <w:pStyle w:val="AHeading7"/>
        <w:tabs>
          <w:tab w:val="decimal" w:pos="9200"/>
        </w:tabs>
        <w:rPr>
          <w:sz w:val="20"/>
        </w:rPr>
      </w:pPr>
      <w:r>
        <w:t>16069002 Nakup zemljišč</w:t>
      </w:r>
      <w:r>
        <w:tab/>
      </w:r>
      <w:r>
        <w:rPr>
          <w:sz w:val="20"/>
        </w:rPr>
        <w:t>14.032 €</w:t>
      </w:r>
    </w:p>
    <w:p w14:paraId="4743E0A8" w14:textId="77777777" w:rsidR="0084764E" w:rsidRDefault="0084764E" w:rsidP="0084764E">
      <w:pPr>
        <w:pStyle w:val="Heading11"/>
      </w:pPr>
      <w:r>
        <w:t>Opis podprograma</w:t>
      </w:r>
    </w:p>
    <w:p w14:paraId="120E72DD" w14:textId="77777777" w:rsidR="0084764E" w:rsidRDefault="0084764E" w:rsidP="0084764E">
      <w:pPr>
        <w:pStyle w:val="ANormal"/>
        <w:jc w:val="both"/>
      </w:pPr>
      <w:r>
        <w:t>Poslanstvo podprograma 16069002 - nakup zemljišč je nakup stavbnih, kmetijskih in gozdnih zemljišč. Ključne naloge so vodenje premoženjsko pravnih zadev nakupa v skladu z določili veljavne zakonodaje ter na podlagi potrjenega letnega načrta pridobivanja nepremičnega premoženja občine.</w:t>
      </w:r>
    </w:p>
    <w:p w14:paraId="4F5935FE" w14:textId="77777777" w:rsidR="0084764E" w:rsidRDefault="0084764E" w:rsidP="0084764E">
      <w:pPr>
        <w:pStyle w:val="Heading11"/>
      </w:pPr>
      <w:r>
        <w:lastRenderedPageBreak/>
        <w:t>Zakonske in druge pravne podlage</w:t>
      </w:r>
    </w:p>
    <w:p w14:paraId="2C792379" w14:textId="77777777" w:rsidR="0084764E" w:rsidRDefault="0084764E" w:rsidP="0084764E">
      <w:pPr>
        <w:pStyle w:val="ANormal"/>
        <w:jc w:val="both"/>
      </w:pPr>
      <w:r>
        <w:t>Zakon o stvarnem premoženju države in samoupravnih lokalnih skupnosti, Zakon o javnih financah  in na njegovi podlagi sprejeti podzakonski akti, Stvarnopravni zakonik, Obligacijski zakonik, Zakon o zemljiški knjigi in na njegovi podlagi sprejeti podzakonski akti, idr. ter Razvojni program občine Renče - Vogrsko ter ostali že sprejeti izvedbeni prostorski akti</w:t>
      </w:r>
    </w:p>
    <w:p w14:paraId="3E529666" w14:textId="77777777" w:rsidR="0084764E" w:rsidRDefault="0084764E" w:rsidP="0084764E">
      <w:pPr>
        <w:pStyle w:val="Heading11"/>
      </w:pPr>
      <w:r>
        <w:t>Dolgoročni cilji podprograma in kazalci, s katerimi se bo merilo doseganje zastavljenih ciljev</w:t>
      </w:r>
    </w:p>
    <w:p w14:paraId="01609ECD" w14:textId="77777777" w:rsidR="0084764E" w:rsidRDefault="0084764E" w:rsidP="0084764E">
      <w:pPr>
        <w:pStyle w:val="ANormal"/>
        <w:jc w:val="both"/>
      </w:pPr>
      <w:r>
        <w:t>Dolgoročni cilji predstavlja ureditev premoženjsko pravnih zadev nakupa zemljišč v okviru letnih načrtov ravnanja z nepremičnim premoženjem (pridobitev stvarnega premoženja za potrebe občine pod čimbolj ugodnimi pogoji). Kazalci, na podlagi katerih se bo merila uspešnost zastavljenih ciljev in časovni okvir, obsegajo število izvedenih nakupov zemljišč na podlagi letnega načrta.</w:t>
      </w:r>
    </w:p>
    <w:p w14:paraId="72B8C67B" w14:textId="77777777" w:rsidR="0084764E" w:rsidRDefault="0084764E" w:rsidP="0084764E">
      <w:pPr>
        <w:pStyle w:val="ANormal"/>
        <w:jc w:val="both"/>
      </w:pPr>
      <w:r>
        <w:t>kazalniki: realizacija letnega načrta ravnanj</w:t>
      </w:r>
    </w:p>
    <w:p w14:paraId="35A35CBD" w14:textId="77777777" w:rsidR="0084764E" w:rsidRDefault="0084764E" w:rsidP="0084764E">
      <w:pPr>
        <w:pStyle w:val="Heading11"/>
      </w:pPr>
      <w:r>
        <w:t>Letni izvedbeni cilji podprograma in kazalci, s katerimi se bo merilo doseganje zastavljenih ciljev</w:t>
      </w:r>
    </w:p>
    <w:p w14:paraId="57298E02" w14:textId="77777777" w:rsidR="0084764E" w:rsidRDefault="0084764E" w:rsidP="0084764E">
      <w:pPr>
        <w:pStyle w:val="ANormal"/>
        <w:jc w:val="both"/>
      </w:pPr>
      <w:r>
        <w:t>Letni izvedbeni cilji obsegajo zagotovitev pogojev za nakup ter njihovo realizacijo  v skladu z letnim načrtom ravnanja z nepremičnim premoženjem za letošnje leto. Letni kazalec pa predstavlja število zaključenih postopkov nakupa nepremičnega premoženja.</w:t>
      </w:r>
    </w:p>
    <w:p w14:paraId="7039CA46" w14:textId="77777777" w:rsidR="0084764E" w:rsidRDefault="0084764E" w:rsidP="0084764E">
      <w:pPr>
        <w:pStyle w:val="AHeading8"/>
        <w:tabs>
          <w:tab w:val="decimal" w:pos="9200"/>
        </w:tabs>
        <w:rPr>
          <w:sz w:val="20"/>
        </w:rPr>
      </w:pPr>
      <w:r>
        <w:t>16009010 Nakup zemljišč</w:t>
      </w:r>
      <w:r>
        <w:tab/>
      </w:r>
      <w:r>
        <w:rPr>
          <w:sz w:val="20"/>
        </w:rPr>
        <w:t>14.032 €</w:t>
      </w:r>
    </w:p>
    <w:p w14:paraId="7411E0AE" w14:textId="77777777" w:rsidR="0084764E" w:rsidRDefault="0084764E" w:rsidP="0084764E">
      <w:pPr>
        <w:pStyle w:val="Heading11"/>
      </w:pPr>
      <w:r>
        <w:t>Obrazložitev dejavnosti v okviru proračunske postavke</w:t>
      </w:r>
    </w:p>
    <w:p w14:paraId="6CE559C9" w14:textId="77777777" w:rsidR="0084764E" w:rsidRDefault="0084764E" w:rsidP="0084764E">
      <w:pPr>
        <w:pStyle w:val="ANormal"/>
        <w:jc w:val="both"/>
      </w:pPr>
      <w:r>
        <w:t>Do 30.6. je bila postavka realizirana v višini 14.031,89 €.</w:t>
      </w:r>
    </w:p>
    <w:p w14:paraId="240606F5" w14:textId="77777777" w:rsidR="003D2446" w:rsidRDefault="003D2446" w:rsidP="00C03177">
      <w:pPr>
        <w:pStyle w:val="ANormal"/>
        <w:jc w:val="both"/>
      </w:pPr>
    </w:p>
    <w:p w14:paraId="53E0DDA5" w14:textId="77777777" w:rsidR="00837B82" w:rsidRDefault="00837B82" w:rsidP="00837B82">
      <w:pPr>
        <w:pStyle w:val="AHeading5"/>
        <w:tabs>
          <w:tab w:val="decimal" w:pos="9200"/>
        </w:tabs>
        <w:rPr>
          <w:sz w:val="20"/>
        </w:rPr>
      </w:pPr>
      <w:bookmarkStart w:id="82" w:name="_Toc145330859"/>
      <w:bookmarkStart w:id="83" w:name="_Toc145918184"/>
      <w:r>
        <w:t>17 ZDRAVSTVENO VARSTVO</w:t>
      </w:r>
      <w:r>
        <w:tab/>
      </w:r>
      <w:r>
        <w:rPr>
          <w:sz w:val="20"/>
        </w:rPr>
        <w:t>0 €</w:t>
      </w:r>
      <w:bookmarkEnd w:id="82"/>
      <w:bookmarkEnd w:id="83"/>
    </w:p>
    <w:p w14:paraId="74A3DE5A" w14:textId="77777777" w:rsidR="00837B82" w:rsidRDefault="00837B82" w:rsidP="00837B82">
      <w:pPr>
        <w:pStyle w:val="Heading11"/>
      </w:pPr>
      <w:r>
        <w:t>Opis področja proračunske porabe, poslanstva občine znotraj področja proračunske porabe</w:t>
      </w:r>
    </w:p>
    <w:p w14:paraId="4D96139D" w14:textId="77777777" w:rsidR="00837B82" w:rsidRDefault="00837B82" w:rsidP="00837B82">
      <w:pPr>
        <w:pStyle w:val="ANormal"/>
        <w:jc w:val="both"/>
      </w:pPr>
      <w:r>
        <w:t>To področje proračunske porabe zajema izvajanje dejavnosti in zagotavljanje materialno-finančnih pogojev za dejavnost zdravstvenih domov, za spremljanje zdravstvenega stanja prebivalstva, promocijo zdravja, krepitev zdravja, preprečevanje bolezni, in za dežurno mrliško ogledno službo.</w:t>
      </w:r>
    </w:p>
    <w:p w14:paraId="117B3DB0" w14:textId="77777777" w:rsidR="00837B82" w:rsidRDefault="00837B82" w:rsidP="00837B82">
      <w:pPr>
        <w:pStyle w:val="Heading11"/>
      </w:pPr>
      <w:r>
        <w:t>Dokumenti dolgoročnega razvojnega načrtovanja</w:t>
      </w:r>
    </w:p>
    <w:p w14:paraId="3FFA3FA3" w14:textId="77777777" w:rsidR="00837B82" w:rsidRDefault="00837B82" w:rsidP="00837B82">
      <w:pPr>
        <w:pStyle w:val="ANormal"/>
        <w:jc w:val="both"/>
      </w:pPr>
      <w:r>
        <w:t>Dokumenti dolgoročnega razvoja na področju zdravstvenega varstva so:</w:t>
      </w:r>
    </w:p>
    <w:p w14:paraId="7E681A9D" w14:textId="77777777" w:rsidR="00837B82" w:rsidRDefault="00837B82" w:rsidP="00837B82">
      <w:pPr>
        <w:pStyle w:val="ANormal"/>
        <w:jc w:val="both"/>
      </w:pPr>
      <w:r>
        <w:t>- Zakon o zdravstveni dejavnosti</w:t>
      </w:r>
    </w:p>
    <w:p w14:paraId="7AD20765" w14:textId="77777777" w:rsidR="00837B82" w:rsidRDefault="00837B82" w:rsidP="00837B82">
      <w:pPr>
        <w:pStyle w:val="ANormal"/>
        <w:jc w:val="both"/>
      </w:pPr>
      <w:r>
        <w:t>- Zakon o zdravstvenem varstvu in zdravstvenem zavarovanju s spremembami</w:t>
      </w:r>
    </w:p>
    <w:p w14:paraId="6672B263" w14:textId="77777777" w:rsidR="00837B82" w:rsidRDefault="00837B82" w:rsidP="00837B82">
      <w:pPr>
        <w:pStyle w:val="ANormal"/>
        <w:jc w:val="both"/>
      </w:pPr>
      <w:r>
        <w:t>- Resolucija o nacionalnem planu zdravstvenega varstva 2016–2025 »Skupaj za družbo zdravja« (ReNPZV16–25)</w:t>
      </w:r>
    </w:p>
    <w:p w14:paraId="5932742D" w14:textId="77777777" w:rsidR="00837B82" w:rsidRDefault="00837B82" w:rsidP="00837B82">
      <w:pPr>
        <w:pStyle w:val="ANormal"/>
        <w:jc w:val="both"/>
      </w:pPr>
      <w:r>
        <w:t>- Zakon o finančni razbremenitvi občin</w:t>
      </w:r>
    </w:p>
    <w:p w14:paraId="7F9FD7FB" w14:textId="77777777" w:rsidR="00837B82" w:rsidRDefault="00837B82" w:rsidP="00837B82">
      <w:pPr>
        <w:pStyle w:val="ANormal"/>
        <w:jc w:val="both"/>
      </w:pPr>
      <w:r>
        <w:t>- Pravilnik o pogojih in načinu opravljanja mrliško pregledne službe s spremembami</w:t>
      </w:r>
    </w:p>
    <w:p w14:paraId="322DBF21" w14:textId="77777777" w:rsidR="00837B82" w:rsidRDefault="00837B82" w:rsidP="00837B82">
      <w:pPr>
        <w:pStyle w:val="ANormal"/>
        <w:jc w:val="both"/>
      </w:pPr>
      <w:r>
        <w:t>- Odlok o ustanovitvi javnega zavoda Zdravstveni dom - osnovno varstvo Nova Gorica</w:t>
      </w:r>
    </w:p>
    <w:p w14:paraId="200A3413" w14:textId="77777777" w:rsidR="00837B82" w:rsidRDefault="00837B82" w:rsidP="00837B82">
      <w:pPr>
        <w:pStyle w:val="ANormal"/>
        <w:jc w:val="both"/>
      </w:pPr>
      <w:r>
        <w:t>- Odlok o ustanovitvi javnega zavoda Zdravstveni dom - zobozdravstveno varstvo Nova Gorica</w:t>
      </w:r>
    </w:p>
    <w:p w14:paraId="427C83A3" w14:textId="77777777" w:rsidR="00837B82" w:rsidRDefault="00837B82" w:rsidP="00837B82">
      <w:pPr>
        <w:pStyle w:val="ANormal"/>
        <w:jc w:val="both"/>
      </w:pPr>
      <w:r>
        <w:t>- Odlok o ustanovitvi javnega zavoda Goriška lekarna Nova Gorica</w:t>
      </w:r>
    </w:p>
    <w:p w14:paraId="3DD2C9AD" w14:textId="77777777" w:rsidR="00837B82" w:rsidRDefault="00837B82" w:rsidP="00837B82">
      <w:pPr>
        <w:pStyle w:val="AHeading6"/>
        <w:tabs>
          <w:tab w:val="decimal" w:pos="9200"/>
        </w:tabs>
        <w:rPr>
          <w:sz w:val="20"/>
        </w:rPr>
      </w:pPr>
      <w:r>
        <w:lastRenderedPageBreak/>
        <w:t>1706 Preventivni programi zdravstvenega varstva</w:t>
      </w:r>
      <w:r>
        <w:tab/>
      </w:r>
      <w:r>
        <w:rPr>
          <w:sz w:val="20"/>
        </w:rPr>
        <w:t>0 €</w:t>
      </w:r>
    </w:p>
    <w:p w14:paraId="5A8FB3EF" w14:textId="77777777" w:rsidR="00837B82" w:rsidRDefault="00837B82" w:rsidP="00837B82">
      <w:pPr>
        <w:pStyle w:val="Heading11"/>
      </w:pPr>
      <w:r>
        <w:t>Opis glavnega programa</w:t>
      </w:r>
    </w:p>
    <w:p w14:paraId="55F6B99B" w14:textId="77777777" w:rsidR="00837B82" w:rsidRDefault="00837B82" w:rsidP="00837B82">
      <w:pPr>
        <w:pStyle w:val="ANormal"/>
        <w:jc w:val="both"/>
      </w:pPr>
      <w:r>
        <w:t>Zakon o zdravstvenem varstvu in zdravstvenem zavarovanju v 8. členu določa, da občina oblikuje in uresničuje programe za krepitev zdravja prebivalstva na svojem območju. V okviru glavnega programa se tako zagotavljajo sredstva za sofinanciranje programov preprečevanja različnih odvisnosti in s tem za promocijo zdravstva.</w:t>
      </w:r>
    </w:p>
    <w:p w14:paraId="753B4AB8" w14:textId="77777777" w:rsidR="00837B82" w:rsidRDefault="00837B82" w:rsidP="00837B82">
      <w:pPr>
        <w:pStyle w:val="Heading11"/>
      </w:pPr>
      <w:r>
        <w:t>Dolgoročni cilji glavnega programa</w:t>
      </w:r>
    </w:p>
    <w:p w14:paraId="7EAE65C2" w14:textId="77777777" w:rsidR="00837B82" w:rsidRDefault="00837B82" w:rsidP="00837B82">
      <w:pPr>
        <w:pStyle w:val="ANormal"/>
        <w:jc w:val="both"/>
      </w:pPr>
      <w:r>
        <w:t>Dolgoročni cilji so usmerjeni v zagotavljanje preventivnih programov na področju preprečevanja raznih oblik zasvojenosti, predvsem med mladimi.</w:t>
      </w:r>
    </w:p>
    <w:p w14:paraId="4912CD8C" w14:textId="77777777" w:rsidR="00837B82" w:rsidRDefault="00837B82" w:rsidP="00837B82">
      <w:pPr>
        <w:pStyle w:val="ANormal"/>
        <w:jc w:val="both"/>
      </w:pPr>
    </w:p>
    <w:p w14:paraId="7164453B" w14:textId="77777777" w:rsidR="00837B82" w:rsidRDefault="00837B82" w:rsidP="00837B82">
      <w:pPr>
        <w:pStyle w:val="AHeading7"/>
        <w:tabs>
          <w:tab w:val="decimal" w:pos="9200"/>
        </w:tabs>
        <w:rPr>
          <w:sz w:val="20"/>
        </w:rPr>
      </w:pPr>
      <w:r>
        <w:t>17069001 Spremljanje zdravstvenega stanja in aktivnosti promocije zdravja</w:t>
      </w:r>
      <w:r>
        <w:tab/>
      </w:r>
      <w:r>
        <w:rPr>
          <w:sz w:val="20"/>
        </w:rPr>
        <w:t>0 €</w:t>
      </w:r>
    </w:p>
    <w:p w14:paraId="2EC0CC50" w14:textId="77777777" w:rsidR="00837B82" w:rsidRDefault="00837B82" w:rsidP="00837B82">
      <w:pPr>
        <w:pStyle w:val="Heading11"/>
      </w:pPr>
      <w:r>
        <w:t>Opis podprograma</w:t>
      </w:r>
    </w:p>
    <w:p w14:paraId="356AF7D9" w14:textId="77777777" w:rsidR="00837B82" w:rsidRDefault="00837B82" w:rsidP="00837B82">
      <w:pPr>
        <w:pStyle w:val="ANormal"/>
        <w:jc w:val="both"/>
      </w:pPr>
      <w:r>
        <w:t>Podprogram zajema sredstva za sofinanciranje preventivnih zdravstvenih programov s področja raznih oblik zasvojenosti, ki so namenjeni tako ozaveščanju uporabnikov in širše javnosti o posledicah različnih oblik zasvojenosti, kot zdravljenju in preprečevanju zasvojenosti.</w:t>
      </w:r>
    </w:p>
    <w:p w14:paraId="63B3110D" w14:textId="77777777" w:rsidR="00837B82" w:rsidRDefault="00837B82" w:rsidP="00837B82">
      <w:pPr>
        <w:pStyle w:val="Heading11"/>
      </w:pPr>
      <w:r>
        <w:t>Zakonske in druge pravne podlage</w:t>
      </w:r>
    </w:p>
    <w:p w14:paraId="67A21C07" w14:textId="77777777" w:rsidR="00837B82" w:rsidRDefault="00837B82" w:rsidP="00837B82">
      <w:pPr>
        <w:pStyle w:val="ANormal"/>
        <w:jc w:val="both"/>
      </w:pPr>
      <w:r>
        <w:t>Zakon o zdravstvenem varstvu in zdravstvenem zavarovanju, Zakon o zdravstveni dejavnosti.</w:t>
      </w:r>
    </w:p>
    <w:p w14:paraId="511A1F7E" w14:textId="77777777" w:rsidR="00837B82" w:rsidRDefault="00837B82" w:rsidP="00837B82">
      <w:pPr>
        <w:pStyle w:val="Heading11"/>
      </w:pPr>
      <w:r>
        <w:t>Dolgoročni cilji podprograma in kazalci, s katerimi se bo merilo doseganje zastavljenih ciljev</w:t>
      </w:r>
    </w:p>
    <w:p w14:paraId="723714A3" w14:textId="77777777" w:rsidR="00837B82" w:rsidRDefault="00837B82" w:rsidP="00837B82">
      <w:pPr>
        <w:pStyle w:val="ANormal"/>
        <w:jc w:val="both"/>
      </w:pPr>
      <w:r>
        <w:t>Cilji:</w:t>
      </w:r>
    </w:p>
    <w:p w14:paraId="461FB8AF" w14:textId="77777777" w:rsidR="00837B82" w:rsidRDefault="00837B82" w:rsidP="00837B82">
      <w:pPr>
        <w:pStyle w:val="ANormal"/>
        <w:jc w:val="both"/>
      </w:pPr>
      <w:r>
        <w:t>Cilj je predvsem uspešno izvajanje programov na področju promocije zdravja, spodbujanja zdravega načina življenja in preprečevanja raznih oblik zasvojenosti ter bolezni, ki so posledica zasvojenosti.</w:t>
      </w:r>
    </w:p>
    <w:p w14:paraId="49FCFAFF" w14:textId="77777777" w:rsidR="00837B82" w:rsidRDefault="00837B82" w:rsidP="00837B82">
      <w:pPr>
        <w:pStyle w:val="ANormal"/>
        <w:jc w:val="both"/>
      </w:pPr>
      <w:r>
        <w:t>Kazalci:</w:t>
      </w:r>
    </w:p>
    <w:p w14:paraId="0935F849" w14:textId="77777777" w:rsidR="00837B82" w:rsidRDefault="00837B82" w:rsidP="00837B82">
      <w:pPr>
        <w:pStyle w:val="ANormal"/>
        <w:jc w:val="both"/>
      </w:pPr>
      <w:r>
        <w:t>Doseganje zastavljenih ciljev se meri predvsem s spremljanjem zdravstvenega stanja prebivalstva v občini, kot rezultat preventivnih programov, ki je lahko upad ali pa naraščanje kroničnih bolezni, uporabnikov nedovoljenih drog, število vključenih občanov v programe preprečevanja odvisnosti, ...</w:t>
      </w:r>
    </w:p>
    <w:p w14:paraId="7682AE5B" w14:textId="77777777" w:rsidR="00837B82" w:rsidRDefault="00837B82" w:rsidP="00837B82">
      <w:pPr>
        <w:pStyle w:val="Heading11"/>
      </w:pPr>
      <w:r>
        <w:t>Letni izvedbeni cilji podprograma in kazalci, s katerimi se bo merilo doseganje zastavljenih ciljev</w:t>
      </w:r>
    </w:p>
    <w:p w14:paraId="0E67CED9" w14:textId="77777777" w:rsidR="00837B82" w:rsidRDefault="00837B82" w:rsidP="00837B82">
      <w:pPr>
        <w:pStyle w:val="ANormal"/>
        <w:jc w:val="both"/>
      </w:pPr>
      <w:r>
        <w:t>Letni izvedbeni cilj je predvsem sklenitev pogodb z izbranimi izvajalci preventivnih programov preprečevanja zasvojenosti ter uspešno izvajanje teh programov.</w:t>
      </w:r>
    </w:p>
    <w:p w14:paraId="3F7722FD" w14:textId="77777777" w:rsidR="00837B82" w:rsidRDefault="00837B82" w:rsidP="00837B82">
      <w:pPr>
        <w:pStyle w:val="ANormal"/>
        <w:jc w:val="both"/>
      </w:pPr>
      <w:r>
        <w:t>Kazalci, s katerimi se meri doseganje zastavljenih ciljev, so:</w:t>
      </w:r>
    </w:p>
    <w:p w14:paraId="58861AAD" w14:textId="77777777" w:rsidR="00837B82" w:rsidRDefault="00837B82" w:rsidP="00837B82">
      <w:pPr>
        <w:pStyle w:val="ANormal"/>
        <w:jc w:val="both"/>
      </w:pPr>
      <w:r>
        <w:t>- spremljanje izvedenih programov na podlagi letnih poročil izvajalcev programov</w:t>
      </w:r>
    </w:p>
    <w:p w14:paraId="2BBA45BA" w14:textId="77777777" w:rsidR="00837B82" w:rsidRDefault="00837B82" w:rsidP="00837B82">
      <w:pPr>
        <w:pStyle w:val="ANormal"/>
        <w:jc w:val="both"/>
      </w:pPr>
      <w:r>
        <w:t>- upad zasvojenosti in posledično upad kroničnih bolezni.</w:t>
      </w:r>
    </w:p>
    <w:p w14:paraId="2411B31C" w14:textId="77777777" w:rsidR="00837B82" w:rsidRDefault="00837B82" w:rsidP="00837B82">
      <w:pPr>
        <w:pStyle w:val="AHeading8"/>
        <w:tabs>
          <w:tab w:val="decimal" w:pos="9200"/>
        </w:tabs>
        <w:rPr>
          <w:sz w:val="20"/>
        </w:rPr>
      </w:pPr>
      <w:r>
        <w:lastRenderedPageBreak/>
        <w:t>17003011 Preventiva na področju zasvojenosti</w:t>
      </w:r>
      <w:r>
        <w:tab/>
      </w:r>
      <w:r>
        <w:rPr>
          <w:sz w:val="20"/>
        </w:rPr>
        <w:t>0 €</w:t>
      </w:r>
    </w:p>
    <w:p w14:paraId="5610F809" w14:textId="77777777" w:rsidR="00837B82" w:rsidRDefault="00837B82" w:rsidP="00837B82">
      <w:pPr>
        <w:pStyle w:val="Heading11"/>
      </w:pPr>
      <w:r>
        <w:t>Obrazložitev dejavnosti v okviru proračunske postavke</w:t>
      </w:r>
    </w:p>
    <w:p w14:paraId="64085A51" w14:textId="77777777" w:rsidR="00837B82" w:rsidRDefault="00837B82" w:rsidP="00837B82">
      <w:pPr>
        <w:pStyle w:val="ANormal"/>
        <w:jc w:val="both"/>
      </w:pPr>
      <w:r>
        <w:t>Proračunska postavka Preventiva na področju zasvojenosti bo skladno z letno pogodbo z Zdravstvenim domom realizirana za sofinanciranje delovanja Ambulante za zdravljenje odvisnosti ob koncu leta.</w:t>
      </w:r>
    </w:p>
    <w:p w14:paraId="2F7DC898" w14:textId="77777777" w:rsidR="00837B82" w:rsidRDefault="00837B82" w:rsidP="00837B82">
      <w:pPr>
        <w:pStyle w:val="AHeading6"/>
        <w:tabs>
          <w:tab w:val="decimal" w:pos="9200"/>
        </w:tabs>
        <w:rPr>
          <w:sz w:val="20"/>
        </w:rPr>
      </w:pPr>
      <w:r>
        <w:t>1707 Drugi programi na področju zdravstva</w:t>
      </w:r>
      <w:r>
        <w:tab/>
      </w:r>
      <w:r>
        <w:rPr>
          <w:sz w:val="20"/>
        </w:rPr>
        <w:t>0 €</w:t>
      </w:r>
    </w:p>
    <w:p w14:paraId="078529AB" w14:textId="77777777" w:rsidR="00837B82" w:rsidRDefault="00837B82" w:rsidP="00837B82">
      <w:pPr>
        <w:pStyle w:val="Heading11"/>
      </w:pPr>
      <w:r>
        <w:t>Opis glavnega programa</w:t>
      </w:r>
    </w:p>
    <w:p w14:paraId="1A9C2C50" w14:textId="77777777" w:rsidR="00837B82" w:rsidRDefault="00837B82" w:rsidP="00837B82">
      <w:pPr>
        <w:pStyle w:val="ANormal"/>
        <w:jc w:val="both"/>
      </w:pPr>
      <w:r>
        <w:t>Drugi programi na področju zdravstvenega varstva pokrivajo tista področja, ki niso ustrezno sistemsko urejena in se ne financirajo iz sredstev državnega proračuna. Sem spada predvsem sofinanciranje izvajanja storitev v okviru zagotavljanja dežurne mrliško ogledne službe.</w:t>
      </w:r>
    </w:p>
    <w:p w14:paraId="745CAC76" w14:textId="77777777" w:rsidR="00837B82" w:rsidRDefault="00837B82" w:rsidP="00837B82">
      <w:pPr>
        <w:pStyle w:val="ANormal"/>
        <w:jc w:val="both"/>
      </w:pPr>
      <w:r>
        <w:t>Skladno s Pravilnikom o pogojih in načinu opravljanja mrliško pregledne službe in Pravilnikom o spremembah in dopolnitvah Pravilnika o pogojih in načinu opravljanja mrliško pregledne službe so občine dolžne zagotavljati in plačevati stroške dežurne mrliško ogledne službe. Izvajanje mrliško pregledne službe, kamor sodi organizacija in skrb za pravilno delovanje le-te, je v celoti v pristojnosti lokalne skupnosti. Z ozirom  na navedeno je bila konec leta 2016  med Zdravstvenim domom Nova Gorica - osnovno varstvo in med občinami soustanoviteljicami podpisana posebna pogodba o zagotavljanju dežurne mrliško pregledne službe na območju občin ustanoviteljic, v kateri je opredeljeno kritje stroškov stalne pripravljenosti mrliških oglednikov. Na podlagi te posebne pogodbe se sklepajo letne pogodbe, v katerih so opredeljeni zneski, ki jih občine soustanoviteljice krijejo v tekočem proračunskem letu.</w:t>
      </w:r>
    </w:p>
    <w:p w14:paraId="22511BF0" w14:textId="77777777" w:rsidR="00837B82" w:rsidRDefault="00837B82" w:rsidP="00837B82">
      <w:pPr>
        <w:pStyle w:val="Heading11"/>
      </w:pPr>
      <w:r>
        <w:t>Dolgoročni cilji glavnega programa</w:t>
      </w:r>
    </w:p>
    <w:p w14:paraId="1CA97D6A" w14:textId="77777777" w:rsidR="00837B82" w:rsidRDefault="00837B82" w:rsidP="00837B82">
      <w:pPr>
        <w:pStyle w:val="ANormal"/>
        <w:jc w:val="both"/>
      </w:pPr>
      <w:r>
        <w:t>Dolgoročni cilji se nanašajo na izvajanje zakonsko opredeljenih nalog in postopkov s področja mrliško pregledne službe, torej na zagotavljanje organiziranja in financiranja navedenih storitev, kot določa predpisana zakonodaja in pogodbe.</w:t>
      </w:r>
    </w:p>
    <w:p w14:paraId="174E43E3" w14:textId="77777777" w:rsidR="00837B82" w:rsidRDefault="00837B82" w:rsidP="00837B82">
      <w:pPr>
        <w:pStyle w:val="ANormal"/>
        <w:jc w:val="both"/>
      </w:pPr>
    </w:p>
    <w:p w14:paraId="308F160F" w14:textId="77777777" w:rsidR="00837B82" w:rsidRDefault="00837B82" w:rsidP="00837B82">
      <w:pPr>
        <w:pStyle w:val="AHeading7"/>
        <w:tabs>
          <w:tab w:val="decimal" w:pos="9200"/>
        </w:tabs>
        <w:rPr>
          <w:sz w:val="20"/>
        </w:rPr>
      </w:pPr>
      <w:r>
        <w:t>17079002 Mrliško ogledna služba</w:t>
      </w:r>
      <w:r>
        <w:tab/>
      </w:r>
      <w:r>
        <w:rPr>
          <w:sz w:val="20"/>
        </w:rPr>
        <w:t>0 €</w:t>
      </w:r>
    </w:p>
    <w:p w14:paraId="7C4E18EF" w14:textId="77777777" w:rsidR="00837B82" w:rsidRDefault="00837B82" w:rsidP="00837B82">
      <w:pPr>
        <w:pStyle w:val="Heading11"/>
      </w:pPr>
      <w:r>
        <w:t>Opis podprograma</w:t>
      </w:r>
    </w:p>
    <w:p w14:paraId="5B1F80B5" w14:textId="77777777" w:rsidR="00837B82" w:rsidRDefault="00837B82" w:rsidP="00837B82">
      <w:pPr>
        <w:pStyle w:val="ANormal"/>
        <w:jc w:val="both"/>
      </w:pPr>
      <w:r>
        <w:t>Na podlagi Pravilnika o pogojih in načinu opravljanja mrliško pregledne službe je izvajanje dežurne mrliško pregledne službe naloga lokalne skupnosti. To službo izvaja Zdravstveni dom - Osnovno varstvo Nova Gorica na podlagi letne pogodbe o sofinanciranju izvajanja dežurne mrliško pregledne službe, ki jo podpišejo vse občine soustanoviteljice javnega zavoda.</w:t>
      </w:r>
    </w:p>
    <w:p w14:paraId="62999191" w14:textId="77777777" w:rsidR="00837B82" w:rsidRDefault="00837B82" w:rsidP="00837B82">
      <w:pPr>
        <w:pStyle w:val="Heading11"/>
      </w:pPr>
      <w:r>
        <w:t>Zakonske in druge pravne podlage</w:t>
      </w:r>
    </w:p>
    <w:p w14:paraId="38726482" w14:textId="77777777" w:rsidR="00837B82" w:rsidRDefault="00837B82" w:rsidP="00837B82">
      <w:pPr>
        <w:pStyle w:val="ANormal"/>
        <w:jc w:val="both"/>
      </w:pPr>
      <w:r>
        <w:t>Pravilnik o pogojih in načinu opravljanja mrliško pregledne službe s spremembami, Zakon o razbremenitvi občin.</w:t>
      </w:r>
    </w:p>
    <w:p w14:paraId="17869A3C" w14:textId="77777777" w:rsidR="00837B82" w:rsidRDefault="00837B82" w:rsidP="00837B82">
      <w:pPr>
        <w:pStyle w:val="Heading11"/>
      </w:pPr>
      <w:r>
        <w:t>Dolgoročni cilji podprograma in kazalci, s katerimi se bo merilo doseganje zastavljenih ciljev</w:t>
      </w:r>
    </w:p>
    <w:p w14:paraId="21D79C75" w14:textId="77777777" w:rsidR="00837B82" w:rsidRDefault="00837B82" w:rsidP="00837B82">
      <w:pPr>
        <w:pStyle w:val="ANormal"/>
        <w:jc w:val="both"/>
      </w:pPr>
      <w:r>
        <w:t>Cilji:</w:t>
      </w:r>
    </w:p>
    <w:p w14:paraId="6799F1DE" w14:textId="77777777" w:rsidR="00837B82" w:rsidRDefault="00837B82" w:rsidP="00837B82">
      <w:pPr>
        <w:pStyle w:val="ANormal"/>
        <w:jc w:val="both"/>
      </w:pPr>
      <w:r>
        <w:t>Osnovni cilj podprograma je izpolnjevanje zakonskih in ustanoviteljskih obveznosti občine, torej organizacija in skrb za pravilno delovanje dežurne  mrliško pregledne službe.</w:t>
      </w:r>
    </w:p>
    <w:p w14:paraId="17E0C8CA" w14:textId="77777777" w:rsidR="00837B82" w:rsidRDefault="00837B82" w:rsidP="00837B82">
      <w:pPr>
        <w:pStyle w:val="ANormal"/>
        <w:jc w:val="both"/>
      </w:pPr>
      <w:r>
        <w:t>Kazalci:</w:t>
      </w:r>
    </w:p>
    <w:p w14:paraId="25839984" w14:textId="77777777" w:rsidR="00837B82" w:rsidRDefault="00837B82" w:rsidP="00837B82">
      <w:pPr>
        <w:pStyle w:val="ANormal"/>
        <w:jc w:val="both"/>
      </w:pPr>
      <w:r>
        <w:lastRenderedPageBreak/>
        <w:t>Število opravljenih mrliških ogledov.</w:t>
      </w:r>
    </w:p>
    <w:p w14:paraId="44A53645" w14:textId="77777777" w:rsidR="00837B82" w:rsidRDefault="00837B82" w:rsidP="00837B82">
      <w:pPr>
        <w:pStyle w:val="Heading11"/>
      </w:pPr>
      <w:r>
        <w:t>Letni izvedbeni cilji podprograma in kazalci, s katerimi se bo merilo doseganje zastavljenih ciljev</w:t>
      </w:r>
    </w:p>
    <w:p w14:paraId="111FBC54" w14:textId="77777777" w:rsidR="00837B82" w:rsidRDefault="00837B82" w:rsidP="00837B82">
      <w:pPr>
        <w:pStyle w:val="ANormal"/>
        <w:jc w:val="both"/>
      </w:pPr>
      <w:r>
        <w:t>Letni cilj je organizacija, izvajanje in plačilo opravljenih storitev mrliško pregledne službe.</w:t>
      </w:r>
    </w:p>
    <w:p w14:paraId="09888C08" w14:textId="77777777" w:rsidR="00837B82" w:rsidRDefault="00837B82" w:rsidP="00837B82">
      <w:pPr>
        <w:pStyle w:val="ANormal"/>
        <w:jc w:val="both"/>
      </w:pPr>
      <w:r>
        <w:t>Kazalec: Število opravljenih mrliških ogledov.</w:t>
      </w:r>
    </w:p>
    <w:p w14:paraId="5670B425" w14:textId="77777777" w:rsidR="00837B82" w:rsidRDefault="00837B82" w:rsidP="00837B82">
      <w:pPr>
        <w:pStyle w:val="AHeading8"/>
        <w:tabs>
          <w:tab w:val="decimal" w:pos="9200"/>
        </w:tabs>
        <w:rPr>
          <w:sz w:val="20"/>
        </w:rPr>
      </w:pPr>
      <w:r>
        <w:t>17002012 Dežurna Mrliško ogledna služba</w:t>
      </w:r>
      <w:r>
        <w:tab/>
      </w:r>
      <w:r>
        <w:rPr>
          <w:sz w:val="20"/>
        </w:rPr>
        <w:t>0 €</w:t>
      </w:r>
    </w:p>
    <w:p w14:paraId="3CBBD3D9" w14:textId="77777777" w:rsidR="00837B82" w:rsidRDefault="00837B82" w:rsidP="00837B82">
      <w:pPr>
        <w:pStyle w:val="Heading11"/>
      </w:pPr>
      <w:r>
        <w:t>Obrazložitev dejavnosti v okviru proračunske postavke</w:t>
      </w:r>
    </w:p>
    <w:p w14:paraId="0CBAEE99" w14:textId="77777777" w:rsidR="00837B82" w:rsidRDefault="00837B82" w:rsidP="00837B82">
      <w:pPr>
        <w:pStyle w:val="ANormal"/>
        <w:jc w:val="both"/>
      </w:pPr>
      <w:r>
        <w:t>Proračunska postavka  bo skladno z letno pogodbo z Zdravstvenim domom realizirana za sofinanciranje delovanja dežurne mrliške službe realizirana ob koncu leta.</w:t>
      </w:r>
    </w:p>
    <w:p w14:paraId="34E74D81" w14:textId="77777777" w:rsidR="00837B82" w:rsidRDefault="00837B82" w:rsidP="00837B82">
      <w:pPr>
        <w:pStyle w:val="AHeading5"/>
        <w:tabs>
          <w:tab w:val="decimal" w:pos="9200"/>
        </w:tabs>
        <w:rPr>
          <w:sz w:val="20"/>
        </w:rPr>
      </w:pPr>
      <w:bookmarkStart w:id="84" w:name="_Toc145330860"/>
      <w:bookmarkStart w:id="85" w:name="_Toc145918185"/>
      <w:r>
        <w:t>18 KULTURA, ŠPORT IN NEVLADNE ORGANIZACIJE</w:t>
      </w:r>
      <w:r>
        <w:tab/>
      </w:r>
      <w:r>
        <w:rPr>
          <w:sz w:val="20"/>
        </w:rPr>
        <w:t>242.564 €</w:t>
      </w:r>
      <w:bookmarkEnd w:id="84"/>
      <w:bookmarkEnd w:id="85"/>
    </w:p>
    <w:p w14:paraId="28951ECA" w14:textId="77777777" w:rsidR="00837B82" w:rsidRDefault="00837B82" w:rsidP="00837B82">
      <w:pPr>
        <w:pStyle w:val="Heading11"/>
      </w:pPr>
      <w:r>
        <w:t>Opis področja proračunske porabe, poslanstva občine znotraj področja proračunske porabe</w:t>
      </w:r>
    </w:p>
    <w:p w14:paraId="7BCAE573" w14:textId="77777777" w:rsidR="00837B82" w:rsidRDefault="00837B82" w:rsidP="00837B82">
      <w:pPr>
        <w:pStyle w:val="ANormal"/>
        <w:jc w:val="both"/>
      </w:pPr>
      <w:r>
        <w:t xml:space="preserve">To področje proračunske porabe zajema izvajanje dejavnosti in zagotavljanje materialnih pogojev za dejavnosti s področja kulture, športa in nevladnih organizacij v Občini Renče-Vogrsko.  </w:t>
      </w:r>
    </w:p>
    <w:p w14:paraId="31D16437" w14:textId="77777777" w:rsidR="00837B82" w:rsidRDefault="00837B82" w:rsidP="00837B82">
      <w:pPr>
        <w:pStyle w:val="ANormal"/>
        <w:jc w:val="both"/>
      </w:pPr>
      <w:r>
        <w:t>Kultura:</w:t>
      </w:r>
    </w:p>
    <w:p w14:paraId="48FE5A23" w14:textId="77777777" w:rsidR="00837B82" w:rsidRDefault="00837B82" w:rsidP="00837B82">
      <w:pPr>
        <w:pStyle w:val="ANormal"/>
        <w:jc w:val="both"/>
      </w:pPr>
      <w:r>
        <w:t xml:space="preserve">Kultura je ena glavnih sestavin identitete občine, zato Občina Renče-Vogrsko izkazuje javni interes pri podpori še posebno tistih kulturnih vsebin, ki bistveno prispevajo k spodbujanju ustvarjalnosti, ohranjanju in razvoju kulturne dediščine, k izboljšanju kvalitete življenja ljudi ter s tem k razvoju občine kot celote. Podobno kot za državo velja tudi za občine, da na svojem področju zagotavljajo kulturne dobrine z zagotavljanjem pogoje za kulturno dejavnost, s skrbjo za dostopnost kulturnih dobrin ter s skrbjo za kulturno raznolikost in identiteto. Navedene javne kulturne dobrine in storitve Občina Renče-Vogrsko skladno z zakonskimi obveznostmi zagotavlja z omogočanjem stabilnih pogojev za delovanje javnih kulturnih zavodov, nevladnih kulturnih organizacij (kulturnih društev) in drugih ustvarjalcev na področju kulture, ohranjanju kulturne dediščine, ljubiteljske kulture, knjižničarstva. </w:t>
      </w:r>
    </w:p>
    <w:p w14:paraId="60D4C77B" w14:textId="77777777" w:rsidR="00837B82" w:rsidRDefault="00837B82" w:rsidP="00837B82">
      <w:pPr>
        <w:pStyle w:val="ANormal"/>
        <w:jc w:val="both"/>
      </w:pPr>
      <w:r>
        <w:t>Občina zagotavlja sredstva za izvajanje ljubiteljske kulture z javnim razpisom, za delovanje zavodov pa z letnimi pogodbami.</w:t>
      </w:r>
    </w:p>
    <w:p w14:paraId="5DF5A08F" w14:textId="77777777" w:rsidR="00837B82" w:rsidRDefault="00837B82" w:rsidP="00837B82">
      <w:pPr>
        <w:pStyle w:val="ANormal"/>
        <w:jc w:val="both"/>
      </w:pPr>
      <w:r>
        <w:t>Glavne naloge in cilji občine na področju kulture so opredeljeni v štiriletnem Lokalnem programu za kulturo.</w:t>
      </w:r>
    </w:p>
    <w:p w14:paraId="331D76DA" w14:textId="77777777" w:rsidR="00837B82" w:rsidRDefault="00837B82" w:rsidP="00837B82">
      <w:pPr>
        <w:pStyle w:val="ANormal"/>
        <w:jc w:val="both"/>
      </w:pPr>
      <w:r>
        <w:t>Šport:</w:t>
      </w:r>
    </w:p>
    <w:p w14:paraId="0C654810" w14:textId="77777777" w:rsidR="00837B82" w:rsidRDefault="00837B82" w:rsidP="00837B82">
      <w:pPr>
        <w:pStyle w:val="ANormal"/>
        <w:jc w:val="both"/>
      </w:pPr>
      <w:r>
        <w:t xml:space="preserve">Tudi šport je dejavnost, ki bistveno vpliva na kvaliteto življenja ljudi v naši občini. Velika razširjenost se kaže predvsem v velikem številu športnih društev, ki delujejo na območju Občine Renče-Vogrsko. Občina Renče-Vogrsko zato namenja kar visok delež sredstev za uresničevanje izvajanja športnih dejavnosti v občini. Občinska športna društva izvajajo široko paleto športnih panog, ki omogočajo udejstvovanje občanov na različnih področjih in za vse starostne skupine, od otrok do upokojencev. </w:t>
      </w:r>
    </w:p>
    <w:p w14:paraId="248A5080" w14:textId="77777777" w:rsidR="00837B82" w:rsidRDefault="00837B82" w:rsidP="00837B82">
      <w:pPr>
        <w:pStyle w:val="ANormal"/>
        <w:jc w:val="both"/>
      </w:pPr>
      <w:r>
        <w:t>Občina zagotavlja sredstva izvajalcem športnih dejavnosti na podlagi sprejetega Letnega programa športa z javnim razpisom za športne programe, prireditve in za sofinanciranjem prevozov otrok na športna tekmovanja.</w:t>
      </w:r>
    </w:p>
    <w:p w14:paraId="693F0B4D" w14:textId="77777777" w:rsidR="00837B82" w:rsidRDefault="00837B82" w:rsidP="00837B82">
      <w:pPr>
        <w:pStyle w:val="ANormal"/>
        <w:jc w:val="both"/>
      </w:pPr>
      <w:r>
        <w:t>Nevladne organizacije:</w:t>
      </w:r>
    </w:p>
    <w:p w14:paraId="32A169C8" w14:textId="77777777" w:rsidR="00837B82" w:rsidRDefault="00837B82" w:rsidP="00837B82">
      <w:pPr>
        <w:pStyle w:val="ANormal"/>
        <w:jc w:val="both"/>
      </w:pPr>
      <w:r>
        <w:t xml:space="preserve">Podpora občine nevladnim organizacijam je za delovanje teh organizacij zelo pomembna, saj omogoča delovanje posebnih skupin, ki ne sodijo niti na področje kulture niti na področje športa, posledično pa sofinanciranje ni urejeno na sistemski ravni. Tu gre predvsem za </w:t>
      </w:r>
      <w:r>
        <w:lastRenderedPageBreak/>
        <w:t>sofinanciranje veteranskih organizacij in društev upokojencev, kar občina izvaja z javnim razpisom.</w:t>
      </w:r>
    </w:p>
    <w:p w14:paraId="7563EB34" w14:textId="77777777" w:rsidR="00837B82" w:rsidRDefault="00837B82" w:rsidP="00837B82">
      <w:pPr>
        <w:pStyle w:val="Heading11"/>
      </w:pPr>
      <w:r>
        <w:t>Dokumenti dolgoročnega razvojnega načrtovanja</w:t>
      </w:r>
    </w:p>
    <w:p w14:paraId="15432A05" w14:textId="77777777" w:rsidR="00837B82" w:rsidRDefault="00837B82" w:rsidP="00837B82">
      <w:pPr>
        <w:pStyle w:val="ANormal"/>
        <w:jc w:val="both"/>
      </w:pPr>
      <w:r>
        <w:t>Temeljni zakonski in podzakonski akti, ki urejajo organizacijo in financiranje kulture, športa in nevladnih organizacij, so:</w:t>
      </w:r>
    </w:p>
    <w:p w14:paraId="4CAFCCAB" w14:textId="77777777" w:rsidR="00837B82" w:rsidRDefault="00837B82" w:rsidP="00500725">
      <w:pPr>
        <w:pStyle w:val="ANormal"/>
        <w:spacing w:before="0" w:after="0"/>
        <w:jc w:val="both"/>
      </w:pPr>
      <w:r>
        <w:t>- Zakon o uresničevanju javnega interesa za kulturo</w:t>
      </w:r>
    </w:p>
    <w:p w14:paraId="0F4BA792" w14:textId="77777777" w:rsidR="00837B82" w:rsidRDefault="00837B82" w:rsidP="00500725">
      <w:pPr>
        <w:pStyle w:val="ANormal"/>
        <w:spacing w:before="0" w:after="0"/>
        <w:jc w:val="both"/>
      </w:pPr>
      <w:r>
        <w:t>- Zakon o knjižničarstvu</w:t>
      </w:r>
    </w:p>
    <w:p w14:paraId="646851A5" w14:textId="77777777" w:rsidR="00837B82" w:rsidRDefault="00837B82" w:rsidP="00500725">
      <w:pPr>
        <w:pStyle w:val="ANormal"/>
        <w:spacing w:before="0" w:after="0"/>
        <w:jc w:val="both"/>
      </w:pPr>
      <w:r>
        <w:t>- Zakon o varstvu kulturne dediščine</w:t>
      </w:r>
    </w:p>
    <w:p w14:paraId="11111D55" w14:textId="77777777" w:rsidR="00837B82" w:rsidRDefault="00837B82" w:rsidP="00500725">
      <w:pPr>
        <w:pStyle w:val="ANormal"/>
        <w:spacing w:before="0" w:after="0"/>
        <w:jc w:val="both"/>
      </w:pPr>
      <w:r>
        <w:t>- Lokalni plan za kulturo v Občini Renče-Vogrsko 2022-2025</w:t>
      </w:r>
    </w:p>
    <w:p w14:paraId="589EF90E" w14:textId="77777777" w:rsidR="00837B82" w:rsidRDefault="00837B82" w:rsidP="00500725">
      <w:pPr>
        <w:pStyle w:val="ANormal"/>
        <w:spacing w:before="0" w:after="0"/>
        <w:jc w:val="both"/>
      </w:pPr>
      <w:r>
        <w:t>- Pravilnik o sofinanciranju programov na področju kulture v Občini Renče-Vogrsko</w:t>
      </w:r>
    </w:p>
    <w:p w14:paraId="65C56A3F" w14:textId="77777777" w:rsidR="00837B82" w:rsidRDefault="00837B82" w:rsidP="00500725">
      <w:pPr>
        <w:pStyle w:val="ANormal"/>
        <w:spacing w:before="0" w:after="0"/>
        <w:jc w:val="both"/>
      </w:pPr>
      <w:r>
        <w:t>- Zakon o športu</w:t>
      </w:r>
    </w:p>
    <w:p w14:paraId="6189DCC2" w14:textId="77777777" w:rsidR="00837B82" w:rsidRDefault="00837B82" w:rsidP="00500725">
      <w:pPr>
        <w:pStyle w:val="ANormal"/>
        <w:spacing w:before="0" w:after="0"/>
        <w:jc w:val="both"/>
      </w:pPr>
      <w:r>
        <w:t>- Nacionalni program športa v Republiki Sloveniji</w:t>
      </w:r>
    </w:p>
    <w:p w14:paraId="00E6F192" w14:textId="77777777" w:rsidR="00837B82" w:rsidRDefault="00837B82" w:rsidP="00500725">
      <w:pPr>
        <w:pStyle w:val="ANormal"/>
        <w:spacing w:before="0" w:after="0"/>
        <w:jc w:val="both"/>
      </w:pPr>
      <w:r>
        <w:t>- Letni program športa</w:t>
      </w:r>
    </w:p>
    <w:p w14:paraId="36CE2184" w14:textId="77777777" w:rsidR="00837B82" w:rsidRDefault="00837B82" w:rsidP="00500725">
      <w:pPr>
        <w:pStyle w:val="ANormal"/>
        <w:spacing w:before="0" w:after="0"/>
        <w:jc w:val="both"/>
      </w:pPr>
      <w:r>
        <w:t>- Odlok o sofinanciranju LPŠ v Občini Renče-Vogrsko</w:t>
      </w:r>
    </w:p>
    <w:p w14:paraId="1CE896A1" w14:textId="77777777" w:rsidR="00837B82" w:rsidRDefault="00837B82" w:rsidP="00500725">
      <w:pPr>
        <w:pStyle w:val="ANormal"/>
        <w:spacing w:before="0" w:after="0"/>
        <w:jc w:val="both"/>
      </w:pPr>
      <w:r>
        <w:t>- Pravilnik o sofinanciranju programov, projektov in prireditev na področju družbenih dejavnosti v Občini Renče-Vogrsko</w:t>
      </w:r>
    </w:p>
    <w:p w14:paraId="21E75CFB" w14:textId="77777777" w:rsidR="00837B82" w:rsidRDefault="00837B82" w:rsidP="00837B82">
      <w:pPr>
        <w:pStyle w:val="AHeading6"/>
        <w:tabs>
          <w:tab w:val="decimal" w:pos="9200"/>
        </w:tabs>
        <w:rPr>
          <w:sz w:val="20"/>
        </w:rPr>
      </w:pPr>
      <w:r>
        <w:t>1802 Ohranjanje kulturne dediščine</w:t>
      </w:r>
      <w:r>
        <w:tab/>
      </w:r>
      <w:r>
        <w:rPr>
          <w:sz w:val="20"/>
        </w:rPr>
        <w:t>0 €</w:t>
      </w:r>
    </w:p>
    <w:p w14:paraId="43E6CF64" w14:textId="77777777" w:rsidR="00837B82" w:rsidRDefault="00837B82" w:rsidP="00837B82">
      <w:pPr>
        <w:pStyle w:val="Heading11"/>
      </w:pPr>
      <w:r>
        <w:t>Opis glavnega programa</w:t>
      </w:r>
    </w:p>
    <w:p w14:paraId="08AF10BD" w14:textId="77777777" w:rsidR="00837B82" w:rsidRDefault="00837B82" w:rsidP="00837B82">
      <w:pPr>
        <w:pStyle w:val="ANormal"/>
        <w:jc w:val="both"/>
      </w:pPr>
      <w:r>
        <w:t>Program opredeljuje skrb za kulturno dediščino v najširšem smislu. Po eni strani to pomeni vzdrževanje in obnavljanje spomenikov kulturne dediščine, ki jih je občina kot lastnica dolžna vzdrževati oziroma skrbeti zanje, po drugi strani pa gre za programe ohranjanja in predstavitve premične kulturne dediščine, ki se osredotočajo zlasti na programe muzejske dejavnosti.</w:t>
      </w:r>
    </w:p>
    <w:p w14:paraId="3F21DB3B" w14:textId="77777777" w:rsidR="00837B82" w:rsidRDefault="00837B82" w:rsidP="00837B82">
      <w:pPr>
        <w:pStyle w:val="Heading11"/>
      </w:pPr>
      <w:r>
        <w:t>Dolgoročni cilji glavnega programa</w:t>
      </w:r>
    </w:p>
    <w:p w14:paraId="10E44599" w14:textId="77777777" w:rsidR="00837B82" w:rsidRDefault="00837B82" w:rsidP="00837B82">
      <w:pPr>
        <w:pStyle w:val="ANormal"/>
        <w:jc w:val="both"/>
      </w:pPr>
      <w:r>
        <w:t>Dolgoročni cilji se nanašajo na povečanje skrbi za ohranitev tovrstne kulturne dediščine, vključno z umestitvijo te kulturne dediščine v turistično ponudbo naše občine in s tem povečanje števila obiskovalcev. Vse postopke je potrebno voditi s sodelovanjem pristojnih strokovnih institucij.</w:t>
      </w:r>
    </w:p>
    <w:p w14:paraId="204EA5EC" w14:textId="77777777" w:rsidR="00837B82" w:rsidRDefault="00837B82" w:rsidP="00837B82">
      <w:pPr>
        <w:pStyle w:val="Heading11"/>
      </w:pPr>
      <w:r>
        <w:t>Ocena uspeha pri doseganju zastavljenih ciljev</w:t>
      </w:r>
    </w:p>
    <w:p w14:paraId="04401013" w14:textId="77777777" w:rsidR="00837B82" w:rsidRDefault="00837B82" w:rsidP="00837B82">
      <w:pPr>
        <w:pStyle w:val="ANormal"/>
        <w:jc w:val="both"/>
      </w:pPr>
      <w:r>
        <w:t>Načrtovane aktivnosti so bile v pretežni meri izpeljane skladno s predvidevanji.</w:t>
      </w:r>
    </w:p>
    <w:p w14:paraId="28B56B5E" w14:textId="77777777" w:rsidR="00837B82" w:rsidRDefault="00837B82" w:rsidP="00837B82">
      <w:pPr>
        <w:pStyle w:val="AHeading7"/>
        <w:tabs>
          <w:tab w:val="decimal" w:pos="9200"/>
        </w:tabs>
        <w:rPr>
          <w:sz w:val="20"/>
        </w:rPr>
      </w:pPr>
      <w:r>
        <w:t>18029001 Nepremična kulturna dediščina</w:t>
      </w:r>
      <w:r>
        <w:tab/>
      </w:r>
      <w:r>
        <w:rPr>
          <w:sz w:val="20"/>
        </w:rPr>
        <w:t>0 €</w:t>
      </w:r>
    </w:p>
    <w:p w14:paraId="52E4AD0B" w14:textId="77777777" w:rsidR="00837B82" w:rsidRDefault="00837B82" w:rsidP="00837B82">
      <w:pPr>
        <w:pStyle w:val="Heading11"/>
      </w:pPr>
      <w:r>
        <w:t>Opis podprograma</w:t>
      </w:r>
    </w:p>
    <w:p w14:paraId="29CF6C2B" w14:textId="77777777" w:rsidR="00837B82" w:rsidRDefault="00837B82" w:rsidP="00837B82">
      <w:pPr>
        <w:pStyle w:val="ANormal"/>
        <w:jc w:val="both"/>
      </w:pPr>
      <w:r>
        <w:t>Občina v okviru podprograma izvaja programe in projekte varovanja in razvoja ohranjanja kulturne dediščine z namenom čim večje dostopnosti čim širšemu krogu ljudi, ter vzdrževanje grobišč in spominskih obeležij.</w:t>
      </w:r>
    </w:p>
    <w:p w14:paraId="15757A0D" w14:textId="77777777" w:rsidR="00837B82" w:rsidRDefault="00837B82" w:rsidP="00837B82">
      <w:pPr>
        <w:pStyle w:val="Heading11"/>
      </w:pPr>
      <w:r>
        <w:t>Zakonske in druge pravne podlage</w:t>
      </w:r>
    </w:p>
    <w:p w14:paraId="56D802B0" w14:textId="77777777" w:rsidR="00837B82" w:rsidRDefault="00837B82" w:rsidP="00837B82">
      <w:pPr>
        <w:pStyle w:val="ANormal"/>
        <w:jc w:val="both"/>
      </w:pPr>
      <w:r>
        <w:t>Zakon o varstvu kulturne dediščine.</w:t>
      </w:r>
    </w:p>
    <w:p w14:paraId="37EBFC18" w14:textId="77777777" w:rsidR="00837B82" w:rsidRDefault="00837B82" w:rsidP="00837B82">
      <w:pPr>
        <w:pStyle w:val="Heading11"/>
      </w:pPr>
      <w:r>
        <w:t>Dolgoročni cilji podprograma in kazalci, s katerimi se bo merilo doseganje zastavljenih ciljev</w:t>
      </w:r>
    </w:p>
    <w:p w14:paraId="7332FC9B" w14:textId="77777777" w:rsidR="00837B82" w:rsidRDefault="00837B82" w:rsidP="00837B82">
      <w:pPr>
        <w:pStyle w:val="ANormal"/>
        <w:jc w:val="both"/>
      </w:pPr>
      <w:r>
        <w:t>Dolgoročni cilji:</w:t>
      </w:r>
    </w:p>
    <w:p w14:paraId="0611C8FD" w14:textId="77777777" w:rsidR="00837B82" w:rsidRDefault="00837B82" w:rsidP="00837B82">
      <w:pPr>
        <w:pStyle w:val="ANormal"/>
        <w:jc w:val="both"/>
      </w:pPr>
      <w:r>
        <w:t>- vzpostavljanje in varovanje zgodovinskih območij prve svetovne vojne,</w:t>
      </w:r>
    </w:p>
    <w:p w14:paraId="73583CFE" w14:textId="77777777" w:rsidR="00837B82" w:rsidRDefault="00837B82" w:rsidP="00837B82">
      <w:pPr>
        <w:pStyle w:val="ANormal"/>
        <w:jc w:val="both"/>
      </w:pPr>
      <w:r>
        <w:t>- dediščina arheoloških najdb v Bukovici - Rimski park Ad Fornulos,</w:t>
      </w:r>
    </w:p>
    <w:p w14:paraId="1B28C720" w14:textId="77777777" w:rsidR="00837B82" w:rsidRDefault="00837B82" w:rsidP="00837B82">
      <w:pPr>
        <w:pStyle w:val="ANormal"/>
        <w:jc w:val="both"/>
      </w:pPr>
      <w:r>
        <w:lastRenderedPageBreak/>
        <w:t>- ustrezno vrednotenje, ohranjanje in vzdrževanje grobišč in spominskih obeležij,</w:t>
      </w:r>
    </w:p>
    <w:p w14:paraId="066BCB01" w14:textId="77777777" w:rsidR="00837B82" w:rsidRDefault="00837B82" w:rsidP="00837B82">
      <w:pPr>
        <w:pStyle w:val="ANormal"/>
        <w:jc w:val="both"/>
      </w:pPr>
      <w:r>
        <w:t>- predvsem pa vzpostavitev sistematičnega varovanja in ohranjanja kulturne dediščine, pomembne za kulturno identiteto občine.</w:t>
      </w:r>
    </w:p>
    <w:p w14:paraId="70579790" w14:textId="77777777" w:rsidR="00837B82" w:rsidRDefault="00837B82" w:rsidP="00837B82">
      <w:pPr>
        <w:pStyle w:val="ANormal"/>
        <w:jc w:val="both"/>
      </w:pPr>
      <w:r>
        <w:t>Kazalci:</w:t>
      </w:r>
    </w:p>
    <w:p w14:paraId="6B5E63F9" w14:textId="77777777" w:rsidR="00837B82" w:rsidRDefault="00837B82" w:rsidP="00837B82">
      <w:pPr>
        <w:pStyle w:val="ANormal"/>
        <w:jc w:val="both"/>
      </w:pPr>
      <w:r>
        <w:t>Obseg opravljenih del za vzpostavitev spominskih obeležij in območij ter obseg opravljenih obnovitvenih in vzdrževalnih del.</w:t>
      </w:r>
    </w:p>
    <w:p w14:paraId="1F2E409E" w14:textId="77777777" w:rsidR="00837B82" w:rsidRDefault="00837B82" w:rsidP="00837B82">
      <w:pPr>
        <w:pStyle w:val="Heading11"/>
      </w:pPr>
      <w:r>
        <w:t>Letni izvedbeni cilji podprograma in kazalci, s katerimi se bo merilo doseganje zastavljenih ciljev</w:t>
      </w:r>
    </w:p>
    <w:p w14:paraId="4C71BC4C" w14:textId="77777777" w:rsidR="00837B82" w:rsidRDefault="00837B82" w:rsidP="00837B82">
      <w:pPr>
        <w:pStyle w:val="ANormal"/>
        <w:jc w:val="both"/>
      </w:pPr>
      <w:r>
        <w:t>Glavni cilj je varstvo kulturne dediščine in razvijanje zavesti o njenih vrednotah, ter izboljšanje dostopnosti do kulturne dediščine.</w:t>
      </w:r>
    </w:p>
    <w:p w14:paraId="425193B7" w14:textId="77777777" w:rsidR="00837B82" w:rsidRDefault="00837B82" w:rsidP="00837B82">
      <w:pPr>
        <w:pStyle w:val="ANormal"/>
        <w:jc w:val="both"/>
      </w:pPr>
      <w:r>
        <w:t>Kazalci:</w:t>
      </w:r>
    </w:p>
    <w:p w14:paraId="4E9CA0BB" w14:textId="77777777" w:rsidR="00837B82" w:rsidRDefault="00837B82" w:rsidP="00837B82">
      <w:pPr>
        <w:pStyle w:val="ANormal"/>
        <w:jc w:val="both"/>
      </w:pPr>
      <w:r>
        <w:t>Število vzpostavljenih oz. obnovljenih kulturnih spomenikov oz. spominskih obeležij, obseg opravljenih obnovitvenih in vzdrževalnih del.</w:t>
      </w:r>
    </w:p>
    <w:p w14:paraId="69CF0A2F" w14:textId="77777777" w:rsidR="00837B82" w:rsidRDefault="00837B82" w:rsidP="00837B82">
      <w:pPr>
        <w:pStyle w:val="AHeading8"/>
        <w:tabs>
          <w:tab w:val="decimal" w:pos="9200"/>
        </w:tabs>
        <w:rPr>
          <w:sz w:val="20"/>
        </w:rPr>
      </w:pPr>
      <w:r>
        <w:t>18001010 Vzdrževanje grobišč, spominskih obeležij</w:t>
      </w:r>
      <w:r>
        <w:tab/>
      </w:r>
      <w:r>
        <w:rPr>
          <w:sz w:val="20"/>
        </w:rPr>
        <w:t>0 €</w:t>
      </w:r>
    </w:p>
    <w:p w14:paraId="46C6AEA0" w14:textId="77777777" w:rsidR="00837B82" w:rsidRDefault="00837B82" w:rsidP="00837B82">
      <w:pPr>
        <w:pStyle w:val="Heading11"/>
      </w:pPr>
      <w:r>
        <w:t>Obrazložitev dejavnosti v okviru proračunske postavke</w:t>
      </w:r>
    </w:p>
    <w:p w14:paraId="4F260C23" w14:textId="77777777" w:rsidR="00837B82" w:rsidRDefault="00837B82" w:rsidP="00837B82">
      <w:pPr>
        <w:pStyle w:val="ANormal"/>
        <w:jc w:val="both"/>
      </w:pPr>
      <w:r>
        <w:t>Do 30.6 postavka še ni bila realizirana</w:t>
      </w:r>
    </w:p>
    <w:p w14:paraId="01AC76A8" w14:textId="77777777" w:rsidR="00837B82" w:rsidRDefault="00837B82" w:rsidP="00837B82">
      <w:pPr>
        <w:pStyle w:val="AHeading6"/>
        <w:tabs>
          <w:tab w:val="decimal" w:pos="9200"/>
        </w:tabs>
        <w:rPr>
          <w:sz w:val="20"/>
        </w:rPr>
      </w:pPr>
      <w:r>
        <w:t>1803 Programi v kulturi</w:t>
      </w:r>
      <w:r>
        <w:tab/>
      </w:r>
      <w:r>
        <w:rPr>
          <w:sz w:val="20"/>
        </w:rPr>
        <w:t>232.537 €</w:t>
      </w:r>
    </w:p>
    <w:p w14:paraId="5050B9A3" w14:textId="77777777" w:rsidR="00837B82" w:rsidRDefault="00837B82" w:rsidP="00837B82">
      <w:pPr>
        <w:pStyle w:val="Heading11"/>
      </w:pPr>
      <w:r>
        <w:t>Opis glavnega programa</w:t>
      </w:r>
    </w:p>
    <w:p w14:paraId="43EE7B4F" w14:textId="77777777" w:rsidR="00837B82" w:rsidRDefault="00837B82" w:rsidP="00837B82">
      <w:pPr>
        <w:pStyle w:val="ANormal"/>
        <w:jc w:val="both"/>
      </w:pPr>
      <w:r>
        <w:t>V proračunu občine se zagotavljajo sredstva za delovanje in sofinanciranje javnih zavodov ter izvajanje drugih programov na področju kulture, vključno s programi ljubiteljske kulture (izvajajo predvsem kulturna društva). Glavni program zajema dejavnosti s področja knjižničarstva in založništva, umetniških programov, ljubiteljske kulture, in drugih programov v kulturi.</w:t>
      </w:r>
    </w:p>
    <w:p w14:paraId="2EFD4F0E" w14:textId="77777777" w:rsidR="00837B82" w:rsidRDefault="00837B82" w:rsidP="00837B82">
      <w:pPr>
        <w:pStyle w:val="Heading11"/>
      </w:pPr>
      <w:r>
        <w:t>Dolgoročni cilji glavnega programa</w:t>
      </w:r>
    </w:p>
    <w:p w14:paraId="46CE9F42" w14:textId="77777777" w:rsidR="00837B82" w:rsidRDefault="00837B82" w:rsidP="00837B82">
      <w:pPr>
        <w:pStyle w:val="ANormal"/>
        <w:jc w:val="both"/>
      </w:pPr>
      <w:r>
        <w:t>Dolgoročni cilji so usmerjeni v nadaljnji razvoj kulturne dejavnosti v naši občini, bodisi v sklopu tekočih in investicijskih aktivnosti javnih zavodov, ki delujejo na tem področju, bodisi preko rednih dejavnosti in programov ter občasnih prireditev različnih izvajalcev, s ciljem stalnega dvigovanja nivoja kulturnih programov in projektov ter prireditev, ki bodo namenjene različnim skupinam prebivalcev naše občine in tudi obiskovalcev iz drugih krajev. Pozornost je usmerjena v zagotavljanje pogojev za pestro in širokemu krogu udeležencev zanimivo kulturno ponudbo v naši občini, s poudarkom na vzpostavljanju in razvijanju možnosti kulturnega udejstvovanja za vse starostne skupine.</w:t>
      </w:r>
    </w:p>
    <w:p w14:paraId="7FC07247" w14:textId="77777777" w:rsidR="00837B82" w:rsidRDefault="00837B82" w:rsidP="00837B82">
      <w:pPr>
        <w:pStyle w:val="Heading11"/>
      </w:pPr>
      <w:r>
        <w:t>Ocena uspeha pri doseganju zastavljenih ciljev</w:t>
      </w:r>
    </w:p>
    <w:p w14:paraId="14ECFCB1" w14:textId="77777777" w:rsidR="00837B82" w:rsidRDefault="00837B82" w:rsidP="00837B82">
      <w:pPr>
        <w:pStyle w:val="ANormal"/>
        <w:jc w:val="both"/>
      </w:pPr>
    </w:p>
    <w:p w14:paraId="62A6BF2E" w14:textId="77777777" w:rsidR="00837B82" w:rsidRDefault="00837B82" w:rsidP="00837B82">
      <w:pPr>
        <w:pStyle w:val="AHeading7"/>
        <w:tabs>
          <w:tab w:val="decimal" w:pos="9200"/>
        </w:tabs>
        <w:rPr>
          <w:sz w:val="20"/>
        </w:rPr>
      </w:pPr>
      <w:r>
        <w:t>18039001 Knjižničarstvo in založništvo</w:t>
      </w:r>
      <w:r>
        <w:tab/>
      </w:r>
      <w:r>
        <w:rPr>
          <w:sz w:val="20"/>
        </w:rPr>
        <w:t>32.494 €</w:t>
      </w:r>
    </w:p>
    <w:p w14:paraId="32014059" w14:textId="77777777" w:rsidR="00837B82" w:rsidRDefault="00837B82" w:rsidP="00837B82">
      <w:pPr>
        <w:pStyle w:val="Heading11"/>
      </w:pPr>
      <w:r>
        <w:t>Opis podprograma</w:t>
      </w:r>
    </w:p>
    <w:p w14:paraId="750E5ABD" w14:textId="77777777" w:rsidR="00837B82" w:rsidRDefault="00837B82" w:rsidP="00837B82">
      <w:pPr>
        <w:pStyle w:val="ANormal"/>
        <w:jc w:val="both"/>
      </w:pPr>
      <w:r>
        <w:t>Knjižnična dejavnost je javna služba na področju kulture. Knjižnica je središče za splošno dostopnost knjižničnega gradiva in informacij in je infrastruktura pri izobraževanju na vseh stopnjah, vseživljenjskem učenju ter razvoju bralne kulture.</w:t>
      </w:r>
    </w:p>
    <w:p w14:paraId="4124CEB1" w14:textId="02E5C6AA" w:rsidR="00837B82" w:rsidRDefault="00837B82" w:rsidP="00C432E0">
      <w:pPr>
        <w:pStyle w:val="ANormal"/>
        <w:jc w:val="both"/>
      </w:pPr>
      <w:r>
        <w:t xml:space="preserve">Občina Renče-Vogrsko je skladno z določili Zakona o knjižničarstvu dolžna </w:t>
      </w:r>
      <w:r w:rsidR="009F1FA8">
        <w:t>sofinancirati</w:t>
      </w:r>
      <w:r>
        <w:t xml:space="preserve"> stroške osrednje območne knjižnice Goriška knjižnica Franceta Bevka Nova Gorica. Na </w:t>
      </w:r>
      <w:r>
        <w:lastRenderedPageBreak/>
        <w:t>podlagi tega zakona je občina dolžna sofinancirati del stroškov plač zaposlenih, materialnih stroškov delovanja, stroškov nabav knjižničnega gradiva in stroškov delovanja bibliobusa, kar se uredi v letni pogodbi.</w:t>
      </w:r>
    </w:p>
    <w:p w14:paraId="3C1A3278" w14:textId="77777777" w:rsidR="00837B82" w:rsidRDefault="00837B82" w:rsidP="00837B82">
      <w:pPr>
        <w:pStyle w:val="ANormal"/>
        <w:jc w:val="both"/>
      </w:pPr>
      <w:r>
        <w:t>Občina sofinancira tudi delovanje Krajevne knjižnice Renče, in sicer gre za stroške dela knjižničarke, s katero se podpiše letna podjemna pogodba.</w:t>
      </w:r>
    </w:p>
    <w:p w14:paraId="540EFB16" w14:textId="77777777" w:rsidR="00837B82" w:rsidRDefault="00837B82" w:rsidP="00837B82">
      <w:pPr>
        <w:pStyle w:val="Heading11"/>
      </w:pPr>
      <w:r>
        <w:t>Zakonske in druge pravne podlage</w:t>
      </w:r>
    </w:p>
    <w:p w14:paraId="5DC35E7F" w14:textId="77777777" w:rsidR="00837B82" w:rsidRDefault="00837B82" w:rsidP="00837B82">
      <w:pPr>
        <w:pStyle w:val="ANormal"/>
        <w:jc w:val="both"/>
      </w:pPr>
      <w:r>
        <w:t>- Zakon o knjižničarstvu,</w:t>
      </w:r>
    </w:p>
    <w:p w14:paraId="2B0D105F" w14:textId="77777777" w:rsidR="00837B82" w:rsidRDefault="00837B82" w:rsidP="00837B82">
      <w:pPr>
        <w:pStyle w:val="ANormal"/>
        <w:jc w:val="both"/>
      </w:pPr>
      <w:r>
        <w:t xml:space="preserve">-  Zakon o uresničevanju javnega interesa za kulturo, </w:t>
      </w:r>
    </w:p>
    <w:p w14:paraId="2F39C502" w14:textId="77777777" w:rsidR="00837B82" w:rsidRDefault="00837B82" w:rsidP="00837B82">
      <w:pPr>
        <w:pStyle w:val="ANormal"/>
        <w:jc w:val="both"/>
      </w:pPr>
      <w:r>
        <w:t>- Pravilnik o načinu določanja skupnih stroškov osrednjih knjižnic, ki zagotavljajo knjižnično dejavnost v več občinah, in stroškov krajevnih knjižnic,</w:t>
      </w:r>
    </w:p>
    <w:p w14:paraId="5647B5EB" w14:textId="77777777" w:rsidR="00837B82" w:rsidRDefault="00837B82" w:rsidP="00837B82">
      <w:pPr>
        <w:pStyle w:val="ANormal"/>
        <w:jc w:val="both"/>
      </w:pPr>
      <w:r>
        <w:t>- Letne pogodbe</w:t>
      </w:r>
    </w:p>
    <w:p w14:paraId="181ACA32" w14:textId="77777777" w:rsidR="00837B82" w:rsidRDefault="00837B82" w:rsidP="00837B82">
      <w:pPr>
        <w:pStyle w:val="Heading11"/>
      </w:pPr>
      <w:r>
        <w:t>Dolgoročni cilji podprograma in kazalci, s katerimi se bo merilo doseganje zastavljenih ciljev</w:t>
      </w:r>
    </w:p>
    <w:p w14:paraId="56CBA120" w14:textId="77777777" w:rsidR="00837B82" w:rsidRDefault="00837B82" w:rsidP="00837B82">
      <w:pPr>
        <w:pStyle w:val="ANormal"/>
        <w:jc w:val="both"/>
      </w:pPr>
      <w:r>
        <w:t>Cilji:</w:t>
      </w:r>
    </w:p>
    <w:p w14:paraId="5CF134F8" w14:textId="77777777" w:rsidR="00837B82" w:rsidRDefault="00837B82" w:rsidP="00837B82">
      <w:pPr>
        <w:pStyle w:val="ANormal"/>
        <w:jc w:val="both"/>
      </w:pPr>
      <w:r>
        <w:t xml:space="preserve">- omogočiti enake možnosti dostopa do knjižnice oz. do knjižničnega gradiva </w:t>
      </w:r>
    </w:p>
    <w:p w14:paraId="2C8A00F6" w14:textId="77777777" w:rsidR="00837B82" w:rsidRDefault="00837B82" w:rsidP="00837B82">
      <w:pPr>
        <w:pStyle w:val="ANormal"/>
        <w:jc w:val="both"/>
      </w:pPr>
      <w:r>
        <w:t>- zagotoviti letni prirast gradiva v skladu z zakonskimi predpisi</w:t>
      </w:r>
    </w:p>
    <w:p w14:paraId="4553A24D" w14:textId="77777777" w:rsidR="00837B82" w:rsidRDefault="00837B82" w:rsidP="00837B82">
      <w:pPr>
        <w:pStyle w:val="ANormal"/>
        <w:jc w:val="both"/>
      </w:pPr>
      <w:r>
        <w:t>- zagotoviti čim bolj racionalno delovanje tako osrednje območne knjižnice kot krajevne knjižnice Renčah</w:t>
      </w:r>
    </w:p>
    <w:p w14:paraId="34864202" w14:textId="77777777" w:rsidR="00837B82" w:rsidRDefault="00837B82" w:rsidP="00837B82">
      <w:pPr>
        <w:pStyle w:val="ANormal"/>
        <w:jc w:val="both"/>
      </w:pPr>
      <w:r>
        <w:t>- zagotoviti bogato in aktualno ponudbo knjižničnega gradiva (tudi z bibliobusom)</w:t>
      </w:r>
    </w:p>
    <w:p w14:paraId="1D9F1EFF" w14:textId="77777777" w:rsidR="00837B82" w:rsidRDefault="00837B82" w:rsidP="00837B82">
      <w:pPr>
        <w:pStyle w:val="ANormal"/>
        <w:jc w:val="both"/>
      </w:pPr>
      <w:r>
        <w:t>- zagotavljanje kakovostnih knjižničnih storitev v Krajevni knjižnici v Renčah</w:t>
      </w:r>
    </w:p>
    <w:p w14:paraId="7C74CF0F" w14:textId="77777777" w:rsidR="00837B82" w:rsidRDefault="00837B82" w:rsidP="00837B82">
      <w:pPr>
        <w:pStyle w:val="ANormal"/>
        <w:jc w:val="both"/>
      </w:pPr>
      <w:r>
        <w:t>- popularizacija bralne kulture za vse starostne skupine občanov.</w:t>
      </w:r>
    </w:p>
    <w:p w14:paraId="28387C05" w14:textId="77777777" w:rsidR="00837B82" w:rsidRDefault="00837B82" w:rsidP="00837B82">
      <w:pPr>
        <w:pStyle w:val="ANormal"/>
        <w:jc w:val="both"/>
      </w:pPr>
      <w:r>
        <w:t>Kazalci: število izposoj, število obiskovalcev osrednje in krajevne knjižnice ter bibliobusa, povečanje knjižničnega gradiva,...</w:t>
      </w:r>
    </w:p>
    <w:p w14:paraId="19FA922D" w14:textId="77777777" w:rsidR="00837B82" w:rsidRDefault="00837B82" w:rsidP="00837B82">
      <w:pPr>
        <w:pStyle w:val="Heading11"/>
      </w:pPr>
      <w:r>
        <w:t>Letni izvedbeni cilji podprograma in kazalci, s katerimi se bo merilo doseganje zastavljenih ciljev</w:t>
      </w:r>
    </w:p>
    <w:p w14:paraId="3CC69154" w14:textId="77777777" w:rsidR="00837B82" w:rsidRDefault="00837B82" w:rsidP="00837B82">
      <w:pPr>
        <w:pStyle w:val="ANormal"/>
        <w:jc w:val="both"/>
      </w:pPr>
      <w:r>
        <w:t>Letni izvedbeni cilji so predvsem posodabljanje storitev tako v matični kot krajevni knjižnici, posodabljanje izposoje knjižničnega gradiva tudi v krajevni knjižnici, strokovno usposabljanje kadra,...</w:t>
      </w:r>
    </w:p>
    <w:p w14:paraId="28C21A36" w14:textId="77777777" w:rsidR="00837B82" w:rsidRDefault="00837B82" w:rsidP="00837B82">
      <w:pPr>
        <w:pStyle w:val="ANormal"/>
        <w:jc w:val="both"/>
      </w:pPr>
      <w:r>
        <w:t>Kazalci uspešnosti so povečanje knjižničnega gradiva, število izposoj, število obiskovalcev.</w:t>
      </w:r>
    </w:p>
    <w:p w14:paraId="3974432A" w14:textId="77777777" w:rsidR="00837B82" w:rsidRDefault="00837B82" w:rsidP="00837B82">
      <w:pPr>
        <w:pStyle w:val="AHeading8"/>
        <w:tabs>
          <w:tab w:val="decimal" w:pos="9200"/>
        </w:tabs>
        <w:rPr>
          <w:sz w:val="20"/>
        </w:rPr>
      </w:pPr>
      <w:r>
        <w:t>18002010 Goriška knjižnica Franceta Bevka</w:t>
      </w:r>
      <w:r>
        <w:tab/>
      </w:r>
      <w:r>
        <w:rPr>
          <w:sz w:val="20"/>
        </w:rPr>
        <w:t>31.176 €</w:t>
      </w:r>
    </w:p>
    <w:p w14:paraId="3C4168EA" w14:textId="77777777" w:rsidR="00837B82" w:rsidRDefault="00837B82" w:rsidP="00837B82">
      <w:pPr>
        <w:pStyle w:val="Heading11"/>
      </w:pPr>
      <w:r>
        <w:t>Obrazložitev dejavnosti v okviru proračunske postavke</w:t>
      </w:r>
    </w:p>
    <w:p w14:paraId="3462BDDD" w14:textId="77777777" w:rsidR="00837B82" w:rsidRDefault="00837B82" w:rsidP="00837B82">
      <w:pPr>
        <w:pStyle w:val="ANormal"/>
        <w:jc w:val="both"/>
      </w:pPr>
      <w:r>
        <w:t>Do 30. 6. 2023 so bila sredstva na postavki skladno s podpisano pogodbo realizirana za plačilo deleža stroškov delovanja območne regijske knjižnice in nakup knjižnega gradiva v višini 41,96 %.</w:t>
      </w:r>
    </w:p>
    <w:p w14:paraId="4B1A8D7E" w14:textId="77777777" w:rsidR="00837B82" w:rsidRDefault="00837B82" w:rsidP="00837B82">
      <w:pPr>
        <w:pStyle w:val="AHeading8"/>
        <w:tabs>
          <w:tab w:val="decimal" w:pos="9200"/>
        </w:tabs>
        <w:rPr>
          <w:sz w:val="20"/>
        </w:rPr>
      </w:pPr>
      <w:r>
        <w:t>18002011 Financiranje knjižnice v Renčah</w:t>
      </w:r>
      <w:r>
        <w:tab/>
      </w:r>
      <w:r>
        <w:rPr>
          <w:sz w:val="20"/>
        </w:rPr>
        <w:t>1.319 €</w:t>
      </w:r>
    </w:p>
    <w:p w14:paraId="54B2FC2E" w14:textId="77777777" w:rsidR="00837B82" w:rsidRDefault="00837B82" w:rsidP="00837B82">
      <w:pPr>
        <w:pStyle w:val="Heading11"/>
      </w:pPr>
      <w:r>
        <w:t>Obrazložitev dejavnosti v okviru proračunske postavke</w:t>
      </w:r>
    </w:p>
    <w:p w14:paraId="71814FA4" w14:textId="77777777" w:rsidR="00837B82" w:rsidRDefault="00837B82" w:rsidP="00837B82">
      <w:pPr>
        <w:pStyle w:val="ANormal"/>
        <w:jc w:val="both"/>
      </w:pPr>
      <w:r>
        <w:t>Do 30. 6. 2023 so bila sredstva na postavki na podlagi pogodbe realizirana za plačilo knjižničarke za delo v renški krajevni knjižnici.</w:t>
      </w:r>
    </w:p>
    <w:p w14:paraId="08D94C1B" w14:textId="77777777" w:rsidR="00837B82" w:rsidRDefault="00837B82" w:rsidP="00837B82">
      <w:pPr>
        <w:pStyle w:val="AHeading7"/>
        <w:tabs>
          <w:tab w:val="decimal" w:pos="9200"/>
        </w:tabs>
        <w:rPr>
          <w:sz w:val="20"/>
        </w:rPr>
      </w:pPr>
      <w:r>
        <w:lastRenderedPageBreak/>
        <w:t>18039002 Umetniški programi</w:t>
      </w:r>
      <w:r>
        <w:tab/>
      </w:r>
      <w:r>
        <w:rPr>
          <w:sz w:val="20"/>
        </w:rPr>
        <w:t>0 €</w:t>
      </w:r>
    </w:p>
    <w:p w14:paraId="13494F4D" w14:textId="77777777" w:rsidR="00837B82" w:rsidRDefault="00837B82" w:rsidP="00837B82">
      <w:pPr>
        <w:pStyle w:val="AHeading8"/>
        <w:tabs>
          <w:tab w:val="decimal" w:pos="9200"/>
        </w:tabs>
        <w:rPr>
          <w:sz w:val="20"/>
        </w:rPr>
      </w:pPr>
      <w:r>
        <w:t>18003028 Gledališki abonma za otroke</w:t>
      </w:r>
      <w:r>
        <w:tab/>
      </w:r>
      <w:r>
        <w:rPr>
          <w:sz w:val="20"/>
        </w:rPr>
        <w:t>0 €</w:t>
      </w:r>
    </w:p>
    <w:p w14:paraId="7E73E5E1" w14:textId="77777777" w:rsidR="00837B82" w:rsidRDefault="00837B82" w:rsidP="00837B82">
      <w:pPr>
        <w:pStyle w:val="Heading11"/>
      </w:pPr>
      <w:r>
        <w:t>Obrazložitev dejavnosti v okviru proračunske postavke</w:t>
      </w:r>
    </w:p>
    <w:p w14:paraId="3F46EFAF" w14:textId="77777777" w:rsidR="00837B82" w:rsidRDefault="00837B82" w:rsidP="00837B82">
      <w:pPr>
        <w:pStyle w:val="ANormal"/>
        <w:jc w:val="both"/>
      </w:pPr>
      <w:r>
        <w:t>Do 30. 6. 2023  sredstva na postavki niso bila realizirana.</w:t>
      </w:r>
    </w:p>
    <w:p w14:paraId="1F65EBA9" w14:textId="77777777" w:rsidR="00837B82" w:rsidRDefault="00837B82" w:rsidP="00837B82">
      <w:pPr>
        <w:pStyle w:val="AHeading7"/>
        <w:tabs>
          <w:tab w:val="decimal" w:pos="9200"/>
        </w:tabs>
        <w:rPr>
          <w:sz w:val="20"/>
        </w:rPr>
      </w:pPr>
      <w:r>
        <w:t>18039003 Ljubiteljska kultura</w:t>
      </w:r>
      <w:r>
        <w:tab/>
      </w:r>
      <w:r>
        <w:rPr>
          <w:sz w:val="20"/>
        </w:rPr>
        <w:t>194.566 €</w:t>
      </w:r>
    </w:p>
    <w:p w14:paraId="240E7921" w14:textId="77777777" w:rsidR="00837B82" w:rsidRDefault="00837B82" w:rsidP="00837B82">
      <w:pPr>
        <w:pStyle w:val="Heading11"/>
      </w:pPr>
      <w:r>
        <w:t>Opis podprograma</w:t>
      </w:r>
    </w:p>
    <w:p w14:paraId="576979DD" w14:textId="44032AF8" w:rsidR="00837B82" w:rsidRDefault="00837B82" w:rsidP="00C432E0">
      <w:pPr>
        <w:pStyle w:val="ANormal"/>
        <w:jc w:val="both"/>
      </w:pPr>
      <w:r>
        <w:t>Ljubiteljska kultura ima tudi v Občini Renče-Vogrsko pomembno vlogo pri ohranjanju kulturnega izročila in identitete. V okviru tega podprograma je predvideno predvsem sofinanciranje programov, projektov in prireditev izvajalcev na področju kulture (javni razpis oz. poziv), financiranje dejavnosti umetniških vodij, financiranje projektov po Javnem pozivu ter dejavnosti Območne izpostave Javnega sklada za kulturne dejavnosti Nova Gorica. Na ta način občina podpira tudi razvoj ljubiteljskih kulturnih dejavnosti, ki so vezane na širši krog ustvarjalcev in udeležencev na kulturnem področju.</w:t>
      </w:r>
    </w:p>
    <w:p w14:paraId="0474F512" w14:textId="77777777" w:rsidR="00837B82" w:rsidRDefault="00837B82" w:rsidP="00837B82">
      <w:pPr>
        <w:pStyle w:val="ANormal"/>
        <w:jc w:val="both"/>
      </w:pPr>
      <w:r>
        <w:t>V ta podprogram sodi tudi Notranja ureditev ZD Vogrsko.</w:t>
      </w:r>
    </w:p>
    <w:p w14:paraId="15EA6897" w14:textId="77777777" w:rsidR="00837B82" w:rsidRDefault="00837B82" w:rsidP="00837B82">
      <w:pPr>
        <w:pStyle w:val="Heading11"/>
      </w:pPr>
      <w:r>
        <w:t>Zakonske in druge pravne podlage</w:t>
      </w:r>
    </w:p>
    <w:p w14:paraId="5CBB3368" w14:textId="77777777" w:rsidR="00837B82" w:rsidRDefault="00837B82" w:rsidP="00837B82">
      <w:pPr>
        <w:pStyle w:val="ANormal"/>
        <w:jc w:val="both"/>
      </w:pPr>
      <w:r>
        <w:t>Poleg že naštetih pravnih podlag, ki veljajo za kulturo nasploh, velja za to področje še Zakon o javnem skladu Republike Slovenije za kulturne dejavnosti.</w:t>
      </w:r>
    </w:p>
    <w:p w14:paraId="14B012B9" w14:textId="77777777" w:rsidR="00837B82" w:rsidRDefault="00837B82" w:rsidP="00837B82">
      <w:pPr>
        <w:pStyle w:val="Heading11"/>
      </w:pPr>
      <w:r>
        <w:t>Dolgoročni cilji podprograma in kazalci, s katerimi se bo merilo doseganje zastavljenih ciljev</w:t>
      </w:r>
    </w:p>
    <w:p w14:paraId="41CAF2F0" w14:textId="77777777" w:rsidR="00837B82" w:rsidRDefault="00837B82" w:rsidP="00837B82">
      <w:pPr>
        <w:pStyle w:val="ANormal"/>
        <w:jc w:val="both"/>
      </w:pPr>
      <w:r>
        <w:t>Cilji:</w:t>
      </w:r>
    </w:p>
    <w:p w14:paraId="21D6AFB7" w14:textId="77777777" w:rsidR="00837B82" w:rsidRDefault="00837B82" w:rsidP="00837B82">
      <w:pPr>
        <w:pStyle w:val="ANormal"/>
        <w:jc w:val="both"/>
      </w:pPr>
      <w:r>
        <w:t xml:space="preserve">- ustvarjanje spodbudnih razmer za razvoj kulturnih ustvarjalnosti v občini, </w:t>
      </w:r>
    </w:p>
    <w:p w14:paraId="441FC0BE" w14:textId="77777777" w:rsidR="00837B82" w:rsidRDefault="00837B82" w:rsidP="00837B82">
      <w:pPr>
        <w:pStyle w:val="ANormal"/>
        <w:jc w:val="both"/>
      </w:pPr>
      <w:r>
        <w:t>- omogočiti dostopnost kulturnih dobrin,</w:t>
      </w:r>
    </w:p>
    <w:p w14:paraId="11321AE2" w14:textId="77777777" w:rsidR="00837B82" w:rsidRDefault="00837B82" w:rsidP="00837B82">
      <w:pPr>
        <w:pStyle w:val="ANormal"/>
        <w:jc w:val="both"/>
      </w:pPr>
      <w:r>
        <w:t>- tesneje sodelovati z izvajalci kulturnih programov znotraj občine in izven nje,</w:t>
      </w:r>
    </w:p>
    <w:p w14:paraId="4A3E0C1E" w14:textId="77777777" w:rsidR="00837B82" w:rsidRDefault="00837B82" w:rsidP="00837B82">
      <w:pPr>
        <w:pStyle w:val="ANormal"/>
        <w:jc w:val="both"/>
      </w:pPr>
      <w:r>
        <w:t>- zagotavljanje delovanja ljubiteljskih kulturnih društev,</w:t>
      </w:r>
    </w:p>
    <w:p w14:paraId="4963C7B2" w14:textId="77777777" w:rsidR="00837B82" w:rsidRDefault="00837B82" w:rsidP="00837B82">
      <w:pPr>
        <w:pStyle w:val="ANormal"/>
        <w:jc w:val="both"/>
      </w:pPr>
      <w:r>
        <w:t>- zagotavljanje kakovostnega preživljanja prostega časa občanov.</w:t>
      </w:r>
    </w:p>
    <w:p w14:paraId="13F0C79E" w14:textId="77777777" w:rsidR="00837B82" w:rsidRDefault="00837B82" w:rsidP="00837B82">
      <w:pPr>
        <w:pStyle w:val="ANormal"/>
        <w:jc w:val="both"/>
      </w:pPr>
      <w:r>
        <w:t>Kazalci:</w:t>
      </w:r>
    </w:p>
    <w:p w14:paraId="1726A49C" w14:textId="77777777" w:rsidR="00837B82" w:rsidRDefault="00837B82" w:rsidP="00837B82">
      <w:pPr>
        <w:pStyle w:val="ANormal"/>
        <w:jc w:val="both"/>
      </w:pPr>
      <w:r>
        <w:t>- število vključenih posameznikov,</w:t>
      </w:r>
    </w:p>
    <w:p w14:paraId="4085AE97" w14:textId="77777777" w:rsidR="00837B82" w:rsidRDefault="00837B82" w:rsidP="00837B82">
      <w:pPr>
        <w:pStyle w:val="ANormal"/>
        <w:jc w:val="both"/>
      </w:pPr>
      <w:r>
        <w:t>- število obiskovalcev,</w:t>
      </w:r>
    </w:p>
    <w:p w14:paraId="6387C05A" w14:textId="77777777" w:rsidR="00837B82" w:rsidRDefault="00837B82" w:rsidP="00837B82">
      <w:pPr>
        <w:pStyle w:val="ANormal"/>
        <w:jc w:val="both"/>
      </w:pPr>
      <w:r>
        <w:t>- obseg in število programov, projektov in prireditev,</w:t>
      </w:r>
    </w:p>
    <w:p w14:paraId="69EB334E" w14:textId="77777777" w:rsidR="00837B82" w:rsidRDefault="00837B82" w:rsidP="00837B82">
      <w:pPr>
        <w:pStyle w:val="ANormal"/>
        <w:jc w:val="both"/>
      </w:pPr>
      <w:r>
        <w:t>- odzivi v medijih in strokovni javnosti.</w:t>
      </w:r>
    </w:p>
    <w:p w14:paraId="7F1C25C7" w14:textId="77777777" w:rsidR="00837B82" w:rsidRDefault="00837B82" w:rsidP="00837B82">
      <w:pPr>
        <w:pStyle w:val="Heading11"/>
      </w:pPr>
      <w:r>
        <w:t>Letni izvedbeni cilji podprograma in kazalci, s katerimi se bo merilo doseganje zastavljenih ciljev</w:t>
      </w:r>
    </w:p>
    <w:p w14:paraId="75E23974" w14:textId="77777777" w:rsidR="00837B82" w:rsidRDefault="00837B82" w:rsidP="00837B82">
      <w:pPr>
        <w:pStyle w:val="ANormal"/>
        <w:jc w:val="both"/>
      </w:pPr>
      <w:r>
        <w:t>Cilji: Letni izvedbeni cilj  je vsaj ohranjanje obsega delovanja ljubiteljske kulturne dejavnosti glede na pretekla leta, ter čim prepoznavnejša vključenost naših kulturnih društev v programe, projekte in prireditve na regionalnem in državnem nivoju.</w:t>
      </w:r>
    </w:p>
    <w:p w14:paraId="02C30238" w14:textId="77777777" w:rsidR="00837B82" w:rsidRDefault="00837B82" w:rsidP="00837B82">
      <w:pPr>
        <w:pStyle w:val="ANormal"/>
        <w:jc w:val="both"/>
      </w:pPr>
      <w:r>
        <w:t>Kazalci:</w:t>
      </w:r>
    </w:p>
    <w:p w14:paraId="0E38C130" w14:textId="77777777" w:rsidR="00837B82" w:rsidRDefault="00837B82" w:rsidP="00837B82">
      <w:pPr>
        <w:pStyle w:val="ANormal"/>
        <w:jc w:val="both"/>
      </w:pPr>
      <w:r>
        <w:t>- število in obseg izvedenih programov, projektov in/ali prireditev,</w:t>
      </w:r>
    </w:p>
    <w:p w14:paraId="325813AD" w14:textId="77777777" w:rsidR="00837B82" w:rsidRDefault="00837B82" w:rsidP="00837B82">
      <w:pPr>
        <w:pStyle w:val="ANormal"/>
        <w:jc w:val="both"/>
      </w:pPr>
      <w:r>
        <w:t>- število udeležencev,</w:t>
      </w:r>
    </w:p>
    <w:p w14:paraId="77F79808" w14:textId="77777777" w:rsidR="00837B82" w:rsidRDefault="00837B82" w:rsidP="00837B82">
      <w:pPr>
        <w:pStyle w:val="ANormal"/>
        <w:jc w:val="both"/>
      </w:pPr>
      <w:r>
        <w:t>- število obiskovalcev,</w:t>
      </w:r>
    </w:p>
    <w:p w14:paraId="70904FFB" w14:textId="77777777" w:rsidR="00837B82" w:rsidRDefault="00837B82" w:rsidP="00837B82">
      <w:pPr>
        <w:pStyle w:val="ANormal"/>
        <w:jc w:val="both"/>
      </w:pPr>
      <w:r>
        <w:lastRenderedPageBreak/>
        <w:t>- odzivi v medijih in strokovni javnosti.</w:t>
      </w:r>
    </w:p>
    <w:p w14:paraId="6B5951BB" w14:textId="77777777" w:rsidR="00837B82" w:rsidRDefault="00837B82" w:rsidP="00837B82">
      <w:pPr>
        <w:pStyle w:val="AHeading8"/>
        <w:tabs>
          <w:tab w:val="decimal" w:pos="9200"/>
        </w:tabs>
        <w:rPr>
          <w:sz w:val="20"/>
        </w:rPr>
      </w:pPr>
      <w:r>
        <w:t>18003012 Notranja ureditev ZD Vogrsko</w:t>
      </w:r>
      <w:r>
        <w:tab/>
      </w:r>
      <w:r>
        <w:rPr>
          <w:sz w:val="20"/>
        </w:rPr>
        <w:t>194.566 €</w:t>
      </w:r>
    </w:p>
    <w:p w14:paraId="5CA17562" w14:textId="77777777" w:rsidR="00837B82" w:rsidRDefault="00837B82" w:rsidP="00837B82">
      <w:pPr>
        <w:pStyle w:val="Heading11"/>
      </w:pPr>
      <w:r>
        <w:t>Obrazložitev dejavnosti v okviru proračunske postavke</w:t>
      </w:r>
    </w:p>
    <w:p w14:paraId="39211395" w14:textId="77777777" w:rsidR="00837B82" w:rsidRDefault="00837B82" w:rsidP="00837B82">
      <w:pPr>
        <w:pStyle w:val="ANormal"/>
        <w:jc w:val="both"/>
      </w:pPr>
      <w:r>
        <w:t>Sredstva na postavki so bila porabljena za dokončanje izvedbe del na investiciji notranje ureditve ZD Vogrsko.</w:t>
      </w:r>
    </w:p>
    <w:p w14:paraId="44F912F2" w14:textId="77777777" w:rsidR="00837B82" w:rsidRDefault="00837B82" w:rsidP="00837B82">
      <w:pPr>
        <w:pStyle w:val="AHeading8"/>
        <w:tabs>
          <w:tab w:val="decimal" w:pos="9200"/>
        </w:tabs>
        <w:rPr>
          <w:sz w:val="20"/>
        </w:rPr>
      </w:pPr>
      <w:r>
        <w:t>18004010 Financiranje programov in projektov ljubiteljske kulture</w:t>
      </w:r>
      <w:r>
        <w:tab/>
      </w:r>
      <w:r>
        <w:rPr>
          <w:sz w:val="20"/>
        </w:rPr>
        <w:t>0 €</w:t>
      </w:r>
    </w:p>
    <w:p w14:paraId="2258A342" w14:textId="77777777" w:rsidR="00837B82" w:rsidRDefault="00837B82" w:rsidP="00837B82">
      <w:pPr>
        <w:pStyle w:val="Heading11"/>
      </w:pPr>
      <w:r>
        <w:t>Obrazložitev dejavnosti v okviru proračunske postavke</w:t>
      </w:r>
    </w:p>
    <w:p w14:paraId="3D7BF08C" w14:textId="77777777" w:rsidR="00837B82" w:rsidRDefault="00837B82" w:rsidP="00837B82">
      <w:pPr>
        <w:pStyle w:val="ANormal"/>
        <w:jc w:val="both"/>
      </w:pPr>
      <w:r>
        <w:t>Do 30. 6. 2023 sredstva  na tej postavki niso bila realizirana, ker še ni bil končan razpisni postopek, posledično se sredstva društvom še niso nakazovala.</w:t>
      </w:r>
    </w:p>
    <w:p w14:paraId="56C7EEF8" w14:textId="77777777" w:rsidR="00837B82" w:rsidRDefault="00837B82" w:rsidP="00837B82">
      <w:pPr>
        <w:pStyle w:val="AHeading8"/>
        <w:tabs>
          <w:tab w:val="decimal" w:pos="9200"/>
        </w:tabs>
        <w:rPr>
          <w:sz w:val="20"/>
        </w:rPr>
      </w:pPr>
      <w:r>
        <w:t>18004011 Financiranje dejavnosti umetniških vodij</w:t>
      </w:r>
      <w:r>
        <w:tab/>
      </w:r>
      <w:r>
        <w:rPr>
          <w:sz w:val="20"/>
        </w:rPr>
        <w:t>0 €</w:t>
      </w:r>
    </w:p>
    <w:p w14:paraId="4F277E34" w14:textId="77777777" w:rsidR="00837B82" w:rsidRDefault="00837B82" w:rsidP="00837B82">
      <w:pPr>
        <w:pStyle w:val="Heading11"/>
      </w:pPr>
      <w:r>
        <w:t>Obrazložitev dejavnosti v okviru proračunske postavke</w:t>
      </w:r>
    </w:p>
    <w:p w14:paraId="39217020" w14:textId="77777777" w:rsidR="00837B82" w:rsidRDefault="00837B82" w:rsidP="00837B82">
      <w:pPr>
        <w:pStyle w:val="ANormal"/>
        <w:jc w:val="both"/>
      </w:pPr>
      <w:r>
        <w:t>Do 30. 6. 2023 sredstva  na tej postavki niso bila realizirana, ker še ni bil končan razpisni postopek, posledično se sredstva društvom še niso nakazovala.</w:t>
      </w:r>
    </w:p>
    <w:p w14:paraId="52D7504B" w14:textId="77777777" w:rsidR="00837B82" w:rsidRDefault="00837B82" w:rsidP="00837B82">
      <w:pPr>
        <w:pStyle w:val="AHeading8"/>
        <w:tabs>
          <w:tab w:val="decimal" w:pos="9200"/>
        </w:tabs>
        <w:rPr>
          <w:sz w:val="20"/>
        </w:rPr>
      </w:pPr>
      <w:r>
        <w:t>18004012 Financiranje projektov po javnem pozivu</w:t>
      </w:r>
      <w:r>
        <w:tab/>
      </w:r>
      <w:r>
        <w:rPr>
          <w:sz w:val="20"/>
        </w:rPr>
        <w:t>0 €</w:t>
      </w:r>
    </w:p>
    <w:p w14:paraId="293030D4" w14:textId="77777777" w:rsidR="00837B82" w:rsidRDefault="00837B82" w:rsidP="00837B82">
      <w:pPr>
        <w:pStyle w:val="Heading11"/>
      </w:pPr>
      <w:r>
        <w:t>Obrazložitev dejavnosti v okviru proračunske postavke</w:t>
      </w:r>
    </w:p>
    <w:p w14:paraId="6E66ABCD" w14:textId="77777777" w:rsidR="00AB6C23" w:rsidRPr="006F4791" w:rsidRDefault="00AB6C23" w:rsidP="00AB6C23">
      <w:pPr>
        <w:jc w:val="both"/>
        <w:rPr>
          <w:sz w:val="24"/>
        </w:rPr>
      </w:pPr>
      <w:r w:rsidRPr="00AB6C23">
        <w:rPr>
          <w:sz w:val="24"/>
        </w:rPr>
        <w:t xml:space="preserve">Ker nobeno društvo ni najavilo potrebe po objavi javnega poziva, se javni poziv ni objavil, </w:t>
      </w:r>
      <w:r w:rsidRPr="006F4791">
        <w:rPr>
          <w:sz w:val="24"/>
        </w:rPr>
        <w:t>posledično ni bilo realizacije.</w:t>
      </w:r>
    </w:p>
    <w:p w14:paraId="50AA40EF" w14:textId="77777777" w:rsidR="00837B82" w:rsidRDefault="00837B82" w:rsidP="00837B82">
      <w:pPr>
        <w:pStyle w:val="AHeading8"/>
        <w:tabs>
          <w:tab w:val="decimal" w:pos="9200"/>
        </w:tabs>
        <w:rPr>
          <w:sz w:val="20"/>
        </w:rPr>
      </w:pPr>
      <w:r>
        <w:t>18004020 Javni sklad RS za kulturne dejavnosti Nova Gorica</w:t>
      </w:r>
      <w:r>
        <w:tab/>
      </w:r>
      <w:r>
        <w:rPr>
          <w:sz w:val="20"/>
        </w:rPr>
        <w:t>0 €</w:t>
      </w:r>
    </w:p>
    <w:p w14:paraId="2E89E964" w14:textId="77777777" w:rsidR="00837B82" w:rsidRDefault="00837B82" w:rsidP="00837B82">
      <w:pPr>
        <w:pStyle w:val="Heading11"/>
      </w:pPr>
      <w:r>
        <w:t>Obrazložitev dejavnosti v okviru proračunske postavke</w:t>
      </w:r>
    </w:p>
    <w:p w14:paraId="1F12B85E" w14:textId="77777777" w:rsidR="00332B7F" w:rsidRPr="006F4791" w:rsidRDefault="00332B7F" w:rsidP="00332B7F">
      <w:pPr>
        <w:jc w:val="both"/>
        <w:rPr>
          <w:sz w:val="24"/>
        </w:rPr>
      </w:pPr>
      <w:r w:rsidRPr="006F4791">
        <w:rPr>
          <w:sz w:val="24"/>
        </w:rPr>
        <w:t xml:space="preserve">JSKD ni podal ustrezne kalkulacije za financiranje svojih programov, ki bi jih izvajal za </w:t>
      </w:r>
      <w:r w:rsidRPr="00332B7F">
        <w:rPr>
          <w:sz w:val="24"/>
        </w:rPr>
        <w:t xml:space="preserve">potrebe Občine Renče-Vogrsko, zato pogodba še ni sklenjena, posledično ni realizacije na </w:t>
      </w:r>
      <w:r w:rsidRPr="006F4791">
        <w:rPr>
          <w:sz w:val="24"/>
        </w:rPr>
        <w:t>tej PP.</w:t>
      </w:r>
    </w:p>
    <w:p w14:paraId="46864636" w14:textId="77777777" w:rsidR="00837B82" w:rsidRDefault="00837B82" w:rsidP="00837B82">
      <w:pPr>
        <w:pStyle w:val="AHeading7"/>
        <w:tabs>
          <w:tab w:val="decimal" w:pos="9200"/>
        </w:tabs>
        <w:rPr>
          <w:sz w:val="20"/>
        </w:rPr>
      </w:pPr>
      <w:r>
        <w:t>18039005 Drugi programi v kulturi</w:t>
      </w:r>
      <w:r>
        <w:tab/>
      </w:r>
      <w:r>
        <w:rPr>
          <w:sz w:val="20"/>
        </w:rPr>
        <w:t>5.477 €</w:t>
      </w:r>
    </w:p>
    <w:p w14:paraId="28404D7A" w14:textId="77777777" w:rsidR="00837B82" w:rsidRDefault="00837B82" w:rsidP="00837B82">
      <w:pPr>
        <w:pStyle w:val="Heading11"/>
      </w:pPr>
      <w:r>
        <w:t>Opis podprograma</w:t>
      </w:r>
    </w:p>
    <w:p w14:paraId="45E8FC37" w14:textId="77777777" w:rsidR="00837B82" w:rsidRDefault="00837B82" w:rsidP="00837B82">
      <w:pPr>
        <w:pStyle w:val="ANormal"/>
        <w:jc w:val="both"/>
      </w:pPr>
      <w:r>
        <w:t>Podprogram zajema sofinanciranje različnih programov, akcij in prireditev na področju kulture, predvsem sofinanciranje izvajanja kulturnih dejavnosti v Kulturnem domu Bukovica oz. drugih kulturnih prizoriščih v občini, vključno z glasbenimi prireditvami za otroke in mladino in delovanjem javnega zavoda Goriški muzej.</w:t>
      </w:r>
    </w:p>
    <w:p w14:paraId="16209AFB" w14:textId="77777777" w:rsidR="00837B82" w:rsidRDefault="00837B82" w:rsidP="00837B82">
      <w:pPr>
        <w:pStyle w:val="Heading11"/>
      </w:pPr>
      <w:r>
        <w:t>Zakonske in druge pravne podlage</w:t>
      </w:r>
    </w:p>
    <w:p w14:paraId="7BE65038" w14:textId="77777777" w:rsidR="00837B82" w:rsidRDefault="00837B82" w:rsidP="00837B82">
      <w:pPr>
        <w:pStyle w:val="ANormal"/>
        <w:jc w:val="both"/>
      </w:pPr>
      <w:r>
        <w:t>Zakon o uresničevanju javnega interesa za kulturo, posamične pogodbe, Lokalni program za kulturo</w:t>
      </w:r>
    </w:p>
    <w:p w14:paraId="4DA067A8" w14:textId="77777777" w:rsidR="00837B82" w:rsidRDefault="00837B82" w:rsidP="00837B82">
      <w:pPr>
        <w:pStyle w:val="Heading11"/>
      </w:pPr>
      <w:r>
        <w:t>Dolgoročni cilji podprograma in kazalci, s katerimi se bo merilo doseganje zastavljenih ciljev</w:t>
      </w:r>
    </w:p>
    <w:p w14:paraId="1DB586DA" w14:textId="77777777" w:rsidR="00837B82" w:rsidRDefault="00837B82" w:rsidP="00837B82">
      <w:pPr>
        <w:pStyle w:val="ANormal"/>
        <w:jc w:val="both"/>
      </w:pPr>
      <w:r>
        <w:t xml:space="preserve">Cilji: S financiranjem izvajanja koncertnih in drugih kulturnih dejavnosti v Kulturnem domu Bukovica oz. drugih prireditvenih prizoriščih zagotavljati dosegljivost kulturnih oz. koncertnih dobrin na območju Občine Renče-Vogrsko. S financiranjem delovanja Goriškega muzeja omogočiti njegovo nemoteno kvalitetno in učinkovito delovanje ter zagotavljanje varovanja kulturne dediščine naših krajev. Na ta način vplivati na prepoznavno delo v ožjem </w:t>
      </w:r>
      <w:r>
        <w:lastRenderedPageBreak/>
        <w:t xml:space="preserve">in širšem okolju ter vplivati na pomemben status javnega zavoda na področju ohranjanja kulturne dediščine in razvoja kulture v naši občini. </w:t>
      </w:r>
    </w:p>
    <w:p w14:paraId="58032579" w14:textId="77777777" w:rsidR="00837B82" w:rsidRDefault="00837B82" w:rsidP="00837B82">
      <w:pPr>
        <w:pStyle w:val="ANormal"/>
        <w:jc w:val="both"/>
      </w:pPr>
      <w:r>
        <w:t>Kazalniki:</w:t>
      </w:r>
    </w:p>
    <w:p w14:paraId="0BC1695A" w14:textId="77777777" w:rsidR="00837B82" w:rsidRDefault="00837B82" w:rsidP="00C432E0">
      <w:pPr>
        <w:pStyle w:val="ANormal"/>
        <w:spacing w:before="0" w:after="0"/>
        <w:jc w:val="both"/>
      </w:pPr>
      <w:r>
        <w:t>- število vključenih posameznikov,</w:t>
      </w:r>
    </w:p>
    <w:p w14:paraId="15F365BC" w14:textId="77777777" w:rsidR="00837B82" w:rsidRDefault="00837B82" w:rsidP="00C432E0">
      <w:pPr>
        <w:pStyle w:val="ANormal"/>
        <w:spacing w:before="0" w:after="0"/>
        <w:jc w:val="both"/>
      </w:pPr>
      <w:r>
        <w:t>- število obiskovalcev,</w:t>
      </w:r>
    </w:p>
    <w:p w14:paraId="35928E13" w14:textId="77777777" w:rsidR="00837B82" w:rsidRDefault="00837B82" w:rsidP="00C432E0">
      <w:pPr>
        <w:pStyle w:val="ANormal"/>
        <w:spacing w:before="0" w:after="0"/>
        <w:jc w:val="both"/>
      </w:pPr>
      <w:r>
        <w:t>- obseg in število programov, projektov in prireditev,</w:t>
      </w:r>
    </w:p>
    <w:p w14:paraId="52615242" w14:textId="77777777" w:rsidR="00837B82" w:rsidRDefault="00837B82" w:rsidP="00C432E0">
      <w:pPr>
        <w:pStyle w:val="ANormal"/>
        <w:spacing w:before="0" w:after="0"/>
        <w:jc w:val="both"/>
      </w:pPr>
      <w:r>
        <w:t>- odzivi v medijih in strokovni javnosti.</w:t>
      </w:r>
    </w:p>
    <w:p w14:paraId="7A9D8245" w14:textId="77777777" w:rsidR="00837B82" w:rsidRDefault="00837B82" w:rsidP="00837B82">
      <w:pPr>
        <w:pStyle w:val="Heading11"/>
      </w:pPr>
      <w:r>
        <w:t>Letni izvedbeni cilji podprograma in kazalci, s katerimi se bo merilo doseganje zastavljenih ciljev</w:t>
      </w:r>
    </w:p>
    <w:p w14:paraId="079B782C" w14:textId="77777777" w:rsidR="00837B82" w:rsidRDefault="00837B82" w:rsidP="00837B82">
      <w:pPr>
        <w:pStyle w:val="ANormal"/>
        <w:jc w:val="both"/>
      </w:pPr>
      <w:r>
        <w:t>Cilji:</w:t>
      </w:r>
    </w:p>
    <w:p w14:paraId="725DE10F" w14:textId="77777777" w:rsidR="00837B82" w:rsidRDefault="00837B82" w:rsidP="00C432E0">
      <w:pPr>
        <w:pStyle w:val="ANormal"/>
        <w:spacing w:before="0" w:after="0"/>
        <w:jc w:val="both"/>
      </w:pPr>
      <w:r>
        <w:t>- predvsem podpora izvajanju različnim kulturnim dogodkom, ki se izvajajo na območju celotne občine</w:t>
      </w:r>
    </w:p>
    <w:p w14:paraId="168FFBAE" w14:textId="77777777" w:rsidR="00837B82" w:rsidRDefault="00837B82" w:rsidP="00C432E0">
      <w:pPr>
        <w:pStyle w:val="ANormal"/>
        <w:spacing w:before="0" w:after="0"/>
        <w:jc w:val="both"/>
      </w:pPr>
      <w:r>
        <w:t>- podpora izvajanju programov, ki se izvajajo konkretno za otroke in mladino</w:t>
      </w:r>
    </w:p>
    <w:p w14:paraId="2CB7062C" w14:textId="77777777" w:rsidR="00837B82" w:rsidRDefault="00837B82" w:rsidP="00C432E0">
      <w:pPr>
        <w:pStyle w:val="ANormal"/>
        <w:spacing w:before="0" w:after="0"/>
        <w:jc w:val="both"/>
      </w:pPr>
      <w:r>
        <w:t>- urejanje sofinanciranja javnega zavoda Goriški muzej (letna pogodba).</w:t>
      </w:r>
    </w:p>
    <w:p w14:paraId="04749629" w14:textId="77777777" w:rsidR="00837B82" w:rsidRDefault="00837B82" w:rsidP="00837B82">
      <w:pPr>
        <w:pStyle w:val="ANormal"/>
        <w:jc w:val="both"/>
      </w:pPr>
      <w:r>
        <w:t>Kazalci:</w:t>
      </w:r>
    </w:p>
    <w:p w14:paraId="07B16403" w14:textId="77777777" w:rsidR="00837B82" w:rsidRDefault="00837B82" w:rsidP="00837B82">
      <w:pPr>
        <w:pStyle w:val="ANormal"/>
        <w:jc w:val="both"/>
      </w:pPr>
      <w:r>
        <w:t>Kazalci uresničevanja zastavljenih ciljev se vežejo na število obiskovalcev, število udeležencev v organizaciji teh dogodkov, število prireditev, namenjenih določenim skupinam.</w:t>
      </w:r>
    </w:p>
    <w:p w14:paraId="3B5674A6" w14:textId="77777777" w:rsidR="00837B82" w:rsidRDefault="00837B82" w:rsidP="00837B82">
      <w:pPr>
        <w:pStyle w:val="AHeading8"/>
        <w:tabs>
          <w:tab w:val="decimal" w:pos="9200"/>
        </w:tabs>
        <w:rPr>
          <w:sz w:val="20"/>
        </w:rPr>
      </w:pPr>
      <w:r>
        <w:t>18002002 Glasbeni večeri in drugi kulturni dogodki v občini</w:t>
      </w:r>
      <w:r>
        <w:tab/>
      </w:r>
      <w:r>
        <w:rPr>
          <w:sz w:val="20"/>
        </w:rPr>
        <w:t>5.477 €</w:t>
      </w:r>
    </w:p>
    <w:p w14:paraId="7EC5C890" w14:textId="77777777" w:rsidR="00837B82" w:rsidRDefault="00837B82" w:rsidP="00837B82">
      <w:pPr>
        <w:pStyle w:val="Heading11"/>
      </w:pPr>
      <w:r>
        <w:t>Obrazložitev dejavnosti v okviru proračunske postavke</w:t>
      </w:r>
    </w:p>
    <w:p w14:paraId="04AC285D" w14:textId="77777777" w:rsidR="00837B82" w:rsidRDefault="00837B82" w:rsidP="00837B82">
      <w:pPr>
        <w:pStyle w:val="ANormal"/>
        <w:jc w:val="both"/>
      </w:pPr>
      <w:r>
        <w:t>Sredstva s postavke Glasbeni večeri in drugi kulturni dogodki v občini so bila porabljena skoraj v celoti, predvsem za kritje materialnih stroškov organizacije razstave o Anici Žemlja in za nabavo glasbil za Godbeniško šolo Vogrsko, v višini 78,25 % realizacije.</w:t>
      </w:r>
    </w:p>
    <w:p w14:paraId="5B952890" w14:textId="77777777" w:rsidR="00837B82" w:rsidRDefault="00837B82" w:rsidP="00837B82">
      <w:pPr>
        <w:pStyle w:val="AHeading8"/>
        <w:tabs>
          <w:tab w:val="decimal" w:pos="9200"/>
        </w:tabs>
        <w:rPr>
          <w:sz w:val="20"/>
        </w:rPr>
      </w:pPr>
      <w:r>
        <w:t>18002009 Programi za otroke in mladino</w:t>
      </w:r>
      <w:r>
        <w:tab/>
      </w:r>
      <w:r>
        <w:rPr>
          <w:sz w:val="20"/>
        </w:rPr>
        <w:t>0 €</w:t>
      </w:r>
    </w:p>
    <w:p w14:paraId="0441FFAC" w14:textId="77777777" w:rsidR="00837B82" w:rsidRDefault="00837B82" w:rsidP="00837B82">
      <w:pPr>
        <w:pStyle w:val="Heading11"/>
      </w:pPr>
      <w:r>
        <w:t>Obrazložitev dejavnosti v okviru proračunske postavke</w:t>
      </w:r>
    </w:p>
    <w:p w14:paraId="72FA176A" w14:textId="77777777" w:rsidR="00837B82" w:rsidRDefault="00837B82" w:rsidP="00837B82">
      <w:pPr>
        <w:pStyle w:val="ANormal"/>
        <w:jc w:val="both"/>
      </w:pPr>
      <w:r>
        <w:t>Do 30. 6. 2023  sredstva na postavki niso bila realizirana, predvideno je, da se bo s te postavke financirala brezplačna glasbena prireditev za učence OŠ Renče in POŠ Vogrsko.</w:t>
      </w:r>
    </w:p>
    <w:p w14:paraId="7F61249B" w14:textId="77777777" w:rsidR="00837B82" w:rsidRDefault="00837B82" w:rsidP="00837B82">
      <w:pPr>
        <w:pStyle w:val="AHeading8"/>
        <w:tabs>
          <w:tab w:val="decimal" w:pos="9200"/>
        </w:tabs>
        <w:rPr>
          <w:sz w:val="20"/>
        </w:rPr>
      </w:pPr>
      <w:r>
        <w:t>18005010 Goriški muzej</w:t>
      </w:r>
      <w:r>
        <w:tab/>
      </w:r>
      <w:r>
        <w:rPr>
          <w:sz w:val="20"/>
        </w:rPr>
        <w:t>0 €</w:t>
      </w:r>
    </w:p>
    <w:p w14:paraId="4CC64C1D" w14:textId="77777777" w:rsidR="00837B82" w:rsidRDefault="00837B82" w:rsidP="00837B82">
      <w:pPr>
        <w:pStyle w:val="Heading11"/>
      </w:pPr>
      <w:r>
        <w:t>Obrazložitev dejavnosti v okviru proračunske postavke</w:t>
      </w:r>
    </w:p>
    <w:p w14:paraId="6E62CD79" w14:textId="77777777" w:rsidR="00837B82" w:rsidRDefault="00837B82" w:rsidP="00837B82">
      <w:pPr>
        <w:pStyle w:val="ANormal"/>
        <w:jc w:val="both"/>
      </w:pPr>
      <w:r>
        <w:t>Postavka 18005010 Goriški muzej ni bila realizirana, ker z Goriškim muzejem zaradi neodzivnosti javnega zavoda ni bila podpisana pogodba o sofinanciranju v letu 2023.</w:t>
      </w:r>
    </w:p>
    <w:p w14:paraId="5F718C19" w14:textId="77777777" w:rsidR="00837B82" w:rsidRDefault="00837B82" w:rsidP="00837B82">
      <w:pPr>
        <w:pStyle w:val="AHeading6"/>
        <w:tabs>
          <w:tab w:val="decimal" w:pos="9200"/>
        </w:tabs>
        <w:rPr>
          <w:sz w:val="20"/>
        </w:rPr>
      </w:pPr>
      <w:r>
        <w:t>1804 Podpora posebnim skupinam</w:t>
      </w:r>
      <w:r>
        <w:tab/>
      </w:r>
      <w:r>
        <w:rPr>
          <w:sz w:val="20"/>
        </w:rPr>
        <w:t>0 €</w:t>
      </w:r>
    </w:p>
    <w:p w14:paraId="22187FB6" w14:textId="77777777" w:rsidR="00837B82" w:rsidRDefault="00837B82" w:rsidP="00837B82">
      <w:pPr>
        <w:pStyle w:val="Heading11"/>
      </w:pPr>
      <w:r>
        <w:t>Opis glavnega programa</w:t>
      </w:r>
    </w:p>
    <w:p w14:paraId="20E840C9" w14:textId="77777777" w:rsidR="00837B82" w:rsidRDefault="00837B82" w:rsidP="00837B82">
      <w:pPr>
        <w:pStyle w:val="ANormal"/>
        <w:jc w:val="both"/>
      </w:pPr>
      <w:r>
        <w:t>Glavni program zajema podporo programom veteranskih organizacij, duhovnikom in verskim skupnostim ter programom upokojenskih društev.</w:t>
      </w:r>
    </w:p>
    <w:p w14:paraId="090A266E" w14:textId="77777777" w:rsidR="00837B82" w:rsidRDefault="00837B82" w:rsidP="00837B82">
      <w:pPr>
        <w:pStyle w:val="Heading11"/>
      </w:pPr>
      <w:r>
        <w:t>Dolgoročni cilji glavnega programa</w:t>
      </w:r>
    </w:p>
    <w:p w14:paraId="65710168" w14:textId="77777777" w:rsidR="00837B82" w:rsidRDefault="00837B82" w:rsidP="00837B82">
      <w:pPr>
        <w:pStyle w:val="ANormal"/>
        <w:jc w:val="both"/>
      </w:pPr>
      <w:r>
        <w:t>Dolgoročni cilji so predvsem podpora programom ohranjanja in širitve vrednot domoljubja, skrb za nemoteno delovanje veteranskih organizacij, podpora akcijam, ki se izvajajo v cerkvah, ter podpora programom, projektom in dejavnostim upokojenskih društev.</w:t>
      </w:r>
    </w:p>
    <w:p w14:paraId="3B4FDC81" w14:textId="77777777" w:rsidR="00837B82" w:rsidRDefault="00837B82" w:rsidP="00837B82">
      <w:pPr>
        <w:pStyle w:val="Heading11"/>
      </w:pPr>
      <w:r>
        <w:lastRenderedPageBreak/>
        <w:t>Ocena uspeha pri doseganju zastavljenih ciljev</w:t>
      </w:r>
    </w:p>
    <w:p w14:paraId="01CB2605" w14:textId="77777777" w:rsidR="00837B82" w:rsidRDefault="00837B82" w:rsidP="00837B82">
      <w:pPr>
        <w:pStyle w:val="ANormal"/>
        <w:jc w:val="both"/>
      </w:pPr>
    </w:p>
    <w:p w14:paraId="697E4988" w14:textId="77777777" w:rsidR="00837B82" w:rsidRDefault="00837B82" w:rsidP="00837B82">
      <w:pPr>
        <w:pStyle w:val="AHeading7"/>
        <w:tabs>
          <w:tab w:val="decimal" w:pos="9200"/>
        </w:tabs>
        <w:rPr>
          <w:sz w:val="20"/>
        </w:rPr>
      </w:pPr>
      <w:r>
        <w:t>18049001 Programi veteranskih organizacij</w:t>
      </w:r>
      <w:r>
        <w:tab/>
      </w:r>
      <w:r>
        <w:rPr>
          <w:sz w:val="20"/>
        </w:rPr>
        <w:t>0 €</w:t>
      </w:r>
    </w:p>
    <w:p w14:paraId="2CD7DDB2" w14:textId="77777777" w:rsidR="00837B82" w:rsidRDefault="00837B82" w:rsidP="00837B82">
      <w:pPr>
        <w:pStyle w:val="Heading11"/>
      </w:pPr>
      <w:r>
        <w:t>Opis podprograma</w:t>
      </w:r>
    </w:p>
    <w:p w14:paraId="7060C6BC" w14:textId="77777777" w:rsidR="00837B82" w:rsidRDefault="00837B82" w:rsidP="00837B82">
      <w:pPr>
        <w:pStyle w:val="ANormal"/>
        <w:jc w:val="both"/>
      </w:pPr>
      <w:r>
        <w:t>Podprogram zajema sofinanciranje programov, projektov in dejavnosti programov veteranskih organizacij na podlagi javnega razpisa.</w:t>
      </w:r>
    </w:p>
    <w:p w14:paraId="4BB508AA" w14:textId="77777777" w:rsidR="00837B82" w:rsidRDefault="00837B82" w:rsidP="00837B82">
      <w:pPr>
        <w:pStyle w:val="Heading11"/>
      </w:pPr>
      <w:r>
        <w:t>Zakonske in druge pravne podlage</w:t>
      </w:r>
    </w:p>
    <w:p w14:paraId="7B1A5106" w14:textId="77777777" w:rsidR="00837B82" w:rsidRDefault="00837B82" w:rsidP="00837B82">
      <w:pPr>
        <w:pStyle w:val="ANormal"/>
        <w:jc w:val="both"/>
      </w:pPr>
      <w:r>
        <w:t>Pravilnik o sofinanciranju programov na področju družbenih dejavnosti v Občini Renče-Vogrsko.</w:t>
      </w:r>
    </w:p>
    <w:p w14:paraId="3BA34944" w14:textId="77777777" w:rsidR="00837B82" w:rsidRDefault="00837B82" w:rsidP="00837B82">
      <w:pPr>
        <w:pStyle w:val="Heading11"/>
      </w:pPr>
      <w:r>
        <w:t>Dolgoročni cilji podprograma in kazalci, s katerimi se bo merilo doseganje zastavljenih ciljev</w:t>
      </w:r>
    </w:p>
    <w:p w14:paraId="023E99BD" w14:textId="77777777" w:rsidR="00837B82" w:rsidRDefault="00837B82" w:rsidP="00837B82">
      <w:pPr>
        <w:pStyle w:val="ANormal"/>
        <w:jc w:val="both"/>
      </w:pPr>
      <w:r>
        <w:t>Cilji: S sofinanciranjem redne dejavnosti vplivati na delovanje veteranskih organizacij, na druženje ljudi, obeleževanje pomembnih dogodkov v pretekli in polpretekli zgodovini. Dolgoročni cilj je tudi družbena skrb za veteranske organizacije.</w:t>
      </w:r>
    </w:p>
    <w:p w14:paraId="369C8795" w14:textId="77777777" w:rsidR="00837B82" w:rsidRDefault="00837B82" w:rsidP="00837B82">
      <w:pPr>
        <w:pStyle w:val="ANormal"/>
        <w:jc w:val="both"/>
      </w:pPr>
      <w:r>
        <w:t>Kazalci: spremljanje delovanja veteranskih organizacij, število vključenih v društva in organizacije, število prireditev in akcij, izkazan pomen za občino Renče-Vogrsko</w:t>
      </w:r>
    </w:p>
    <w:p w14:paraId="2E0A2125" w14:textId="77777777" w:rsidR="00837B82" w:rsidRDefault="00837B82" w:rsidP="00837B82">
      <w:pPr>
        <w:pStyle w:val="Heading11"/>
      </w:pPr>
      <w:r>
        <w:t>Letni izvedbeni cilji podprograma in kazalci, s katerimi se bo merilo doseganje zastavljenih ciljev</w:t>
      </w:r>
    </w:p>
    <w:p w14:paraId="55A653E5" w14:textId="77777777" w:rsidR="00837B82" w:rsidRDefault="00837B82" w:rsidP="00837B82">
      <w:pPr>
        <w:pStyle w:val="ANormal"/>
        <w:jc w:val="both"/>
      </w:pPr>
      <w:r>
        <w:t>Letni cilj je ohranitev nivoja financiranja programov organizacij, ki ohranjajo tradicijo vrednot pretekle in polpretekle zgodovine.</w:t>
      </w:r>
    </w:p>
    <w:p w14:paraId="68ED4EA8" w14:textId="77777777" w:rsidR="00837B82" w:rsidRDefault="00837B82" w:rsidP="00837B82">
      <w:pPr>
        <w:pStyle w:val="ANormal"/>
        <w:jc w:val="both"/>
      </w:pPr>
      <w:r>
        <w:t>Kazalci: spremljanje delovanja in realizacije programov in projektov veteranskih organizacij.</w:t>
      </w:r>
    </w:p>
    <w:p w14:paraId="72EF7465" w14:textId="6FCA67CD" w:rsidR="00837B82" w:rsidRDefault="00837B82" w:rsidP="00837B82">
      <w:pPr>
        <w:pStyle w:val="AHeading8"/>
        <w:tabs>
          <w:tab w:val="decimal" w:pos="9200"/>
        </w:tabs>
        <w:rPr>
          <w:sz w:val="20"/>
        </w:rPr>
      </w:pPr>
      <w:r>
        <w:t>18006010 Sofinanciranje delovanja org.</w:t>
      </w:r>
      <w:r w:rsidR="00A14D33">
        <w:t xml:space="preserve"> </w:t>
      </w:r>
      <w:r>
        <w:t>veteranov,</w:t>
      </w:r>
      <w:r w:rsidR="00A14D33">
        <w:t xml:space="preserve"> </w:t>
      </w:r>
      <w:r>
        <w:t>borcev, vojnih invalidov</w:t>
      </w:r>
      <w:r>
        <w:tab/>
      </w:r>
      <w:r>
        <w:rPr>
          <w:sz w:val="20"/>
        </w:rPr>
        <w:t>0 €</w:t>
      </w:r>
    </w:p>
    <w:p w14:paraId="67514013" w14:textId="77777777" w:rsidR="00837B82" w:rsidRDefault="00837B82" w:rsidP="00837B82">
      <w:pPr>
        <w:pStyle w:val="Heading11"/>
      </w:pPr>
      <w:r>
        <w:t>Obrazložitev dejavnosti v okviru proračunske postavke</w:t>
      </w:r>
    </w:p>
    <w:p w14:paraId="3313FCA2" w14:textId="77777777" w:rsidR="00837B82" w:rsidRDefault="00837B82" w:rsidP="00837B82">
      <w:pPr>
        <w:pStyle w:val="ANormal"/>
        <w:jc w:val="both"/>
      </w:pPr>
      <w:r>
        <w:t>Do 30. 6. 2023 sredstva  na tej postavki niso bila realizirana, ker še ni bil končan razpisni postopek, posledično se sredstva društvom še niso nakazovala.</w:t>
      </w:r>
    </w:p>
    <w:p w14:paraId="20CFA3A0" w14:textId="77777777" w:rsidR="00837B82" w:rsidRDefault="00837B82" w:rsidP="00837B82">
      <w:pPr>
        <w:pStyle w:val="AHeading7"/>
        <w:tabs>
          <w:tab w:val="decimal" w:pos="9200"/>
        </w:tabs>
        <w:rPr>
          <w:sz w:val="20"/>
        </w:rPr>
      </w:pPr>
      <w:r>
        <w:t>18049002 Podpora duhovnikom in verskim skupnostim</w:t>
      </w:r>
      <w:r>
        <w:tab/>
      </w:r>
      <w:r>
        <w:rPr>
          <w:sz w:val="20"/>
        </w:rPr>
        <w:t>0 €</w:t>
      </w:r>
    </w:p>
    <w:p w14:paraId="58C5039F" w14:textId="77777777" w:rsidR="00837B82" w:rsidRDefault="00837B82" w:rsidP="00837B82">
      <w:pPr>
        <w:pStyle w:val="AHeading8"/>
        <w:tabs>
          <w:tab w:val="decimal" w:pos="9200"/>
        </w:tabs>
        <w:rPr>
          <w:sz w:val="20"/>
        </w:rPr>
      </w:pPr>
      <w:r>
        <w:t>18007010 Sofinanciranje investicijskih del v cerkvi</w:t>
      </w:r>
      <w:r>
        <w:tab/>
      </w:r>
      <w:r>
        <w:rPr>
          <w:sz w:val="20"/>
        </w:rPr>
        <w:t>0 €</w:t>
      </w:r>
    </w:p>
    <w:p w14:paraId="778D0847" w14:textId="7D6466FC" w:rsidR="00FF55E9" w:rsidRPr="00FF55E9" w:rsidRDefault="00FF55E9" w:rsidP="00FF55E9">
      <w:pPr>
        <w:rPr>
          <w:sz w:val="24"/>
        </w:rPr>
      </w:pPr>
      <w:r w:rsidRPr="00FF55E9">
        <w:rPr>
          <w:sz w:val="24"/>
        </w:rPr>
        <w:t>Postavka do 30.6. še ni bila realizirana.</w:t>
      </w:r>
    </w:p>
    <w:p w14:paraId="1928C414" w14:textId="77777777" w:rsidR="00837B82" w:rsidRDefault="00837B82" w:rsidP="00837B82">
      <w:pPr>
        <w:pStyle w:val="AHeading7"/>
        <w:tabs>
          <w:tab w:val="decimal" w:pos="9200"/>
        </w:tabs>
        <w:rPr>
          <w:sz w:val="20"/>
        </w:rPr>
      </w:pPr>
      <w:r>
        <w:t>18049004 Programi drugih posebnih skupin</w:t>
      </w:r>
      <w:r>
        <w:tab/>
      </w:r>
      <w:r>
        <w:rPr>
          <w:sz w:val="20"/>
        </w:rPr>
        <w:t>0 €</w:t>
      </w:r>
    </w:p>
    <w:p w14:paraId="4BF6FA86" w14:textId="77777777" w:rsidR="00837B82" w:rsidRDefault="00837B82" w:rsidP="00837B82">
      <w:pPr>
        <w:pStyle w:val="Heading11"/>
      </w:pPr>
      <w:r>
        <w:t>Opis podprograma</w:t>
      </w:r>
    </w:p>
    <w:p w14:paraId="5CF5B68D" w14:textId="77777777" w:rsidR="00837B82" w:rsidRDefault="00837B82" w:rsidP="00837B82">
      <w:pPr>
        <w:pStyle w:val="ANormal"/>
        <w:jc w:val="both"/>
      </w:pPr>
      <w:r>
        <w:t>Glavni program zajema podporo programom in dejavnostim treh upokojenskih društev v naši občini.</w:t>
      </w:r>
    </w:p>
    <w:p w14:paraId="59693130" w14:textId="77777777" w:rsidR="00837B82" w:rsidRDefault="00837B82" w:rsidP="00837B82">
      <w:pPr>
        <w:pStyle w:val="Heading11"/>
      </w:pPr>
      <w:r>
        <w:t>Zakonske in druge pravne podlage</w:t>
      </w:r>
    </w:p>
    <w:p w14:paraId="3390E2D8" w14:textId="77777777" w:rsidR="00837B82" w:rsidRDefault="00837B82" w:rsidP="00837B82">
      <w:pPr>
        <w:pStyle w:val="ANormal"/>
        <w:jc w:val="both"/>
      </w:pPr>
      <w:r>
        <w:t>Pravilnik o sofinanciranju programov na področju družbenih dejavnosti v Občini Renče-Vogrsko.</w:t>
      </w:r>
    </w:p>
    <w:p w14:paraId="585B3B3B" w14:textId="77777777" w:rsidR="00837B82" w:rsidRDefault="00837B82" w:rsidP="00837B82">
      <w:pPr>
        <w:pStyle w:val="Heading11"/>
      </w:pPr>
      <w:r>
        <w:t>Dolgoročni cilji podprograma in kazalci, s katerimi se bo merilo doseganje zastavljenih ciljev</w:t>
      </w:r>
    </w:p>
    <w:p w14:paraId="3EFC1A34" w14:textId="77777777" w:rsidR="00837B82" w:rsidRDefault="00837B82" w:rsidP="00837B82">
      <w:pPr>
        <w:pStyle w:val="ANormal"/>
        <w:jc w:val="both"/>
      </w:pPr>
      <w:r>
        <w:t xml:space="preserve">Cilji: S sofinanciranjem redne dejavnosti vplivati na delovanje upokojenskih društev, na druženje starejših občanov, skrb za izvajanje programov, primernih za starejše občane. </w:t>
      </w:r>
      <w:r>
        <w:lastRenderedPageBreak/>
        <w:t>Dolgoročni cilj je tudi družbena skrb za ohranjanje kvalitete življenja naših najstarejših občanov na območju naše občine.</w:t>
      </w:r>
    </w:p>
    <w:p w14:paraId="68861993" w14:textId="77777777" w:rsidR="00837B82" w:rsidRDefault="00837B82" w:rsidP="00837B82">
      <w:pPr>
        <w:pStyle w:val="ANormal"/>
        <w:jc w:val="both"/>
      </w:pPr>
      <w:r>
        <w:t>Kazalci: spremljanje delovanja upokojenskih društev, število vključenih v društva in organizacije, število programov prireditev in akcij v okviru programov Starejši za starejše in delovanja medgeneracijskih centrov.</w:t>
      </w:r>
    </w:p>
    <w:p w14:paraId="7B9010B0" w14:textId="77777777" w:rsidR="00837B82" w:rsidRDefault="00837B82" w:rsidP="00837B82">
      <w:pPr>
        <w:pStyle w:val="Heading11"/>
      </w:pPr>
      <w:r>
        <w:t>Letni izvedbeni cilji podprograma in kazalci, s katerimi se bo merilo doseganje zastavljenih ciljev</w:t>
      </w:r>
    </w:p>
    <w:p w14:paraId="60DD2C8B" w14:textId="77777777" w:rsidR="00837B82" w:rsidRDefault="00837B82" w:rsidP="00837B82">
      <w:pPr>
        <w:pStyle w:val="ANormal"/>
        <w:jc w:val="both"/>
      </w:pPr>
      <w:r>
        <w:t>Letni cilj je ohranitev nivoja financiranja programov, projektov in prireditev ter dejavnosti, ki se organizirajo in izvajajo za naše najstarejše občane.</w:t>
      </w:r>
    </w:p>
    <w:p w14:paraId="2002AD09" w14:textId="77777777" w:rsidR="00837B82" w:rsidRDefault="00837B82" w:rsidP="00837B82">
      <w:pPr>
        <w:pStyle w:val="ANormal"/>
        <w:jc w:val="both"/>
      </w:pPr>
      <w:r>
        <w:t xml:space="preserve">Kazalci: </w:t>
      </w:r>
    </w:p>
    <w:p w14:paraId="21B4F243" w14:textId="77777777" w:rsidR="00837B82" w:rsidRDefault="00837B82" w:rsidP="00837B82">
      <w:pPr>
        <w:pStyle w:val="ANormal"/>
        <w:jc w:val="both"/>
      </w:pPr>
      <w:r>
        <w:t xml:space="preserve">- spremljanje delovanja in realizacije navedenih programov, </w:t>
      </w:r>
    </w:p>
    <w:p w14:paraId="35BEAC76" w14:textId="77777777" w:rsidR="00837B82" w:rsidRDefault="00837B82" w:rsidP="00837B82">
      <w:pPr>
        <w:pStyle w:val="ANormal"/>
        <w:jc w:val="both"/>
      </w:pPr>
      <w:r>
        <w:t xml:space="preserve">- število udeležencev v programih, projektih in prireditvah, </w:t>
      </w:r>
    </w:p>
    <w:p w14:paraId="6EEB0694" w14:textId="77777777" w:rsidR="00837B82" w:rsidRDefault="00837B82" w:rsidP="00837B82">
      <w:pPr>
        <w:pStyle w:val="ANormal"/>
        <w:jc w:val="both"/>
      </w:pPr>
      <w:r>
        <w:t>- število organiziranih programov, projektov in prireditev.</w:t>
      </w:r>
    </w:p>
    <w:p w14:paraId="49684231" w14:textId="77777777" w:rsidR="00837B82" w:rsidRDefault="00837B82" w:rsidP="00837B82">
      <w:pPr>
        <w:pStyle w:val="AHeading8"/>
        <w:tabs>
          <w:tab w:val="decimal" w:pos="9200"/>
        </w:tabs>
        <w:rPr>
          <w:sz w:val="20"/>
        </w:rPr>
      </w:pPr>
      <w:r>
        <w:t>18008010 Sofinanciranje upokojenskih društev</w:t>
      </w:r>
      <w:r>
        <w:tab/>
      </w:r>
      <w:r>
        <w:rPr>
          <w:sz w:val="20"/>
        </w:rPr>
        <w:t>0 €</w:t>
      </w:r>
    </w:p>
    <w:p w14:paraId="3FC03754" w14:textId="77777777" w:rsidR="00837B82" w:rsidRDefault="00837B82" w:rsidP="00837B82">
      <w:pPr>
        <w:pStyle w:val="Heading11"/>
      </w:pPr>
      <w:r>
        <w:t>Obrazložitev dejavnosti v okviru proračunske postavke</w:t>
      </w:r>
    </w:p>
    <w:p w14:paraId="4C177013" w14:textId="77777777" w:rsidR="00837B82" w:rsidRDefault="00837B82" w:rsidP="00837B82">
      <w:pPr>
        <w:pStyle w:val="ANormal"/>
        <w:jc w:val="both"/>
      </w:pPr>
      <w:r>
        <w:t>Do 30. 6. 2023 sredstva  na tej postavki niso bila realizirana, ker še ni bil končan razpisni postopek, posledično se sredstva društvom še niso nakazovala.</w:t>
      </w:r>
    </w:p>
    <w:p w14:paraId="3A336B95" w14:textId="77777777" w:rsidR="00837B82" w:rsidRDefault="00837B82" w:rsidP="00837B82">
      <w:pPr>
        <w:pStyle w:val="AHeading6"/>
        <w:tabs>
          <w:tab w:val="decimal" w:pos="9200"/>
        </w:tabs>
        <w:rPr>
          <w:sz w:val="20"/>
        </w:rPr>
      </w:pPr>
      <w:r>
        <w:t>1805 Šport in prostočasne aktivnosti</w:t>
      </w:r>
      <w:r>
        <w:tab/>
      </w:r>
      <w:r>
        <w:rPr>
          <w:sz w:val="20"/>
        </w:rPr>
        <w:t>10.027 €</w:t>
      </w:r>
    </w:p>
    <w:p w14:paraId="61B3156F" w14:textId="77777777" w:rsidR="00837B82" w:rsidRDefault="00837B82" w:rsidP="00837B82">
      <w:pPr>
        <w:pStyle w:val="Heading11"/>
      </w:pPr>
      <w:r>
        <w:t>Opis glavnega programa</w:t>
      </w:r>
    </w:p>
    <w:p w14:paraId="2E4A2927" w14:textId="77777777" w:rsidR="00837B82" w:rsidRDefault="00837B82" w:rsidP="00837B82">
      <w:pPr>
        <w:pStyle w:val="ANormal"/>
        <w:jc w:val="both"/>
      </w:pPr>
      <w:r>
        <w:t>Razširjenost športnih aktivnosti v naši občini zahteva strokovni in organizacijski pristop ter sofinanciranje različnih kategorij v športni dejavnosti, saj so v športne aktivnosti oz. programe vključene vse starostne skupine občanov, od najmlajših do najstarejših. Število aktivnih udeležencev v športnih programih se neprestano povečuje. Program športa v javnem interesu Občine Renče-Vogrsko obsega vsa področja iz Nacionalnega programa športa, in sicer od športnih programov za najmlajše do športnih programov za najstarejše ter od športne rekreacije do vrhunskega športa. Športni programi se izvajajo v športnih društvih, v vrtcih in šolah ter v društvih upokojencev.</w:t>
      </w:r>
    </w:p>
    <w:p w14:paraId="6E19913C" w14:textId="77777777" w:rsidR="00837B82" w:rsidRDefault="00837B82" w:rsidP="00837B82">
      <w:pPr>
        <w:pStyle w:val="ANormal"/>
        <w:jc w:val="both"/>
      </w:pPr>
      <w:r>
        <w:t>V glavni program so vključeni tudi programi za mladino, ki se nanašajo predvsem na posebne projekte za mladino in na delovanje mladinskega društva.</w:t>
      </w:r>
    </w:p>
    <w:p w14:paraId="65E5A35B" w14:textId="77777777" w:rsidR="00837B82" w:rsidRDefault="00837B82" w:rsidP="00837B82">
      <w:pPr>
        <w:pStyle w:val="Heading11"/>
      </w:pPr>
      <w:r>
        <w:t>Dolgoročni cilji glavnega programa</w:t>
      </w:r>
    </w:p>
    <w:p w14:paraId="35B8BDF0" w14:textId="77777777" w:rsidR="00837B82" w:rsidRDefault="00837B82" w:rsidP="00837B82">
      <w:pPr>
        <w:pStyle w:val="ANormal"/>
        <w:jc w:val="both"/>
      </w:pPr>
      <w:r>
        <w:t>Dolgoročni cilj na področju športa je v prvi vrsti strokovni in organizacijski pristop ter sofinanciranje različnih kategorij v športni dejavnosti z namenom povečanja kakovosti in množičnega udejstvovanja občanov v vseh kategorijah športnih programov. Glavne aktivnosti za to so:</w:t>
      </w:r>
    </w:p>
    <w:p w14:paraId="0B5B7EE7" w14:textId="77777777" w:rsidR="00837B82" w:rsidRDefault="00837B82" w:rsidP="00837B82">
      <w:pPr>
        <w:pStyle w:val="ANormal"/>
        <w:jc w:val="both"/>
      </w:pPr>
      <w:r>
        <w:t xml:space="preserve">- spodbujanje športnih društev po vključevanju v programe vseh pojavnih oblik športa </w:t>
      </w:r>
    </w:p>
    <w:p w14:paraId="502007CF" w14:textId="77777777" w:rsidR="00837B82" w:rsidRDefault="00837B82" w:rsidP="00837B82">
      <w:pPr>
        <w:pStyle w:val="ANormal"/>
        <w:jc w:val="both"/>
      </w:pPr>
      <w:r>
        <w:t>- občanom omogočiti dostop športnih programov in športne infrastrukture</w:t>
      </w:r>
    </w:p>
    <w:p w14:paraId="77D86A43" w14:textId="77777777" w:rsidR="00837B82" w:rsidRDefault="00837B82" w:rsidP="00837B82">
      <w:pPr>
        <w:pStyle w:val="ANormal"/>
        <w:jc w:val="both"/>
      </w:pPr>
      <w:r>
        <w:t>- otrokom in mladini omogočiti udejstvovanje v programih športnih društev,</w:t>
      </w:r>
    </w:p>
    <w:p w14:paraId="447172EB" w14:textId="77777777" w:rsidR="00837B82" w:rsidRDefault="00837B82" w:rsidP="00837B82">
      <w:pPr>
        <w:pStyle w:val="ANormal"/>
        <w:jc w:val="both"/>
      </w:pPr>
      <w:r>
        <w:t>- povezovanje športnih društev z Javnim zavodom za šport Nova Gorica in Športno zvezo Nova Gorica.</w:t>
      </w:r>
    </w:p>
    <w:p w14:paraId="4F526E79" w14:textId="77777777" w:rsidR="00837B82" w:rsidRDefault="00837B82" w:rsidP="00837B82">
      <w:pPr>
        <w:pStyle w:val="ANormal"/>
        <w:jc w:val="both"/>
      </w:pPr>
      <w:r>
        <w:t xml:space="preserve">Dolgoročni cilji se nanašajo predvsem na ohranjanje in izboljševanje pogojev za razvoj športnih aktivnosti društev v naši občini, pri čemer je poseben poudarek na podpori </w:t>
      </w:r>
      <w:r>
        <w:lastRenderedPageBreak/>
        <w:t>programom za otroke in mladino, v okviru tekočega dela društev in javnih zavodov s tega področja.</w:t>
      </w:r>
    </w:p>
    <w:p w14:paraId="2864EE47" w14:textId="77777777" w:rsidR="00837B82" w:rsidRDefault="00837B82" w:rsidP="00837B82">
      <w:pPr>
        <w:pStyle w:val="ANormal"/>
        <w:jc w:val="both"/>
      </w:pPr>
      <w:r>
        <w:t>Sofinanciranje različnih kategorij v športni dejavnosti obsega sofinanciranje programov LPŠ, športnih programov v šolah in vrtcih, športnih prireditev, prevozov na športne prireditve, tekočega in investicijskega vzdrževanja športnih objektov in površin.</w:t>
      </w:r>
    </w:p>
    <w:p w14:paraId="4315D6DC" w14:textId="77777777" w:rsidR="00837B82" w:rsidRDefault="00837B82" w:rsidP="00837B82">
      <w:pPr>
        <w:pStyle w:val="ANormal"/>
        <w:jc w:val="both"/>
      </w:pPr>
      <w:r>
        <w:t>Cilji na področju dejavnosti za mladino so udejanjanje posebnih projektov za mladino (predvsem na področju zaposlovanja mladih), ter so sofinanciranje posebnih projektov mladinskega društva.</w:t>
      </w:r>
    </w:p>
    <w:p w14:paraId="3D2E9B0E" w14:textId="77777777" w:rsidR="00837B82" w:rsidRDefault="00837B82" w:rsidP="00837B82">
      <w:pPr>
        <w:pStyle w:val="ANormal"/>
        <w:jc w:val="both"/>
      </w:pPr>
    </w:p>
    <w:p w14:paraId="3FFF3FE7" w14:textId="77777777" w:rsidR="00837B82" w:rsidRDefault="00837B82" w:rsidP="00837B82">
      <w:pPr>
        <w:pStyle w:val="AHeading7"/>
        <w:tabs>
          <w:tab w:val="decimal" w:pos="9200"/>
        </w:tabs>
        <w:rPr>
          <w:sz w:val="20"/>
        </w:rPr>
      </w:pPr>
      <w:r>
        <w:t>18059001 Programi športa</w:t>
      </w:r>
      <w:r>
        <w:tab/>
      </w:r>
      <w:r>
        <w:rPr>
          <w:sz w:val="20"/>
        </w:rPr>
        <w:t>3.347 €</w:t>
      </w:r>
    </w:p>
    <w:p w14:paraId="3E435643" w14:textId="77777777" w:rsidR="00837B82" w:rsidRDefault="00837B82" w:rsidP="00837B82">
      <w:pPr>
        <w:pStyle w:val="Heading11"/>
      </w:pPr>
      <w:r>
        <w:t>Opis podprograma</w:t>
      </w:r>
    </w:p>
    <w:p w14:paraId="38511DE9" w14:textId="77777777" w:rsidR="00837B82" w:rsidRDefault="00837B82" w:rsidP="00837B82">
      <w:pPr>
        <w:pStyle w:val="ANormal"/>
        <w:jc w:val="both"/>
      </w:pPr>
      <w:r>
        <w:t>Športni programi so opredeljeni v Letnem programu športa za vsako posamezno leto, ki obsega naslednje programe:</w:t>
      </w:r>
    </w:p>
    <w:p w14:paraId="1AF537C2" w14:textId="77777777" w:rsidR="00837B82" w:rsidRDefault="00837B82" w:rsidP="008F7FE8">
      <w:pPr>
        <w:pStyle w:val="ANormal"/>
        <w:spacing w:before="0" w:after="0"/>
        <w:jc w:val="both"/>
      </w:pPr>
      <w:r>
        <w:t>-</w:t>
      </w:r>
      <w:r>
        <w:tab/>
        <w:t xml:space="preserve">prostočasna športna vzgoja otrok in mladine </w:t>
      </w:r>
    </w:p>
    <w:p w14:paraId="4C68C539" w14:textId="77777777" w:rsidR="00837B82" w:rsidRDefault="00837B82" w:rsidP="008F7FE8">
      <w:pPr>
        <w:pStyle w:val="ANormal"/>
        <w:spacing w:before="0" w:after="0"/>
        <w:jc w:val="both"/>
      </w:pPr>
      <w:r>
        <w:t>-</w:t>
      </w:r>
      <w:r>
        <w:tab/>
        <w:t xml:space="preserve">športna vzgoja otrok in mladine, usmerjenih v kakovostni in vrhunski šport  </w:t>
      </w:r>
    </w:p>
    <w:p w14:paraId="6A62FAF0" w14:textId="77777777" w:rsidR="00837B82" w:rsidRDefault="00837B82" w:rsidP="008F7FE8">
      <w:pPr>
        <w:pStyle w:val="ANormal"/>
        <w:spacing w:before="0" w:after="0"/>
        <w:jc w:val="both"/>
      </w:pPr>
      <w:r>
        <w:t>-</w:t>
      </w:r>
      <w:r>
        <w:tab/>
        <w:t>kakovostni šport</w:t>
      </w:r>
    </w:p>
    <w:p w14:paraId="7241C438" w14:textId="77777777" w:rsidR="00837B82" w:rsidRDefault="00837B82" w:rsidP="008F7FE8">
      <w:pPr>
        <w:pStyle w:val="ANormal"/>
        <w:spacing w:before="0" w:after="0"/>
        <w:jc w:val="both"/>
      </w:pPr>
      <w:r>
        <w:t>-</w:t>
      </w:r>
      <w:r>
        <w:tab/>
        <w:t>vrhunski šport</w:t>
      </w:r>
    </w:p>
    <w:p w14:paraId="60117BEC" w14:textId="77777777" w:rsidR="00837B82" w:rsidRDefault="00837B82" w:rsidP="008F7FE8">
      <w:pPr>
        <w:pStyle w:val="ANormal"/>
        <w:spacing w:before="0" w:after="0"/>
        <w:jc w:val="both"/>
      </w:pPr>
      <w:r>
        <w:t>-</w:t>
      </w:r>
      <w:r>
        <w:tab/>
        <w:t>šport invalidov</w:t>
      </w:r>
    </w:p>
    <w:p w14:paraId="19CBF603" w14:textId="77777777" w:rsidR="00837B82" w:rsidRDefault="00837B82" w:rsidP="008F7FE8">
      <w:pPr>
        <w:pStyle w:val="ANormal"/>
        <w:spacing w:before="0" w:after="0"/>
        <w:jc w:val="both"/>
      </w:pPr>
      <w:r>
        <w:t>-</w:t>
      </w:r>
      <w:r>
        <w:tab/>
        <w:t>športna rekreacija</w:t>
      </w:r>
    </w:p>
    <w:p w14:paraId="40A98C6F" w14:textId="77777777" w:rsidR="00837B82" w:rsidRDefault="00837B82" w:rsidP="008F7FE8">
      <w:pPr>
        <w:pStyle w:val="ANormal"/>
        <w:spacing w:before="0" w:after="0"/>
        <w:jc w:val="both"/>
      </w:pPr>
      <w:r>
        <w:t>-</w:t>
      </w:r>
      <w:r>
        <w:tab/>
        <w:t>šport starejših</w:t>
      </w:r>
    </w:p>
    <w:p w14:paraId="437D52C5" w14:textId="77777777" w:rsidR="00837B82" w:rsidRDefault="00837B82" w:rsidP="008F7FE8">
      <w:pPr>
        <w:pStyle w:val="ANormal"/>
        <w:spacing w:before="0" w:after="0"/>
        <w:jc w:val="both"/>
      </w:pPr>
      <w:r>
        <w:t>-</w:t>
      </w:r>
      <w:r>
        <w:tab/>
        <w:t xml:space="preserve">športne prireditve </w:t>
      </w:r>
    </w:p>
    <w:p w14:paraId="39DD1E3E" w14:textId="77777777" w:rsidR="00837B82" w:rsidRDefault="00837B82" w:rsidP="008F7FE8">
      <w:pPr>
        <w:pStyle w:val="ANormal"/>
        <w:spacing w:before="0" w:after="0"/>
        <w:jc w:val="both"/>
      </w:pPr>
      <w:r>
        <w:t>-</w:t>
      </w:r>
      <w:r>
        <w:tab/>
        <w:t>prevoz na športne prireditve izven občine.</w:t>
      </w:r>
    </w:p>
    <w:p w14:paraId="72DDFFB8" w14:textId="77777777" w:rsidR="00837B82" w:rsidRDefault="00837B82" w:rsidP="00837B82">
      <w:pPr>
        <w:pStyle w:val="ANormal"/>
        <w:jc w:val="both"/>
      </w:pPr>
      <w:r>
        <w:t>Programe izvajajo športna društva, šport starejših pa izvajajo tudi društva upokojencev. Sofinanciramo jih na podlagi javnega razpisa.</w:t>
      </w:r>
    </w:p>
    <w:p w14:paraId="49A835D2" w14:textId="77777777" w:rsidR="00837B82" w:rsidRDefault="00837B82" w:rsidP="00837B82">
      <w:pPr>
        <w:pStyle w:val="ANormal"/>
        <w:jc w:val="both"/>
      </w:pPr>
      <w:r>
        <w:t>Obvezne športne vsebine za otroke se izvajajo v vrtcih in šolah; Osnovni šoli Lucijana Bratuša Renče z vrtcem in POŠ Vogrsko z vrtcem se sofinanciranje programov  izvaja neposredno na podlagi najave izvajanja športnih programov, za katere bi uveljavljali sofinanciranje v tekočem letu, in sklepa župana.</w:t>
      </w:r>
    </w:p>
    <w:p w14:paraId="55259C6B" w14:textId="77777777" w:rsidR="00837B82" w:rsidRDefault="00837B82" w:rsidP="00837B82">
      <w:pPr>
        <w:pStyle w:val="Heading11"/>
      </w:pPr>
      <w:r>
        <w:t>Zakonske in druge pravne podlage</w:t>
      </w:r>
    </w:p>
    <w:p w14:paraId="1EEE9AA0" w14:textId="77777777" w:rsidR="00837B82" w:rsidRDefault="00837B82" w:rsidP="00837B82">
      <w:pPr>
        <w:pStyle w:val="ANormal"/>
        <w:jc w:val="both"/>
      </w:pPr>
      <w:r>
        <w:t>Zakon o športu, Nacionalni program športa v Republiki Sloveniji za obdobje 2014-2023, Odlok o sofinanciranju letnega programa športa v Občini Renče-Vogrsko z merili, Letni program športa.</w:t>
      </w:r>
    </w:p>
    <w:p w14:paraId="42AEB93A" w14:textId="77777777" w:rsidR="00837B82" w:rsidRDefault="00837B82" w:rsidP="00837B82">
      <w:pPr>
        <w:pStyle w:val="Heading11"/>
      </w:pPr>
      <w:r>
        <w:t>Dolgoročni cilji podprograma in kazalci, s katerimi se bo merilo doseganje zastavljenih ciljev</w:t>
      </w:r>
    </w:p>
    <w:p w14:paraId="4404BC63" w14:textId="77777777" w:rsidR="00837B82" w:rsidRDefault="00837B82" w:rsidP="00837B82">
      <w:pPr>
        <w:pStyle w:val="ANormal"/>
        <w:jc w:val="both"/>
      </w:pPr>
      <w:r>
        <w:t>Cilji:</w:t>
      </w:r>
    </w:p>
    <w:p w14:paraId="04BC0566" w14:textId="77777777" w:rsidR="00837B82" w:rsidRDefault="00837B82" w:rsidP="00837B82">
      <w:pPr>
        <w:pStyle w:val="ANormal"/>
        <w:jc w:val="both"/>
      </w:pPr>
      <w:r>
        <w:t xml:space="preserve">V prvi vrsti so cilji usmerjeni v zagotavljanje pogojev za izvajanje programov iz Letnega programa športa ter drugih športnih in rekreativnih programov za vse generacije. Na eni strani gre za sofinanciranje programov LPŠ, na drugi strani pa za skrb za športne objekte in površine, ki so v občinski lasti - torej za zagotavljanje primernih športnih objektov in površin ter izgradnja, obnova in vzdrževanje le-teh. </w:t>
      </w:r>
    </w:p>
    <w:p w14:paraId="3C27CEF4" w14:textId="77777777" w:rsidR="00837B82" w:rsidRDefault="00837B82" w:rsidP="00837B82">
      <w:pPr>
        <w:pStyle w:val="ANormal"/>
        <w:jc w:val="both"/>
      </w:pPr>
      <w:r>
        <w:t>Dolgoročni cilj je tako vključevanje čim večjega števila občanov vseh starostnih skupin v športne dejavnosti, s katerim želimo doseči športno aktivno populacijo, ter ustrezna urejenost športnih objektov in površin.</w:t>
      </w:r>
    </w:p>
    <w:p w14:paraId="5E3B499F" w14:textId="77777777" w:rsidR="00837B82" w:rsidRDefault="00837B82" w:rsidP="00837B82">
      <w:pPr>
        <w:pStyle w:val="ANormal"/>
        <w:jc w:val="both"/>
      </w:pPr>
      <w:r>
        <w:t>Kazalci:</w:t>
      </w:r>
    </w:p>
    <w:p w14:paraId="23843094" w14:textId="77777777" w:rsidR="00837B82" w:rsidRDefault="00837B82" w:rsidP="00837B82">
      <w:pPr>
        <w:pStyle w:val="ANormal"/>
        <w:jc w:val="both"/>
      </w:pPr>
      <w:r>
        <w:lastRenderedPageBreak/>
        <w:t>Sofinanciranje programov društev s področja športa, število organiziranih prireditev in tekmovanj, število aktivnih udeležencev v programih LPŠ, delež investicij in investicijskega vzdrževanja v športne objekte oz. površine.</w:t>
      </w:r>
    </w:p>
    <w:p w14:paraId="2148731C" w14:textId="77777777" w:rsidR="00837B82" w:rsidRDefault="00837B82" w:rsidP="00837B82">
      <w:pPr>
        <w:pStyle w:val="Heading11"/>
      </w:pPr>
      <w:r>
        <w:t>Letni izvedbeni cilji podprograma in kazalci, s katerimi se bo merilo doseganje zastavljenih ciljev</w:t>
      </w:r>
    </w:p>
    <w:p w14:paraId="7374CEBD" w14:textId="77777777" w:rsidR="00837B82" w:rsidRDefault="00837B82" w:rsidP="00837B82">
      <w:pPr>
        <w:pStyle w:val="ANormal"/>
        <w:jc w:val="both"/>
      </w:pPr>
      <w:r>
        <w:t>Cilji: Športni programi se sofinancirajo na podlagi usmeritev Nacionalnega programa za šport v Republiki Sloveniji, v skladu z Odlokom s sofinanciranju Letnega programa športa v Občini Renče-Vogrsko z merili in Letnim programom športa v Občini Renče-Vogrsko za tekoče leto. Pomemben element določanja obseg dodeljenih sredstev je število v programe vključenih športnikov oz. skupin v posameznih panogah.</w:t>
      </w:r>
    </w:p>
    <w:p w14:paraId="632C1322" w14:textId="77777777" w:rsidR="00837B82" w:rsidRDefault="00837B82" w:rsidP="00837B82">
      <w:pPr>
        <w:pStyle w:val="ANormal"/>
        <w:jc w:val="both"/>
      </w:pPr>
      <w:r>
        <w:t>Cilj je torej povečati število športnikov na vseh nivojih oz. področjih športnega udejstvovanja, od rekreacije pa do vrhunskega športa. Največji poudarek je na športni vzgoji otrok in mladine, katerim se namenja največji delež proračunskih sredstev v okviru razpisa.</w:t>
      </w:r>
    </w:p>
    <w:p w14:paraId="2CE6DD8A" w14:textId="77777777" w:rsidR="00837B82" w:rsidRDefault="00837B82" w:rsidP="00837B82">
      <w:pPr>
        <w:pStyle w:val="ANormal"/>
        <w:jc w:val="both"/>
      </w:pPr>
      <w:r>
        <w:t>Kazalci: Doseganje ciljev bomo merili s številom aktivnih udeležencev v športnih društvih ter z izboljšanjem pogojev vadbe za vsa področja športa (skrb za vzdrževanje športnih objektov in površin).</w:t>
      </w:r>
    </w:p>
    <w:p w14:paraId="2FCDB6F9" w14:textId="77777777" w:rsidR="00837B82" w:rsidRDefault="00837B82" w:rsidP="00837B82">
      <w:pPr>
        <w:pStyle w:val="AHeading8"/>
        <w:tabs>
          <w:tab w:val="decimal" w:pos="9200"/>
        </w:tabs>
        <w:rPr>
          <w:sz w:val="20"/>
        </w:rPr>
      </w:pPr>
      <w:r>
        <w:t>18001044 Šport za vse</w:t>
      </w:r>
      <w:r>
        <w:tab/>
      </w:r>
      <w:r>
        <w:rPr>
          <w:sz w:val="20"/>
        </w:rPr>
        <w:t>734 €</w:t>
      </w:r>
    </w:p>
    <w:p w14:paraId="01F13F02" w14:textId="77777777" w:rsidR="00837B82" w:rsidRDefault="00837B82" w:rsidP="00837B82">
      <w:pPr>
        <w:pStyle w:val="Heading11"/>
      </w:pPr>
      <w:r>
        <w:t>Obrazložitev dejavnosti v okviru proračunske postavke</w:t>
      </w:r>
    </w:p>
    <w:p w14:paraId="51121089" w14:textId="77777777" w:rsidR="004A41E2" w:rsidRPr="004A41E2" w:rsidRDefault="004A41E2" w:rsidP="004A41E2">
      <w:pPr>
        <w:jc w:val="both"/>
        <w:rPr>
          <w:sz w:val="24"/>
        </w:rPr>
      </w:pPr>
      <w:r w:rsidRPr="006F4791">
        <w:rPr>
          <w:sz w:val="24"/>
        </w:rPr>
        <w:t xml:space="preserve">Na tej postavki so bila do 30. 6. nakazan sredstva novogoriški izpostavi Športne zveze </w:t>
      </w:r>
      <w:r w:rsidRPr="004A41E2">
        <w:rPr>
          <w:sz w:val="24"/>
        </w:rPr>
        <w:t>Slovenije za sofinanciranje prireditve Športnik Goriške za leto 2023 v višini 734 EUR.</w:t>
      </w:r>
    </w:p>
    <w:p w14:paraId="013F221C" w14:textId="77777777" w:rsidR="00837B82" w:rsidRDefault="00837B82" w:rsidP="00837B82">
      <w:pPr>
        <w:pStyle w:val="AHeading8"/>
        <w:tabs>
          <w:tab w:val="decimal" w:pos="9200"/>
        </w:tabs>
        <w:rPr>
          <w:sz w:val="20"/>
        </w:rPr>
      </w:pPr>
      <w:r>
        <w:t>18009010 Sofinanciranje športnih društev</w:t>
      </w:r>
      <w:r>
        <w:tab/>
      </w:r>
      <w:r>
        <w:rPr>
          <w:sz w:val="20"/>
        </w:rPr>
        <w:t>0 €</w:t>
      </w:r>
    </w:p>
    <w:p w14:paraId="6E0C42F1" w14:textId="77777777" w:rsidR="00837B82" w:rsidRDefault="00837B82" w:rsidP="00837B82">
      <w:pPr>
        <w:pStyle w:val="Heading11"/>
      </w:pPr>
      <w:r>
        <w:t>Obrazložitev dejavnosti v okviru proračunske postavke</w:t>
      </w:r>
    </w:p>
    <w:p w14:paraId="67710F49" w14:textId="77777777" w:rsidR="00837B82" w:rsidRDefault="00837B82" w:rsidP="00837B82">
      <w:pPr>
        <w:pStyle w:val="ANormal"/>
        <w:jc w:val="both"/>
      </w:pPr>
      <w:r>
        <w:t>Do 30. 6. 2023 sredstva  na tej postavki niso bila realizirana, ker še ni bil končan razpisni postopek, posledično se sredstva društvom še niso nakazovala.</w:t>
      </w:r>
    </w:p>
    <w:p w14:paraId="776452EF" w14:textId="77777777" w:rsidR="00837B82" w:rsidRDefault="00837B82" w:rsidP="00837B82">
      <w:pPr>
        <w:pStyle w:val="AHeading8"/>
        <w:tabs>
          <w:tab w:val="decimal" w:pos="9200"/>
        </w:tabs>
        <w:rPr>
          <w:sz w:val="20"/>
        </w:rPr>
      </w:pPr>
      <w:r>
        <w:t>18009011 Sofinanciranje večjih športnih prireditev</w:t>
      </w:r>
      <w:r>
        <w:tab/>
      </w:r>
      <w:r>
        <w:rPr>
          <w:sz w:val="20"/>
        </w:rPr>
        <w:t>0 €</w:t>
      </w:r>
    </w:p>
    <w:p w14:paraId="5ECE9ED9" w14:textId="77777777" w:rsidR="00837B82" w:rsidRDefault="00837B82" w:rsidP="00837B82">
      <w:pPr>
        <w:pStyle w:val="Heading11"/>
      </w:pPr>
      <w:r>
        <w:t>Obrazložitev dejavnosti v okviru proračunske postavke</w:t>
      </w:r>
    </w:p>
    <w:p w14:paraId="37B0C6C5" w14:textId="77777777" w:rsidR="00837B82" w:rsidRDefault="00837B82" w:rsidP="00837B82">
      <w:pPr>
        <w:pStyle w:val="ANormal"/>
        <w:jc w:val="both"/>
      </w:pPr>
      <w:r>
        <w:t>Do 30. 6. 2023 sredstva  na tej postavki niso bila realizirana, ker še ni bil končan razpisni postopek, posledično se sredstva društvom še niso nakazovala.</w:t>
      </w:r>
    </w:p>
    <w:p w14:paraId="13C6488A" w14:textId="77777777" w:rsidR="00837B82" w:rsidRDefault="00837B82" w:rsidP="00837B82">
      <w:pPr>
        <w:pStyle w:val="AHeading8"/>
        <w:tabs>
          <w:tab w:val="decimal" w:pos="9200"/>
        </w:tabs>
        <w:rPr>
          <w:sz w:val="20"/>
        </w:rPr>
      </w:pPr>
      <w:r>
        <w:t>18009013 Sofinanciranje prevozov na športne prireditve</w:t>
      </w:r>
      <w:r>
        <w:tab/>
      </w:r>
      <w:r>
        <w:rPr>
          <w:sz w:val="20"/>
        </w:rPr>
        <w:t>0 €</w:t>
      </w:r>
    </w:p>
    <w:p w14:paraId="38D988DC" w14:textId="77777777" w:rsidR="00837B82" w:rsidRDefault="00837B82" w:rsidP="00837B82">
      <w:pPr>
        <w:pStyle w:val="Heading11"/>
      </w:pPr>
      <w:r>
        <w:t>Obrazložitev dejavnosti v okviru proračunske postavke</w:t>
      </w:r>
    </w:p>
    <w:p w14:paraId="0C6438A4" w14:textId="77777777" w:rsidR="00837B82" w:rsidRDefault="00837B82" w:rsidP="00837B82">
      <w:pPr>
        <w:pStyle w:val="ANormal"/>
        <w:jc w:val="both"/>
      </w:pPr>
      <w:r>
        <w:t>Do 30. 6. 2023 sredstva  na tej postavki niso bila realizirana, ker še ni bil končan razpisni postopek, posledično se sredstva društvom še niso nakazovala.</w:t>
      </w:r>
    </w:p>
    <w:p w14:paraId="7BDDA173" w14:textId="77777777" w:rsidR="00837B82" w:rsidRDefault="00837B82" w:rsidP="00837B82">
      <w:pPr>
        <w:pStyle w:val="AHeading8"/>
        <w:tabs>
          <w:tab w:val="decimal" w:pos="9200"/>
        </w:tabs>
        <w:rPr>
          <w:sz w:val="20"/>
        </w:rPr>
      </w:pPr>
      <w:r>
        <w:t>18009030 Sofinanciranje športa v vrtcih in šolah</w:t>
      </w:r>
      <w:r>
        <w:tab/>
      </w:r>
      <w:r>
        <w:rPr>
          <w:sz w:val="20"/>
        </w:rPr>
        <w:t>2.010 €</w:t>
      </w:r>
    </w:p>
    <w:p w14:paraId="0087A9A0" w14:textId="77777777" w:rsidR="00837B82" w:rsidRDefault="00837B82" w:rsidP="00837B82">
      <w:pPr>
        <w:pStyle w:val="Heading11"/>
      </w:pPr>
      <w:r>
        <w:t>Obrazložitev dejavnosti v okviru proračunske postavke</w:t>
      </w:r>
    </w:p>
    <w:p w14:paraId="6F830184" w14:textId="77777777" w:rsidR="00837B82" w:rsidRDefault="00837B82" w:rsidP="00837B82">
      <w:pPr>
        <w:pStyle w:val="ANormal"/>
        <w:jc w:val="both"/>
      </w:pPr>
      <w:r>
        <w:t>Do 30. 6. so bila sredstva s te PP  nakazana OŠ Renče s sklepom župana za sofinanciranje programov prostočasne športne vzgoje otrok po predlogu OŠ Renče v višini 2.010 EUR.</w:t>
      </w:r>
    </w:p>
    <w:p w14:paraId="0FDE0D1C" w14:textId="77777777" w:rsidR="00837B82" w:rsidRDefault="00837B82" w:rsidP="00837B82">
      <w:pPr>
        <w:pStyle w:val="AHeading8"/>
        <w:tabs>
          <w:tab w:val="decimal" w:pos="9200"/>
        </w:tabs>
        <w:rPr>
          <w:sz w:val="20"/>
        </w:rPr>
      </w:pPr>
      <w:r>
        <w:lastRenderedPageBreak/>
        <w:t>18009041 Vzdrževanje športnih objektov</w:t>
      </w:r>
      <w:r>
        <w:tab/>
      </w:r>
      <w:r>
        <w:rPr>
          <w:sz w:val="20"/>
        </w:rPr>
        <w:t>220 €</w:t>
      </w:r>
    </w:p>
    <w:p w14:paraId="54A99641" w14:textId="77777777" w:rsidR="00837B82" w:rsidRDefault="00837B82" w:rsidP="00837B82">
      <w:pPr>
        <w:pStyle w:val="Heading11"/>
      </w:pPr>
      <w:r>
        <w:t>Obrazložitev dejavnosti v okviru proračunske postavke</w:t>
      </w:r>
    </w:p>
    <w:p w14:paraId="08F62677" w14:textId="5C752325" w:rsidR="00837B82" w:rsidRDefault="00837B82" w:rsidP="00837B82">
      <w:pPr>
        <w:pStyle w:val="ANormal"/>
        <w:jc w:val="both"/>
      </w:pPr>
      <w:r>
        <w:t>Sredstva v višini 219,60</w:t>
      </w:r>
      <w:r w:rsidR="00617D83">
        <w:t xml:space="preserve"> </w:t>
      </w:r>
      <w:r>
        <w:t xml:space="preserve">EUR so bila porabljena za plačilo izdelave spominske plošče za telovadnico v </w:t>
      </w:r>
      <w:r w:rsidR="00634C78">
        <w:t>kotalkališču</w:t>
      </w:r>
      <w:r>
        <w:t xml:space="preserve"> v Renčah.</w:t>
      </w:r>
    </w:p>
    <w:p w14:paraId="662E5774" w14:textId="77777777" w:rsidR="00837B82" w:rsidRDefault="00837B82" w:rsidP="00837B82">
      <w:pPr>
        <w:pStyle w:val="AHeading8"/>
        <w:tabs>
          <w:tab w:val="decimal" w:pos="9200"/>
        </w:tabs>
        <w:rPr>
          <w:sz w:val="20"/>
        </w:rPr>
      </w:pPr>
      <w:r>
        <w:t>18009043 Razširitev telovadnice Renče</w:t>
      </w:r>
      <w:r>
        <w:tab/>
      </w:r>
      <w:r>
        <w:rPr>
          <w:sz w:val="20"/>
        </w:rPr>
        <w:t>0 €</w:t>
      </w:r>
    </w:p>
    <w:p w14:paraId="1ADDEE23" w14:textId="77777777" w:rsidR="00837B82" w:rsidRDefault="00837B82" w:rsidP="00837B82">
      <w:pPr>
        <w:pStyle w:val="Heading11"/>
      </w:pPr>
      <w:r>
        <w:t>Obrazložitev dejavnosti v okviru proračunske postavke</w:t>
      </w:r>
    </w:p>
    <w:p w14:paraId="4F0564E5" w14:textId="77777777" w:rsidR="00837B82" w:rsidRDefault="00837B82" w:rsidP="00837B82">
      <w:pPr>
        <w:pStyle w:val="ANormal"/>
        <w:jc w:val="both"/>
      </w:pPr>
      <w:r>
        <w:t>Do 30.6.2023 ni bilo realizacije na postavki.</w:t>
      </w:r>
    </w:p>
    <w:p w14:paraId="1CFC772A" w14:textId="77777777" w:rsidR="00837B82" w:rsidRDefault="00837B82" w:rsidP="00837B82">
      <w:pPr>
        <w:pStyle w:val="ANormal"/>
        <w:jc w:val="both"/>
      </w:pPr>
      <w:r>
        <w:t>Bil je izbran projektant in v fazi je izvedba PZI dokumentacije za katero so sredstva načrtovana. Ravno tako so načrtovana sredstva za izvedbo PHPP izračunov za potrebe kasnejše prijave projekta na Ekosklad.</w:t>
      </w:r>
    </w:p>
    <w:p w14:paraId="1C745529" w14:textId="77777777" w:rsidR="00837B82" w:rsidRDefault="00837B82" w:rsidP="00837B82">
      <w:pPr>
        <w:pStyle w:val="AHeading8"/>
        <w:tabs>
          <w:tab w:val="decimal" w:pos="9200"/>
        </w:tabs>
        <w:rPr>
          <w:sz w:val="20"/>
        </w:rPr>
      </w:pPr>
      <w:r>
        <w:t>18009046 Večnamenska dvorana Vogrsko</w:t>
      </w:r>
      <w:r>
        <w:tab/>
      </w:r>
      <w:r>
        <w:rPr>
          <w:sz w:val="20"/>
        </w:rPr>
        <w:t>383 €</w:t>
      </w:r>
    </w:p>
    <w:p w14:paraId="35F3C3A3" w14:textId="77777777" w:rsidR="00837B82" w:rsidRDefault="00837B82" w:rsidP="00837B82">
      <w:pPr>
        <w:pStyle w:val="Heading11"/>
      </w:pPr>
      <w:r>
        <w:t>Obrazložitev dejavnosti v okviru proračunske postavke</w:t>
      </w:r>
    </w:p>
    <w:p w14:paraId="63A51177" w14:textId="77777777" w:rsidR="00837B82" w:rsidRDefault="00837B82" w:rsidP="00837B82">
      <w:pPr>
        <w:pStyle w:val="ANormal"/>
        <w:jc w:val="both"/>
      </w:pPr>
      <w:r>
        <w:t>Na tej postavki je bila realizacija do 30.6. zgolj v višini 382,90 €.</w:t>
      </w:r>
    </w:p>
    <w:p w14:paraId="4E9BE67C" w14:textId="77777777" w:rsidR="00837B82" w:rsidRDefault="00837B82" w:rsidP="00837B82">
      <w:pPr>
        <w:pStyle w:val="AHeading7"/>
        <w:tabs>
          <w:tab w:val="decimal" w:pos="9200"/>
        </w:tabs>
        <w:rPr>
          <w:sz w:val="20"/>
        </w:rPr>
      </w:pPr>
      <w:r>
        <w:t>18059002 Programi za mladino</w:t>
      </w:r>
      <w:r>
        <w:tab/>
      </w:r>
      <w:r>
        <w:rPr>
          <w:sz w:val="20"/>
        </w:rPr>
        <w:t>6.680 €</w:t>
      </w:r>
    </w:p>
    <w:p w14:paraId="4DE5FE3C" w14:textId="77777777" w:rsidR="00837B82" w:rsidRDefault="00837B82" w:rsidP="00837B82">
      <w:pPr>
        <w:pStyle w:val="Heading11"/>
      </w:pPr>
      <w:r>
        <w:t>Opis podprograma</w:t>
      </w:r>
    </w:p>
    <w:p w14:paraId="0B571FD0" w14:textId="77777777" w:rsidR="00837B82" w:rsidRDefault="00837B82" w:rsidP="00837B82">
      <w:pPr>
        <w:pStyle w:val="ANormal"/>
        <w:jc w:val="both"/>
      </w:pPr>
      <w:r>
        <w:t>Podprogram opredeljuje skrb za mlade in za dejavnosti za mladino v najširšem smislu. Gre predvsem za ukrepe v korist integracije mlade populacije v družbo (npr. sofinanciranje posebnih programov in projektov za mlade po javnem razpisu, politika zaposlovanja mladih,...)</w:t>
      </w:r>
    </w:p>
    <w:p w14:paraId="286C2423" w14:textId="77777777" w:rsidR="00837B82" w:rsidRDefault="00837B82" w:rsidP="00837B82">
      <w:pPr>
        <w:pStyle w:val="ANormal"/>
        <w:jc w:val="both"/>
      </w:pPr>
      <w:r>
        <w:t>Na postavki Programi za mladino so planirana sredstva za sofinanciranje programov in projektov za mladino na področjih dejavnosti mladinskih društev, ki delajo z mladimi oz. izvajajo programe za mlade na podlagi javnega razpisa, in za izvajanje projektov na področju zaposlovanja mladih (LAS - v objemu sonca).</w:t>
      </w:r>
    </w:p>
    <w:p w14:paraId="57B327AF" w14:textId="77777777" w:rsidR="00837B82" w:rsidRDefault="00837B82" w:rsidP="00837B82">
      <w:pPr>
        <w:pStyle w:val="Heading11"/>
      </w:pPr>
      <w:r>
        <w:t>Zakonske in druge pravne podlage</w:t>
      </w:r>
    </w:p>
    <w:p w14:paraId="0F063DAB" w14:textId="77777777" w:rsidR="00837B82" w:rsidRDefault="00837B82" w:rsidP="00837B82">
      <w:pPr>
        <w:pStyle w:val="ANormal"/>
        <w:jc w:val="both"/>
      </w:pPr>
      <w:r>
        <w:t>Javni razpisi, prijave na projektne razpise, posamične pogodbe.</w:t>
      </w:r>
    </w:p>
    <w:p w14:paraId="7D787B78" w14:textId="77777777" w:rsidR="00837B82" w:rsidRDefault="00837B82" w:rsidP="00837B82">
      <w:pPr>
        <w:pStyle w:val="Heading11"/>
      </w:pPr>
      <w:r>
        <w:t>Dolgoročni cilji podprograma in kazalci, s katerimi se bo merilo doseganje zastavljenih ciljev</w:t>
      </w:r>
    </w:p>
    <w:p w14:paraId="1225AD32" w14:textId="77777777" w:rsidR="00837B82" w:rsidRDefault="00837B82" w:rsidP="00837B82">
      <w:pPr>
        <w:pStyle w:val="ANormal"/>
        <w:jc w:val="both"/>
      </w:pPr>
      <w:r>
        <w:t>Cilji:</w:t>
      </w:r>
    </w:p>
    <w:p w14:paraId="4A7221B8" w14:textId="77777777" w:rsidR="00837B82" w:rsidRDefault="00837B82" w:rsidP="00837B82">
      <w:pPr>
        <w:pStyle w:val="ANormal"/>
        <w:jc w:val="both"/>
      </w:pPr>
      <w:r>
        <w:t>Cilji Občine Renče-Vogrsko na področju programov za mladino se nanašajo na:</w:t>
      </w:r>
    </w:p>
    <w:p w14:paraId="17845F6C" w14:textId="77777777" w:rsidR="00837B82" w:rsidRDefault="00837B82" w:rsidP="00837B82">
      <w:pPr>
        <w:pStyle w:val="ANormal"/>
        <w:jc w:val="both"/>
      </w:pPr>
      <w:r>
        <w:t xml:space="preserve">- zagotavljanje mladim čim boljše in kvalitetnejše preživljanje prostega časa, </w:t>
      </w:r>
    </w:p>
    <w:p w14:paraId="4C4D61F7" w14:textId="77777777" w:rsidR="00837B82" w:rsidRDefault="00837B82" w:rsidP="00837B82">
      <w:pPr>
        <w:pStyle w:val="ANormal"/>
        <w:jc w:val="both"/>
      </w:pPr>
      <w:r>
        <w:t>- sofinanciranje programov in projektov mladinskega društva in društev, ki izvajajo programe in projekte za mladino,</w:t>
      </w:r>
    </w:p>
    <w:p w14:paraId="4FB40F41" w14:textId="77777777" w:rsidR="00837B82" w:rsidRDefault="00837B82" w:rsidP="00837B82">
      <w:pPr>
        <w:pStyle w:val="ANormal"/>
        <w:jc w:val="both"/>
      </w:pPr>
      <w:r>
        <w:t>- zagotavljanje pogojev za izvajanje programov za mladino (projekti zaposlovanja mladih in drugi projekti...).</w:t>
      </w:r>
    </w:p>
    <w:p w14:paraId="49BA183D" w14:textId="77777777" w:rsidR="00837B82" w:rsidRDefault="00837B82" w:rsidP="00837B82">
      <w:pPr>
        <w:pStyle w:val="ANormal"/>
        <w:jc w:val="both"/>
      </w:pPr>
      <w:r>
        <w:t>Kazalci:</w:t>
      </w:r>
    </w:p>
    <w:p w14:paraId="0340BE05" w14:textId="77777777" w:rsidR="00837B82" w:rsidRDefault="00837B82" w:rsidP="00837B82">
      <w:pPr>
        <w:pStyle w:val="ANormal"/>
        <w:jc w:val="both"/>
      </w:pPr>
      <w:r>
        <w:t>Doseganje zastavljenih ciljev se bo merilo z obsegom in kvaliteto izvedenih programov, s številom udeležencev v projektih in programih, številom sodelujočih mladih v pripravi in organizaciji programov in projektov za mlade.</w:t>
      </w:r>
    </w:p>
    <w:p w14:paraId="65C681D5" w14:textId="77777777" w:rsidR="00837B82" w:rsidRDefault="00837B82" w:rsidP="00837B82">
      <w:pPr>
        <w:pStyle w:val="Heading11"/>
      </w:pPr>
      <w:r>
        <w:lastRenderedPageBreak/>
        <w:t>Letni izvedbeni cilji podprograma in kazalci, s katerimi se bo merilo doseganje zastavljenih ciljev</w:t>
      </w:r>
    </w:p>
    <w:p w14:paraId="0B6FB52E" w14:textId="77777777" w:rsidR="00837B82" w:rsidRDefault="00837B82" w:rsidP="00837B82">
      <w:pPr>
        <w:pStyle w:val="ANormal"/>
        <w:jc w:val="both"/>
      </w:pPr>
      <w:r>
        <w:t xml:space="preserve">Cilji: </w:t>
      </w:r>
    </w:p>
    <w:p w14:paraId="5786664C" w14:textId="77777777" w:rsidR="00837B82" w:rsidRDefault="00837B82" w:rsidP="00837B82">
      <w:pPr>
        <w:pStyle w:val="ANormal"/>
        <w:jc w:val="both"/>
      </w:pPr>
      <w:r>
        <w:t>Letni izvedbeni cilji so organizacijska in finančna podpora mladinskim društvom, ki izvajajo programe in projekte za mlade, ter sofinanciranje akcij in prireditev za mlade.</w:t>
      </w:r>
    </w:p>
    <w:p w14:paraId="5A0F617A" w14:textId="77777777" w:rsidR="00837B82" w:rsidRDefault="00837B82" w:rsidP="00837B82">
      <w:pPr>
        <w:pStyle w:val="ANormal"/>
        <w:jc w:val="both"/>
      </w:pPr>
      <w:r>
        <w:t>Kazalci:</w:t>
      </w:r>
    </w:p>
    <w:p w14:paraId="1B1B666E" w14:textId="77777777" w:rsidR="00837B82" w:rsidRDefault="00837B82" w:rsidP="00837B82">
      <w:pPr>
        <w:pStyle w:val="ANormal"/>
        <w:jc w:val="both"/>
      </w:pPr>
      <w:r>
        <w:t>Doseganje ciljev se bo merilo s številom mladih, ki se vključujejo v organizirane oblike mladinskega dela in programe, obsegom in številom mladinskih programov in projektov ter odzivi v medijih.</w:t>
      </w:r>
    </w:p>
    <w:p w14:paraId="05354D07" w14:textId="77777777" w:rsidR="00837B82" w:rsidRDefault="00837B82" w:rsidP="00837B82">
      <w:pPr>
        <w:pStyle w:val="AHeading8"/>
        <w:tabs>
          <w:tab w:val="decimal" w:pos="9200"/>
        </w:tabs>
        <w:rPr>
          <w:sz w:val="20"/>
        </w:rPr>
      </w:pPr>
      <w:r>
        <w:t>18001049 LAS-Projekt za zaposlovanje mladih</w:t>
      </w:r>
      <w:r>
        <w:tab/>
      </w:r>
      <w:r>
        <w:rPr>
          <w:sz w:val="20"/>
        </w:rPr>
        <w:t>6.680 €</w:t>
      </w:r>
    </w:p>
    <w:p w14:paraId="68D8A875" w14:textId="77777777" w:rsidR="00837B82" w:rsidRDefault="00837B82" w:rsidP="00837B82">
      <w:pPr>
        <w:pStyle w:val="Heading11"/>
      </w:pPr>
      <w:r>
        <w:t>Obrazložitev dejavnosti v okviru proračunske postavke</w:t>
      </w:r>
    </w:p>
    <w:p w14:paraId="5AC38311" w14:textId="77777777" w:rsidR="00837B82" w:rsidRDefault="00837B82" w:rsidP="00837B82">
      <w:pPr>
        <w:pStyle w:val="ANormal"/>
        <w:jc w:val="both"/>
      </w:pPr>
      <w:r>
        <w:t>Naziv projekta LAS: Spodbujanje podjetništva mladih v lokalnih skupnostih – nove zaposlitve in podjetniške priložnosti (MLADI PODJETNIKI)</w:t>
      </w:r>
    </w:p>
    <w:p w14:paraId="198818F7" w14:textId="77777777" w:rsidR="00837B82" w:rsidRDefault="00837B82" w:rsidP="00837B82">
      <w:pPr>
        <w:pStyle w:val="ANormal"/>
        <w:jc w:val="both"/>
      </w:pPr>
      <w:r>
        <w:t>Glavni cilj operacije je povezovati deležnike na podeželju in v urbanih središčih v inovativna razvojna partnerstva.</w:t>
      </w:r>
    </w:p>
    <w:p w14:paraId="153283E4" w14:textId="7BBB0000" w:rsidR="00837B82" w:rsidRDefault="00837B82" w:rsidP="00837B82">
      <w:pPr>
        <w:pStyle w:val="ANormal"/>
        <w:jc w:val="both"/>
      </w:pPr>
      <w:r>
        <w:t>Realizacija do 30.6.2023 je v višini druge faze projekta:</w:t>
      </w:r>
      <w:r w:rsidR="004C0686">
        <w:t xml:space="preserve"> </w:t>
      </w:r>
      <w:r>
        <w:t>postavitev delujoče podjetniške točke v KD Bukovica - Kalilnica idej in coworking Ilouca:</w:t>
      </w:r>
    </w:p>
    <w:p w14:paraId="4DFA723B" w14:textId="77777777" w:rsidR="00837B82" w:rsidRDefault="00837B82" w:rsidP="00837B82">
      <w:pPr>
        <w:pStyle w:val="ANormal"/>
        <w:jc w:val="both"/>
      </w:pPr>
      <w:r>
        <w:t>- oblikovanje spletne strani,</w:t>
      </w:r>
    </w:p>
    <w:p w14:paraId="1BFD2850" w14:textId="77777777" w:rsidR="00837B82" w:rsidRDefault="00837B82" w:rsidP="00837B82">
      <w:pPr>
        <w:pStyle w:val="ANormal"/>
        <w:jc w:val="both"/>
      </w:pPr>
      <w:r>
        <w:t>- nakup računalniške opreme za točko</w:t>
      </w:r>
    </w:p>
    <w:p w14:paraId="5A004799" w14:textId="77777777" w:rsidR="00837B82" w:rsidRDefault="00837B82" w:rsidP="00837B82">
      <w:pPr>
        <w:pStyle w:val="ANormal"/>
        <w:jc w:val="both"/>
      </w:pPr>
      <w:r>
        <w:t>- nakup pisarniškega pohištva,</w:t>
      </w:r>
    </w:p>
    <w:p w14:paraId="57C79DCF" w14:textId="77777777" w:rsidR="00837B82" w:rsidRDefault="00837B82" w:rsidP="00837B82">
      <w:pPr>
        <w:pStyle w:val="ANormal"/>
        <w:jc w:val="both"/>
      </w:pPr>
      <w:r>
        <w:t>- obnova miz,</w:t>
      </w:r>
    </w:p>
    <w:p w14:paraId="1FFDF740" w14:textId="77777777" w:rsidR="00837B82" w:rsidRDefault="00837B82" w:rsidP="00837B82">
      <w:pPr>
        <w:pStyle w:val="ANormal"/>
        <w:jc w:val="both"/>
      </w:pPr>
      <w:r>
        <w:t>- usmerjevalne table in nalepke celostne grafične podobe prostora.</w:t>
      </w:r>
    </w:p>
    <w:p w14:paraId="40989FA4" w14:textId="77777777" w:rsidR="00837B82" w:rsidRDefault="00837B82" w:rsidP="00837B82">
      <w:pPr>
        <w:pStyle w:val="AHeading5"/>
        <w:tabs>
          <w:tab w:val="decimal" w:pos="9200"/>
        </w:tabs>
        <w:rPr>
          <w:sz w:val="20"/>
        </w:rPr>
      </w:pPr>
      <w:bookmarkStart w:id="86" w:name="_Toc145330861"/>
      <w:bookmarkStart w:id="87" w:name="_Toc145918186"/>
      <w:r>
        <w:t>19 IZOBRAŽEVANJE</w:t>
      </w:r>
      <w:r>
        <w:tab/>
      </w:r>
      <w:r>
        <w:rPr>
          <w:sz w:val="20"/>
        </w:rPr>
        <w:t>691.781 €</w:t>
      </w:r>
      <w:bookmarkEnd w:id="86"/>
      <w:bookmarkEnd w:id="87"/>
    </w:p>
    <w:p w14:paraId="3A313883" w14:textId="77777777" w:rsidR="00837B82" w:rsidRDefault="00837B82" w:rsidP="00837B82">
      <w:pPr>
        <w:pStyle w:val="Heading11"/>
      </w:pPr>
      <w:r>
        <w:t>Opis področja proračunske porabe, poslanstva občine znotraj področja proračunske porabe</w:t>
      </w:r>
    </w:p>
    <w:p w14:paraId="0D51BC94" w14:textId="77777777" w:rsidR="00837B82" w:rsidRDefault="00837B82" w:rsidP="00837B82">
      <w:pPr>
        <w:pStyle w:val="ANormal"/>
        <w:jc w:val="both"/>
      </w:pPr>
      <w:r>
        <w:t>Programsko področje izobraževanja pokriva sistem vzgoje in izobraževanja na vseh ravneh od predšolske vzgoje, osnovnošolskega izobraževanja, vzgoje in izobraževanja otrok s posebnimi potrebami, osnovnega glasbenega izobraževanja, do izobraževanje odraslih. V to področje sodijo tudi pomoči šolajočim.</w:t>
      </w:r>
    </w:p>
    <w:p w14:paraId="13BC3C15" w14:textId="77777777" w:rsidR="00837B82" w:rsidRDefault="00837B82" w:rsidP="00837B82">
      <w:pPr>
        <w:pStyle w:val="Heading11"/>
      </w:pPr>
      <w:r>
        <w:t>Dokumenti dolgoročnega razvojnega načrtovanja</w:t>
      </w:r>
    </w:p>
    <w:p w14:paraId="37599B97" w14:textId="77777777" w:rsidR="00837B82" w:rsidRDefault="00837B82" w:rsidP="00837B82">
      <w:pPr>
        <w:pStyle w:val="ANormal"/>
        <w:jc w:val="both"/>
      </w:pPr>
      <w:r>
        <w:t>- Zakon o financiranju vzgoje in izobraževanja</w:t>
      </w:r>
    </w:p>
    <w:p w14:paraId="03B2BEE9" w14:textId="77777777" w:rsidR="00837B82" w:rsidRDefault="00837B82" w:rsidP="00837B82">
      <w:pPr>
        <w:pStyle w:val="ANormal"/>
        <w:jc w:val="both"/>
      </w:pPr>
      <w:r>
        <w:t>- Zakon o vrtcih</w:t>
      </w:r>
    </w:p>
    <w:p w14:paraId="7B5295F5" w14:textId="77777777" w:rsidR="00837B82" w:rsidRDefault="00837B82" w:rsidP="00837B82">
      <w:pPr>
        <w:pStyle w:val="ANormal"/>
        <w:jc w:val="both"/>
      </w:pPr>
      <w:r>
        <w:t>- Zakon o osnovni šoli</w:t>
      </w:r>
    </w:p>
    <w:p w14:paraId="2A4FC361" w14:textId="77777777" w:rsidR="00837B82" w:rsidRDefault="00837B82" w:rsidP="00837B82">
      <w:pPr>
        <w:pStyle w:val="ANormal"/>
        <w:jc w:val="both"/>
      </w:pPr>
      <w:r>
        <w:t>- Zakon o usmerjanju otrok s posebnimi potrebami</w:t>
      </w:r>
    </w:p>
    <w:p w14:paraId="51071EF4" w14:textId="77777777" w:rsidR="00837B82" w:rsidRDefault="00837B82" w:rsidP="00837B82">
      <w:pPr>
        <w:pStyle w:val="ANormal"/>
        <w:jc w:val="both"/>
      </w:pPr>
      <w:r>
        <w:t>- Zakon o izobraževanju odraslih</w:t>
      </w:r>
    </w:p>
    <w:p w14:paraId="193B51C2" w14:textId="77777777" w:rsidR="00837B82" w:rsidRDefault="00837B82" w:rsidP="00837B82">
      <w:pPr>
        <w:pStyle w:val="ANormal"/>
        <w:jc w:val="both"/>
      </w:pPr>
      <w:r>
        <w:t>- Zakon o uveljavljanju pravic iz javnih sredstev</w:t>
      </w:r>
    </w:p>
    <w:p w14:paraId="13BC2E29" w14:textId="77777777" w:rsidR="00837B82" w:rsidRDefault="00837B82" w:rsidP="00837B82">
      <w:pPr>
        <w:pStyle w:val="ANormal"/>
        <w:jc w:val="both"/>
      </w:pPr>
      <w:r>
        <w:t>- Odloki o ustanovitvi javnih zavodov na področju vzgoje in izobraževanja, katerih ustanoviteljica oz. soustanoviteljica je Občina Renče-Vogrsko</w:t>
      </w:r>
    </w:p>
    <w:p w14:paraId="35439497" w14:textId="77777777" w:rsidR="00837B82" w:rsidRDefault="00837B82" w:rsidP="00837B82">
      <w:pPr>
        <w:pStyle w:val="ANormal"/>
        <w:jc w:val="both"/>
      </w:pPr>
      <w:r>
        <w:t>- Sklepi Občinskega sveta</w:t>
      </w:r>
    </w:p>
    <w:p w14:paraId="7CA83972" w14:textId="77777777" w:rsidR="00837B82" w:rsidRDefault="00837B82" w:rsidP="00837B82">
      <w:pPr>
        <w:pStyle w:val="AHeading6"/>
        <w:tabs>
          <w:tab w:val="decimal" w:pos="9200"/>
        </w:tabs>
        <w:rPr>
          <w:sz w:val="20"/>
        </w:rPr>
      </w:pPr>
      <w:r>
        <w:lastRenderedPageBreak/>
        <w:t>1902 Varstvo in vzgoja predšolskih otrok</w:t>
      </w:r>
      <w:r>
        <w:tab/>
      </w:r>
      <w:r>
        <w:rPr>
          <w:sz w:val="20"/>
        </w:rPr>
        <w:t>472.718 €</w:t>
      </w:r>
    </w:p>
    <w:p w14:paraId="5CB0CD63" w14:textId="77777777" w:rsidR="00837B82" w:rsidRDefault="00837B82" w:rsidP="00837B82">
      <w:pPr>
        <w:pStyle w:val="Heading11"/>
      </w:pPr>
      <w:r>
        <w:t>Opis glavnega programa</w:t>
      </w:r>
    </w:p>
    <w:p w14:paraId="05C43C4A" w14:textId="77777777" w:rsidR="00837B82" w:rsidRDefault="00837B82" w:rsidP="00837B82">
      <w:pPr>
        <w:pStyle w:val="ANormal"/>
        <w:jc w:val="both"/>
      </w:pPr>
      <w:r>
        <w:t>V okviru glavnega programa se zagotavljajo sredstva za varstvo in vzgojo predšolskih otrok, ki so vključeni v vrtce, tako javne kot zasebne. Sredstva se zagotavljajo za vse otroke s stalnim prebivališčem v Občini Renče-Vogrsko, ne glede na kraj oz. občino, v kateri se nahaja vrtec.</w:t>
      </w:r>
    </w:p>
    <w:p w14:paraId="544996E2" w14:textId="77777777" w:rsidR="00837B82" w:rsidRDefault="00837B82" w:rsidP="00837B82">
      <w:pPr>
        <w:pStyle w:val="Heading11"/>
      </w:pPr>
      <w:r>
        <w:t>Dolgoročni cilji glavnega programa</w:t>
      </w:r>
    </w:p>
    <w:p w14:paraId="262E3831" w14:textId="77777777" w:rsidR="00837B82" w:rsidRDefault="00837B82" w:rsidP="00837B82">
      <w:pPr>
        <w:pStyle w:val="ANormal"/>
        <w:jc w:val="both"/>
      </w:pPr>
      <w:r>
        <w:t>Dolgoročni cilj je izvajanje z zakonom predpisane osnovne dejavnosti v vrtcih kot izvirne pristojnosti občin, kar se uresničuje kot:</w:t>
      </w:r>
    </w:p>
    <w:p w14:paraId="562E6C58" w14:textId="77777777" w:rsidR="00837B82" w:rsidRDefault="00837B82" w:rsidP="00837B82">
      <w:pPr>
        <w:pStyle w:val="ANormal"/>
        <w:jc w:val="both"/>
      </w:pPr>
      <w:r>
        <w:t>- zagotavljanje in organiziranje vrtčevske mreže (javni vrtci in zasebni vrtci odločbo ministrstva) s fleksibilno ponudbo programov,</w:t>
      </w:r>
    </w:p>
    <w:p w14:paraId="4DFF3CD1" w14:textId="77777777" w:rsidR="00837B82" w:rsidRDefault="00837B82" w:rsidP="00837B82">
      <w:pPr>
        <w:pStyle w:val="ANormal"/>
        <w:jc w:val="both"/>
      </w:pPr>
      <w:r>
        <w:t>- povečevanje deleža otrok, ki so vključeni v javno mrežo,</w:t>
      </w:r>
    </w:p>
    <w:p w14:paraId="53CCF764" w14:textId="77777777" w:rsidR="00837B82" w:rsidRDefault="00837B82" w:rsidP="00837B82">
      <w:pPr>
        <w:pStyle w:val="ANormal"/>
        <w:jc w:val="both"/>
      </w:pPr>
      <w:r>
        <w:t>- zagotavljanje prostorskih pogojev in ustrezne opreme za izvajanje predšolske vzgoje z namenom, da se omogoči dostopnost vrtca vsem staršem, ki izrazijo potrebo po vključitvi njihovih otrok v programe predšolske vzgoje,</w:t>
      </w:r>
    </w:p>
    <w:p w14:paraId="793B8C85" w14:textId="77777777" w:rsidR="00837B82" w:rsidRDefault="00837B82" w:rsidP="00837B82">
      <w:pPr>
        <w:pStyle w:val="ANormal"/>
        <w:jc w:val="both"/>
      </w:pPr>
      <w:r>
        <w:t>- zagotavljanje zaposlenosti v vrtcih, kot je predpisana s standardi in normativi,</w:t>
      </w:r>
    </w:p>
    <w:p w14:paraId="7C8AB84F" w14:textId="77777777" w:rsidR="00837B82" w:rsidRDefault="00837B82" w:rsidP="00837B82">
      <w:pPr>
        <w:pStyle w:val="ANormal"/>
        <w:jc w:val="both"/>
      </w:pPr>
      <w:r>
        <w:t>- zagotavljanje dodatnih ugodnosti za starše, ki vplivajo na kvaliteto življenja družine (npr. subvencioniranje plačil v času zdravstvenih in/ali počitniških odsotnosti),</w:t>
      </w:r>
    </w:p>
    <w:p w14:paraId="70CDA169" w14:textId="77777777" w:rsidR="00837B82" w:rsidRDefault="00837B82" w:rsidP="00837B82">
      <w:pPr>
        <w:pStyle w:val="ANormal"/>
        <w:jc w:val="both"/>
      </w:pPr>
      <w:r>
        <w:t>- zagotavljanje sredstev za kritje plačil razlik med ceno programov v vrtcu in plačili staršev otrok, ki obiskujejo vrtec, (v občini in vrtcih izven občine),</w:t>
      </w:r>
    </w:p>
    <w:p w14:paraId="1BB63CF2" w14:textId="77777777" w:rsidR="00837B82" w:rsidRDefault="00837B82" w:rsidP="00837B82">
      <w:pPr>
        <w:pStyle w:val="ANormal"/>
        <w:jc w:val="both"/>
      </w:pPr>
      <w:r>
        <w:t>- zagotavljanje prostih mest za vse vpisane otroke v vrtcih,</w:t>
      </w:r>
    </w:p>
    <w:p w14:paraId="394CD6DF" w14:textId="77777777" w:rsidR="00837B82" w:rsidRDefault="00837B82" w:rsidP="00837B82">
      <w:pPr>
        <w:pStyle w:val="ANormal"/>
        <w:jc w:val="both"/>
      </w:pPr>
      <w:r>
        <w:t>- zagotavljanje sredstev za druge tekoče transferje v javne zavode (vključno z investicijskimi stroški in stroški vzdrževanj) po zakonskih podlagah.</w:t>
      </w:r>
    </w:p>
    <w:p w14:paraId="53DC0360" w14:textId="77777777" w:rsidR="00837B82" w:rsidRDefault="00837B82" w:rsidP="00837B82">
      <w:pPr>
        <w:pStyle w:val="Heading11"/>
      </w:pPr>
      <w:r>
        <w:t>Ocena uspeha pri doseganju zastavljenih ciljev</w:t>
      </w:r>
    </w:p>
    <w:p w14:paraId="3A7A55F6" w14:textId="77777777" w:rsidR="00837B82" w:rsidRDefault="00837B82" w:rsidP="00837B82">
      <w:pPr>
        <w:pStyle w:val="ANormal"/>
        <w:jc w:val="both"/>
      </w:pPr>
    </w:p>
    <w:p w14:paraId="0240A147" w14:textId="77777777" w:rsidR="00837B82" w:rsidRDefault="00837B82" w:rsidP="00837B82">
      <w:pPr>
        <w:pStyle w:val="AHeading7"/>
        <w:tabs>
          <w:tab w:val="decimal" w:pos="9200"/>
        </w:tabs>
        <w:rPr>
          <w:sz w:val="20"/>
        </w:rPr>
      </w:pPr>
      <w:r>
        <w:t>19029001 Vrtci</w:t>
      </w:r>
      <w:r>
        <w:tab/>
      </w:r>
      <w:r>
        <w:rPr>
          <w:sz w:val="20"/>
        </w:rPr>
        <w:t>472.718 €</w:t>
      </w:r>
    </w:p>
    <w:p w14:paraId="0477CB48" w14:textId="77777777" w:rsidR="00837B82" w:rsidRDefault="00837B82" w:rsidP="00837B82">
      <w:pPr>
        <w:pStyle w:val="Heading11"/>
      </w:pPr>
      <w:r>
        <w:t>Opis podprograma</w:t>
      </w:r>
    </w:p>
    <w:p w14:paraId="02BE3C44" w14:textId="77777777" w:rsidR="00837B82" w:rsidRDefault="00837B82" w:rsidP="00837B82">
      <w:pPr>
        <w:pStyle w:val="ANormal"/>
        <w:jc w:val="both"/>
      </w:pPr>
      <w:r>
        <w:t>V ta podprogram sodijo odhodki za sofinanciranje izvajanja javnega programa predšolske vzgoje otrok, in stroški, ki morajo biti skladno z zakonodajo izključeni i cen programov vrtca (zlasti investicije in stroški vzdrževanja); v sofinanciranje programa so vključeni tako javni vrtci kot zasebni vrtci, ki na podlagi odločb pristojnega ministrstva izvajajo javno veljavne programe na področju predšolske vzgoje.</w:t>
      </w:r>
    </w:p>
    <w:p w14:paraId="571A9C2A" w14:textId="77777777" w:rsidR="00837B82" w:rsidRDefault="00837B82" w:rsidP="00837B82">
      <w:pPr>
        <w:pStyle w:val="Heading11"/>
      </w:pPr>
      <w:r>
        <w:t>Zakonske in druge pravne podlage</w:t>
      </w:r>
    </w:p>
    <w:p w14:paraId="32E5CCEF" w14:textId="77777777" w:rsidR="00837B82" w:rsidRDefault="00837B82" w:rsidP="00AC562B">
      <w:pPr>
        <w:pStyle w:val="ANormal"/>
        <w:spacing w:before="0" w:after="0"/>
        <w:jc w:val="both"/>
      </w:pPr>
      <w:r>
        <w:t xml:space="preserve">- Zakon o organizaciji in financiranju vzgoje in izobraževanja, </w:t>
      </w:r>
    </w:p>
    <w:p w14:paraId="34F3AFF6" w14:textId="77777777" w:rsidR="00837B82" w:rsidRDefault="00837B82" w:rsidP="00AC562B">
      <w:pPr>
        <w:pStyle w:val="ANormal"/>
        <w:spacing w:before="0" w:after="0"/>
        <w:jc w:val="both"/>
      </w:pPr>
      <w:r>
        <w:t>- Zakon o vrtcih,</w:t>
      </w:r>
    </w:p>
    <w:p w14:paraId="03B2409F" w14:textId="77777777" w:rsidR="00837B82" w:rsidRDefault="00837B82" w:rsidP="00AC562B">
      <w:pPr>
        <w:pStyle w:val="ANormal"/>
        <w:spacing w:before="0" w:after="0"/>
        <w:jc w:val="both"/>
      </w:pPr>
      <w:r>
        <w:t xml:space="preserve">- Zakon o uveljavljanju pravic iz javnih sredstev, </w:t>
      </w:r>
    </w:p>
    <w:p w14:paraId="6865B57A" w14:textId="77777777" w:rsidR="00837B82" w:rsidRDefault="00837B82" w:rsidP="00AC562B">
      <w:pPr>
        <w:pStyle w:val="ANormal"/>
        <w:spacing w:before="0" w:after="0"/>
        <w:jc w:val="both"/>
      </w:pPr>
      <w:r>
        <w:t>- Zakon o usmerjanju otrok s posebnimi potrebami,</w:t>
      </w:r>
    </w:p>
    <w:p w14:paraId="20EFFF7C" w14:textId="77777777" w:rsidR="00837B82" w:rsidRDefault="00837B82" w:rsidP="00AC562B">
      <w:pPr>
        <w:pStyle w:val="ANormal"/>
        <w:spacing w:before="0" w:after="0"/>
        <w:jc w:val="both"/>
      </w:pPr>
      <w:r>
        <w:t xml:space="preserve">- Pravilnik o metodologiji za oblikovanje cen programov v vrtcih, ki izvajajo javno službo, </w:t>
      </w:r>
    </w:p>
    <w:p w14:paraId="3228FCAF" w14:textId="77777777" w:rsidR="00837B82" w:rsidRDefault="00837B82" w:rsidP="00AC562B">
      <w:pPr>
        <w:pStyle w:val="ANormal"/>
        <w:spacing w:before="0" w:after="0"/>
        <w:jc w:val="both"/>
      </w:pPr>
      <w:r>
        <w:t xml:space="preserve">- Pravilnik o normativih in kadrovskih pogojih za opravljanje dejavnosti predšolske vzgoje, </w:t>
      </w:r>
    </w:p>
    <w:p w14:paraId="697287BC" w14:textId="77777777" w:rsidR="00837B82" w:rsidRDefault="00837B82" w:rsidP="00AC562B">
      <w:pPr>
        <w:pStyle w:val="ANormal"/>
        <w:spacing w:before="0" w:after="0"/>
        <w:jc w:val="both"/>
      </w:pPr>
      <w:r>
        <w:t>- Odlok o ustanovitvi javnega zavoda Osnovna šola Lucijana Bratkoviča Bratuša Renče,</w:t>
      </w:r>
    </w:p>
    <w:p w14:paraId="69CE200B" w14:textId="77777777" w:rsidR="00837B82" w:rsidRDefault="00837B82" w:rsidP="00AC562B">
      <w:pPr>
        <w:pStyle w:val="ANormal"/>
        <w:spacing w:before="0" w:after="0"/>
        <w:jc w:val="both"/>
      </w:pPr>
      <w:r>
        <w:lastRenderedPageBreak/>
        <w:t xml:space="preserve">- Sklepi o cenah programov vrtca in dodatnih subvencijah k plačilom programov vrtca v občini Renče-Vogrsko, </w:t>
      </w:r>
    </w:p>
    <w:p w14:paraId="23B043A7" w14:textId="77777777" w:rsidR="00837B82" w:rsidRDefault="00837B82" w:rsidP="00AC562B">
      <w:pPr>
        <w:pStyle w:val="ANormal"/>
        <w:spacing w:before="0" w:after="0"/>
        <w:jc w:val="both"/>
      </w:pPr>
      <w:r>
        <w:t>- mnenja in navodila Ministrstva za izobraževanje, znanost in šport.</w:t>
      </w:r>
    </w:p>
    <w:p w14:paraId="3C202899" w14:textId="77777777" w:rsidR="00837B82" w:rsidRDefault="00837B82" w:rsidP="00837B82">
      <w:pPr>
        <w:pStyle w:val="Heading11"/>
      </w:pPr>
      <w:r>
        <w:t>Dolgoročni cilji podprograma in kazalci, s katerimi se bo merilo doseganje zastavljenih ciljev</w:t>
      </w:r>
    </w:p>
    <w:p w14:paraId="38C241A3" w14:textId="77777777" w:rsidR="00837B82" w:rsidRDefault="00837B82" w:rsidP="00837B82">
      <w:pPr>
        <w:pStyle w:val="ANormal"/>
        <w:jc w:val="both"/>
      </w:pPr>
      <w:r>
        <w:t>Dolgoročni cilji:</w:t>
      </w:r>
    </w:p>
    <w:p w14:paraId="0F5CCBB5" w14:textId="77777777" w:rsidR="00837B82" w:rsidRDefault="00837B82" w:rsidP="00837B82">
      <w:pPr>
        <w:pStyle w:val="ANormal"/>
        <w:jc w:val="both"/>
      </w:pPr>
      <w:r>
        <w:t xml:space="preserve">Dolgoročni cilj je izvajanje z zakonom predpisane osnovne dejavnosti v vrtcih kot izvirne pristojnosti lokalnih skupnosti, skrb za kakovostno vzgojo otrok, zagotavljanje mreže javnih vrtcev s fleksibilno ponudbo programov, zagotavljanje zaposlenosti v vrtcih, ki je predpisana s standardi in normativi, zagotavljanje prostih mest za otroke, povečevanje deleža otrok, vključenih v vrtce, zagotavljanje prostorskih pogojev v vrtcih skladno z normativi in standardi, zagotavljanje sredstev za investicijska in redna vzdrževanja in investicije v javnih vrtcih. </w:t>
      </w:r>
    </w:p>
    <w:p w14:paraId="75FF88C9" w14:textId="77777777" w:rsidR="00837B82" w:rsidRDefault="00837B82" w:rsidP="00837B82">
      <w:pPr>
        <w:pStyle w:val="ANormal"/>
        <w:jc w:val="both"/>
      </w:pPr>
      <w:r>
        <w:t>Primarni cilj občine pa je zagotavljanje dovoljšnjega števila prostih mest za vse vpisane otroke v vrtcih.</w:t>
      </w:r>
    </w:p>
    <w:p w14:paraId="672F8366" w14:textId="77777777" w:rsidR="00837B82" w:rsidRDefault="00837B82" w:rsidP="00837B82">
      <w:pPr>
        <w:pStyle w:val="ANormal"/>
        <w:jc w:val="both"/>
      </w:pPr>
      <w:r>
        <w:t>Kazalci:</w:t>
      </w:r>
    </w:p>
    <w:p w14:paraId="24D0CDFA" w14:textId="77777777" w:rsidR="00837B82" w:rsidRDefault="00837B82" w:rsidP="00837B82">
      <w:pPr>
        <w:pStyle w:val="ANormal"/>
        <w:jc w:val="both"/>
      </w:pPr>
      <w:r>
        <w:t>Kazalci izhajajo iz ciljev in strategij, pri tem so pomembni zlasti dolgoročni obseg dejavnosti vrtca (raznovrstni programi, število oddelkov, število vključenih otrok, povprečno število otrok v oddelkih, povprečno plačilo staršev, število zaposlenih, obseg sredstev za predšolsko vzgojo).</w:t>
      </w:r>
    </w:p>
    <w:p w14:paraId="797AB533" w14:textId="77777777" w:rsidR="00837B82" w:rsidRDefault="00837B82" w:rsidP="00837B82">
      <w:pPr>
        <w:pStyle w:val="Heading11"/>
      </w:pPr>
      <w:r>
        <w:t>Letni izvedbeni cilji podprograma in kazalci, s katerimi se bo merilo doseganje zastavljenih ciljev</w:t>
      </w:r>
    </w:p>
    <w:p w14:paraId="73866D5F" w14:textId="77777777" w:rsidR="00837B82" w:rsidRDefault="00837B82" w:rsidP="00837B82">
      <w:pPr>
        <w:pStyle w:val="ANormal"/>
        <w:jc w:val="both"/>
      </w:pPr>
      <w:r>
        <w:t>Načrtovana sredstva zagotavljajo vključevanje otrok v programe varstva otrok v skladu z normativi in standardi, ki jih predpiše minister, pristojen za predšolsko vzgojo.</w:t>
      </w:r>
    </w:p>
    <w:p w14:paraId="071EBB7E" w14:textId="77777777" w:rsidR="00837B82" w:rsidRDefault="00837B82" w:rsidP="00837B82">
      <w:pPr>
        <w:pStyle w:val="ANormal"/>
        <w:jc w:val="both"/>
      </w:pPr>
      <w:r>
        <w:t>Občina s financiranjem zagotavlja načrtno in sistematično uresničevanje temeljnih nalog in ciljev predšolske vzgoje. Sredstva se zagotavljajo tako za konkretno izvajanje dejavnosti predšolske vzgoje kot za investicije in investicijsko/redno vzdrževanje.</w:t>
      </w:r>
    </w:p>
    <w:p w14:paraId="410B8C7E" w14:textId="77777777" w:rsidR="00837B82" w:rsidRDefault="00837B82" w:rsidP="00837B82">
      <w:pPr>
        <w:pStyle w:val="AHeading8"/>
        <w:tabs>
          <w:tab w:val="decimal" w:pos="9200"/>
        </w:tabs>
        <w:rPr>
          <w:sz w:val="20"/>
        </w:rPr>
      </w:pPr>
      <w:r>
        <w:t>19001010 Vrtec Renče</w:t>
      </w:r>
      <w:r>
        <w:tab/>
      </w:r>
      <w:r>
        <w:rPr>
          <w:sz w:val="20"/>
        </w:rPr>
        <w:t>315.100 €</w:t>
      </w:r>
    </w:p>
    <w:p w14:paraId="73198EB1" w14:textId="77777777" w:rsidR="00837B82" w:rsidRDefault="00837B82" w:rsidP="00837B82">
      <w:pPr>
        <w:pStyle w:val="Heading11"/>
      </w:pPr>
      <w:r>
        <w:t>Obrazložitev dejavnosti v okviru proračunske postavke</w:t>
      </w:r>
    </w:p>
    <w:p w14:paraId="36842319" w14:textId="77777777" w:rsidR="00837B82" w:rsidRDefault="00837B82" w:rsidP="00837B82">
      <w:pPr>
        <w:pStyle w:val="ANormal"/>
        <w:jc w:val="both"/>
      </w:pPr>
      <w:r>
        <w:t>Do 30. 6. 2023 so bila sredstva na tej postavki realizirana v višini 54,75 %, predvsem za plačilo razlike med ceno programov v vrtcih in plačili staršev, za kritje stroškov plač nadstandardnih zaposlitev strokovnih delavk vrtca, dodatno strokovno pomoč v vrtcu in za nakup didaktičnega materiala za vrtec.</w:t>
      </w:r>
    </w:p>
    <w:p w14:paraId="0643473C" w14:textId="77777777" w:rsidR="00837B82" w:rsidRDefault="00837B82" w:rsidP="00837B82">
      <w:pPr>
        <w:pStyle w:val="AHeading8"/>
        <w:tabs>
          <w:tab w:val="decimal" w:pos="9200"/>
        </w:tabs>
        <w:rPr>
          <w:sz w:val="20"/>
        </w:rPr>
      </w:pPr>
      <w:r>
        <w:t>19001011 Vrtec Vogrsko</w:t>
      </w:r>
      <w:r>
        <w:tab/>
      </w:r>
      <w:r>
        <w:rPr>
          <w:sz w:val="20"/>
        </w:rPr>
        <w:t>96.197 €</w:t>
      </w:r>
    </w:p>
    <w:p w14:paraId="5E107168" w14:textId="77777777" w:rsidR="00837B82" w:rsidRDefault="00837B82" w:rsidP="00837B82">
      <w:pPr>
        <w:pStyle w:val="Heading11"/>
      </w:pPr>
      <w:r>
        <w:t>Obrazložitev dejavnosti v okviru proračunske postavke</w:t>
      </w:r>
    </w:p>
    <w:p w14:paraId="37DB8DDB" w14:textId="77777777" w:rsidR="00837B82" w:rsidRDefault="00837B82" w:rsidP="00837B82">
      <w:pPr>
        <w:pStyle w:val="ANormal"/>
        <w:jc w:val="both"/>
      </w:pPr>
      <w:r>
        <w:t>Do 30. 6. je bila realizacija na tej postavki je 61,81 %. Sredstva so bila porabljena za kritje zavarovalnih premij za objekt, za plačilo razlike med ceno programov v vrtcih in plačili staršev, ter kritje stroškov rednega in investicijskega vzdrževanja vrtca.</w:t>
      </w:r>
    </w:p>
    <w:p w14:paraId="7CDDD3AF" w14:textId="77777777" w:rsidR="00837B82" w:rsidRDefault="00837B82" w:rsidP="00837B82">
      <w:pPr>
        <w:pStyle w:val="AHeading8"/>
        <w:tabs>
          <w:tab w:val="decimal" w:pos="9200"/>
        </w:tabs>
        <w:rPr>
          <w:sz w:val="20"/>
        </w:rPr>
      </w:pPr>
      <w:r>
        <w:t>19001020 Ostali vrtci</w:t>
      </w:r>
      <w:r>
        <w:tab/>
      </w:r>
      <w:r>
        <w:rPr>
          <w:sz w:val="20"/>
        </w:rPr>
        <w:t>61.422 €</w:t>
      </w:r>
    </w:p>
    <w:p w14:paraId="650EEB90" w14:textId="77777777" w:rsidR="00837B82" w:rsidRDefault="00837B82" w:rsidP="00837B82">
      <w:pPr>
        <w:pStyle w:val="Heading11"/>
      </w:pPr>
      <w:r>
        <w:t>Obrazložitev dejavnosti v okviru proračunske postavke</w:t>
      </w:r>
    </w:p>
    <w:p w14:paraId="086FF16C" w14:textId="77777777" w:rsidR="00837B82" w:rsidRDefault="00837B82" w:rsidP="00837B82">
      <w:pPr>
        <w:pStyle w:val="ANormal"/>
        <w:jc w:val="both"/>
      </w:pPr>
      <w:r>
        <w:t xml:space="preserve">Do 30. 6. je bila realizacija na tej postavki 49,1 %. Sredstva so bila nakazana za plačilo razlike med ceno programov v vrtcih in plačili staršev vrtcem izven naše občine, v katere so vključeni otroci s stalnim prebivališčem v občini Renče-Vogrsko (Vrtec Hrpelje, Dobrovo, </w:t>
      </w:r>
      <w:r>
        <w:lastRenderedPageBreak/>
        <w:t>Kozara, Miren, Šempas, Šempeter-Vrtojba, Ajdovščina, Nova Gorica, Ribnica, Solkan, Waldorfski vrtec, Vrtec Montessori (Bilje).</w:t>
      </w:r>
    </w:p>
    <w:p w14:paraId="498D643F" w14:textId="77777777" w:rsidR="00837B82" w:rsidRDefault="00837B82" w:rsidP="00837B82">
      <w:pPr>
        <w:pStyle w:val="AHeading6"/>
        <w:tabs>
          <w:tab w:val="decimal" w:pos="9200"/>
        </w:tabs>
        <w:rPr>
          <w:sz w:val="20"/>
        </w:rPr>
      </w:pPr>
      <w:r>
        <w:t>1903 Primarno in sekundarno izobraževanje</w:t>
      </w:r>
      <w:r>
        <w:tab/>
      </w:r>
      <w:r>
        <w:rPr>
          <w:sz w:val="20"/>
        </w:rPr>
        <w:t>174.823 €</w:t>
      </w:r>
    </w:p>
    <w:p w14:paraId="504B9E93" w14:textId="77777777" w:rsidR="00837B82" w:rsidRDefault="00837B82" w:rsidP="00837B82">
      <w:pPr>
        <w:pStyle w:val="Heading11"/>
      </w:pPr>
      <w:r>
        <w:t>Opis glavnega programa</w:t>
      </w:r>
    </w:p>
    <w:p w14:paraId="000F5781" w14:textId="77777777" w:rsidR="00837B82" w:rsidRDefault="00837B82" w:rsidP="00837B82">
      <w:pPr>
        <w:pStyle w:val="ANormal"/>
        <w:jc w:val="both"/>
      </w:pPr>
      <w:r>
        <w:t>V ta glavni program so vključena sredstva za financiranje osnovnih in glasbenih šol. Z Zakonom o organizaciji in financiranju vzgoje in izobraževanja je določeno, da se na lokalni ravni zagotavljajo sredstva za kritje naslednjih stroškov osnovnošolskega in glasbenega izobraževanja:</w:t>
      </w:r>
    </w:p>
    <w:p w14:paraId="679CAB21" w14:textId="77777777" w:rsidR="00837B82" w:rsidRDefault="00837B82" w:rsidP="00690B0A">
      <w:pPr>
        <w:pStyle w:val="ANormal"/>
        <w:spacing w:before="0" w:after="0"/>
        <w:jc w:val="both"/>
      </w:pPr>
      <w:r>
        <w:t>- sredstva za plačilo stroškov za uporabo prostora in opreme za osnovne in glasbene šole in druge materialne stroške, razen materialnih stroškov, ki se financirajo iz državnega proračuna,</w:t>
      </w:r>
    </w:p>
    <w:p w14:paraId="005E04D5" w14:textId="77777777" w:rsidR="00837B82" w:rsidRDefault="00837B82" w:rsidP="00690B0A">
      <w:pPr>
        <w:pStyle w:val="ANormal"/>
        <w:spacing w:before="0" w:after="0"/>
        <w:jc w:val="both"/>
      </w:pPr>
      <w:r>
        <w:t>- glasbenim šolam sredstva za nadomestila stroškov delavcem,</w:t>
      </w:r>
    </w:p>
    <w:p w14:paraId="31EC1973" w14:textId="77777777" w:rsidR="00837B82" w:rsidRDefault="00837B82" w:rsidP="00690B0A">
      <w:pPr>
        <w:pStyle w:val="ANormal"/>
        <w:spacing w:before="0" w:after="0"/>
        <w:jc w:val="both"/>
      </w:pPr>
      <w:r>
        <w:t>- sredstva za prevoze učencev v skladu z Zakonom o osnovni šoli in varstvo vozačev v skladu s sklepi občinskega sveta,</w:t>
      </w:r>
    </w:p>
    <w:p w14:paraId="499921DA" w14:textId="77777777" w:rsidR="00837B82" w:rsidRDefault="00837B82" w:rsidP="00690B0A">
      <w:pPr>
        <w:pStyle w:val="ANormal"/>
        <w:spacing w:before="0" w:after="0"/>
        <w:jc w:val="both"/>
      </w:pPr>
      <w:r>
        <w:t>- sredstva za investicijsko vzdrževanje nepremičnin in opreme, javnim osnovnim in glasbenim šolam,</w:t>
      </w:r>
    </w:p>
    <w:p w14:paraId="12B47E97" w14:textId="77777777" w:rsidR="00837B82" w:rsidRDefault="00837B82" w:rsidP="00690B0A">
      <w:pPr>
        <w:pStyle w:val="ANormal"/>
        <w:spacing w:before="0" w:after="0"/>
        <w:jc w:val="both"/>
      </w:pPr>
      <w:r>
        <w:t>- sredstva za dodatne dejavnosti osnovne šole,</w:t>
      </w:r>
    </w:p>
    <w:p w14:paraId="31692AE4" w14:textId="77777777" w:rsidR="00837B82" w:rsidRDefault="00837B82" w:rsidP="00690B0A">
      <w:pPr>
        <w:pStyle w:val="ANormal"/>
        <w:spacing w:before="0" w:after="0"/>
        <w:jc w:val="both"/>
      </w:pPr>
      <w:r>
        <w:t>- sredstva za investicije za osnovne šole, glasbene šole.</w:t>
      </w:r>
    </w:p>
    <w:p w14:paraId="2A9F43F9" w14:textId="77777777" w:rsidR="00837B82" w:rsidRDefault="00837B82" w:rsidP="00837B82">
      <w:pPr>
        <w:pStyle w:val="Heading11"/>
      </w:pPr>
      <w:r>
        <w:t>Dolgoročni cilji glavnega programa</w:t>
      </w:r>
    </w:p>
    <w:p w14:paraId="3AFF6473" w14:textId="77777777" w:rsidR="00837B82" w:rsidRDefault="00837B82" w:rsidP="00837B82">
      <w:pPr>
        <w:pStyle w:val="ANormal"/>
        <w:jc w:val="both"/>
      </w:pPr>
      <w:r>
        <w:t xml:space="preserve">Dolgoročni cilj je zagotovitev ustreznih materialnih in prostorskih pogojev za izvajanje osnovnega in glasbenega šolstva v naši občini. Zagotavljali bomo sredstva za dve osnovni šoli (OŠ Renče in POŠ Vogrsko) ter kot občina soustanoviteljica tudi za Glasbeno šolo Nova Gorica in Osnovno šolo Kozara. </w:t>
      </w:r>
    </w:p>
    <w:p w14:paraId="72BD6412" w14:textId="77777777" w:rsidR="00837B82" w:rsidRDefault="00837B82" w:rsidP="00837B82">
      <w:pPr>
        <w:pStyle w:val="ANormal"/>
        <w:jc w:val="both"/>
      </w:pPr>
      <w:r>
        <w:t>Dolgoročni cilji so usmerjeni v zagotavljanje prostorskih in drugih pogojev za izvajanje dejavnosti osnovne šole, ki jih je občina (so)ustanoviteljica dolžna zgotavljati, sofinanciranje nadstandardnih programov na podlagi sklepov občinskega sveta, zagotavljanje optimalnih pogojev za razvoj in izobraževanje otrok, (so)financiranje dodatnih programov osnovne šole.</w:t>
      </w:r>
    </w:p>
    <w:p w14:paraId="460D8405" w14:textId="77777777" w:rsidR="00837B82" w:rsidRDefault="00837B82" w:rsidP="00837B82">
      <w:pPr>
        <w:pStyle w:val="ANormal"/>
        <w:jc w:val="both"/>
      </w:pPr>
    </w:p>
    <w:p w14:paraId="0F8E8CAF" w14:textId="77777777" w:rsidR="00837B82" w:rsidRDefault="00837B82" w:rsidP="00837B82">
      <w:pPr>
        <w:pStyle w:val="AHeading7"/>
        <w:tabs>
          <w:tab w:val="decimal" w:pos="9200"/>
        </w:tabs>
        <w:rPr>
          <w:sz w:val="20"/>
        </w:rPr>
      </w:pPr>
      <w:r>
        <w:t>19039001 Osnovno šolstvo</w:t>
      </w:r>
      <w:r>
        <w:tab/>
      </w:r>
      <w:r>
        <w:rPr>
          <w:sz w:val="20"/>
        </w:rPr>
        <w:t>170.327 €</w:t>
      </w:r>
    </w:p>
    <w:p w14:paraId="6AB7D962" w14:textId="77777777" w:rsidR="00837B82" w:rsidRDefault="00837B82" w:rsidP="00837B82">
      <w:pPr>
        <w:pStyle w:val="Heading11"/>
      </w:pPr>
      <w:r>
        <w:t>Opis podprograma</w:t>
      </w:r>
    </w:p>
    <w:p w14:paraId="2A1B6D34" w14:textId="77777777" w:rsidR="00837B82" w:rsidRDefault="00837B82" w:rsidP="00837B82">
      <w:pPr>
        <w:pStyle w:val="ANormal"/>
        <w:jc w:val="both"/>
      </w:pPr>
      <w:r>
        <w:t>Cilji:</w:t>
      </w:r>
    </w:p>
    <w:p w14:paraId="79392D3E" w14:textId="77777777" w:rsidR="00837B82" w:rsidRDefault="00837B82" w:rsidP="00837B82">
      <w:pPr>
        <w:pStyle w:val="ANormal"/>
        <w:jc w:val="both"/>
      </w:pPr>
      <w:r>
        <w:t>Cilji osnovnošolskega izobraževanja so sledeči:</w:t>
      </w:r>
    </w:p>
    <w:p w14:paraId="21899D0F" w14:textId="77777777" w:rsidR="00837B82" w:rsidRDefault="00837B82" w:rsidP="005B2D5A">
      <w:pPr>
        <w:pStyle w:val="ANormal"/>
        <w:spacing w:before="0" w:after="0"/>
        <w:jc w:val="both"/>
      </w:pPr>
      <w:r>
        <w:t>- posredovati temeljna znanja in spretnosti, ter tako</w:t>
      </w:r>
    </w:p>
    <w:p w14:paraId="375B13E7" w14:textId="77777777" w:rsidR="00837B82" w:rsidRDefault="00837B82" w:rsidP="005B2D5A">
      <w:pPr>
        <w:pStyle w:val="ANormal"/>
        <w:spacing w:before="0" w:after="0"/>
        <w:jc w:val="both"/>
      </w:pPr>
      <w:r>
        <w:t>- omogočati učencem osebnostni razvoj v skladu z njihovimi sposobnostmi in zakonitostmi razvojnega obdobja</w:t>
      </w:r>
    </w:p>
    <w:p w14:paraId="3C175B63" w14:textId="77777777" w:rsidR="00837B82" w:rsidRDefault="00837B82" w:rsidP="005B2D5A">
      <w:pPr>
        <w:pStyle w:val="ANormal"/>
        <w:spacing w:before="0" w:after="0"/>
        <w:jc w:val="both"/>
      </w:pPr>
      <w:r>
        <w:t>- omogočiti nadaljnje izobraževanje.</w:t>
      </w:r>
    </w:p>
    <w:p w14:paraId="6719AFF7" w14:textId="77777777" w:rsidR="00837B82" w:rsidRDefault="00837B82" w:rsidP="00837B82">
      <w:pPr>
        <w:pStyle w:val="ANormal"/>
        <w:jc w:val="both"/>
      </w:pPr>
      <w:r>
        <w:t xml:space="preserve">Financiranje osnovnih šol je na podlagi veljavne zakonodaje razdeljeno med Ministrstvo za izobraževanje, šolstvo in šport ter občino. Ministrstvo zagotavlja sredstva za plače s prispevki in davki ter druge osebne prejemke ter del materialnih stroškov, vezanih na izvedbo veljavnega javnega osnovnošolskega programa. Lokalna skupnost pokriva preostale materialne stroške, vezane na uporabo prostora in opreme, sredstva za dodatne (nadstandardne) dejavnosti ter predvsem sredstva za investicije in investicijsko vzdrževanje. </w:t>
      </w:r>
      <w:r>
        <w:lastRenderedPageBreak/>
        <w:t>Občina Renče-Vogrsko na podlagi sklepov Občinskega sveta sofinancira tudi nadstandardne programe v OŠ Renče in POŠ Vogrsko.</w:t>
      </w:r>
    </w:p>
    <w:p w14:paraId="5F80901D" w14:textId="77777777" w:rsidR="00837B82" w:rsidRDefault="00837B82" w:rsidP="00837B82">
      <w:pPr>
        <w:pStyle w:val="Heading11"/>
      </w:pPr>
      <w:r>
        <w:t>Zakonske in druge pravne podlage</w:t>
      </w:r>
    </w:p>
    <w:p w14:paraId="62258C43" w14:textId="77777777" w:rsidR="00837B82" w:rsidRDefault="00837B82" w:rsidP="00837B82">
      <w:pPr>
        <w:pStyle w:val="ANormal"/>
        <w:jc w:val="both"/>
      </w:pPr>
      <w:r>
        <w:t>Zakon o organizaciji in financiranju vzgoje in izobraževanja, Zakon o osnovni šoli, Zakon o usmerjanju otrok s posebnimi potrebami, Odlok o ustanovitvi javnega zavoda Osnovna šola Lucijana Bratkoviča Bratuša Renče, Odlok o ustanovitvi javnega zavoda Osnovna šola Kozara, Odlok o ustanovitvi Glasbene šole Nova Gorica, pogodbe s šolami, Sklepi o financiranju dodatnih nadstandardnih programov v OŠ Lucijana Bratkoviča Bratuša Renče in v Podružnični osnovni šoli Vogrsko.</w:t>
      </w:r>
    </w:p>
    <w:p w14:paraId="5582DD7A" w14:textId="77777777" w:rsidR="00837B82" w:rsidRDefault="00837B82" w:rsidP="00837B82">
      <w:pPr>
        <w:pStyle w:val="Heading11"/>
      </w:pPr>
      <w:r>
        <w:t>Dolgoročni cilji podprograma in kazalci, s katerimi se bo merilo doseganje zastavljenih ciljev</w:t>
      </w:r>
    </w:p>
    <w:p w14:paraId="187763D2" w14:textId="77777777" w:rsidR="00837B82" w:rsidRDefault="00837B82" w:rsidP="00837B82">
      <w:pPr>
        <w:pStyle w:val="ANormal"/>
        <w:jc w:val="both"/>
      </w:pPr>
      <w:r>
        <w:t>Cilji:</w:t>
      </w:r>
    </w:p>
    <w:p w14:paraId="373D223E" w14:textId="77777777" w:rsidR="00837B82" w:rsidRDefault="00837B82" w:rsidP="00837B82">
      <w:pPr>
        <w:pStyle w:val="ANormal"/>
        <w:jc w:val="both"/>
      </w:pPr>
      <w:r>
        <w:t xml:space="preserve">Temeljna strategija in cilji razvoja osnovnega šolstva v občini Renče-Vogrsko narekujejo optimalno uporabo šolskega prostora in smotrno vlaganje vanj.  V prihodnjih letih bomo še nadalje opremljali osnovno šolo v skladu z zahtevami devetletnega izobraževanja ter nadomeščali amortizirano opremo, stroje in tehnične naprave v šolskih objektih. Ohranjali bomo kvaliteto učnega procesa z odpravljanjem pomanjkljivosti, ki jih beležijo inšpekcijske službe. </w:t>
      </w:r>
    </w:p>
    <w:p w14:paraId="3F576BC8" w14:textId="77777777" w:rsidR="00837B82" w:rsidRDefault="00837B82" w:rsidP="00837B82">
      <w:pPr>
        <w:pStyle w:val="ANormal"/>
        <w:jc w:val="both"/>
      </w:pPr>
      <w:r>
        <w:t>V prihodnjih letih bomo šolam še nadalje opremljali šole v skladu z zahtevami devetletnega izobraževanja ter nadomeščali amortizirano opremo, stroje in tehnične naprave v šolskih objektih. Zagotavljali sredstva za sofinanciranje materialnih stroškov ter tekočega in investicijskega vzdrževanja objektov in zunanjih igral. Skladno s sklepi občinskega sveta bomo zagotavljali  tudi sredstva za varstvo učencev vozačev, ki ne morejo biti vključeni v podaljšano bivanje. Osnovni šoli bomo še naprej zagotavljali sredstva za nadstandardno zaposlene delavce v obsegu, kot bo izhajalo iz sklepov Občinskega sveta.</w:t>
      </w:r>
    </w:p>
    <w:p w14:paraId="17CEA788" w14:textId="77777777" w:rsidR="00837B82" w:rsidRDefault="00837B82" w:rsidP="00837B82">
      <w:pPr>
        <w:pStyle w:val="ANormal"/>
        <w:jc w:val="both"/>
      </w:pPr>
      <w:r>
        <w:t>Waldorfski šoli - OE Primorska (sedež v Ajdovščini) bomo skladno z določili veljavne zakonodaje, z odločbo pristojnega ministrstva in podpisano pogodbo za otroke s stalnim prebivališčem v naši občini zagotavljali 85 % sredstev, ki jih kot občina ustanoviteljica na otroka zagotavljamo v OŠ Renče.</w:t>
      </w:r>
    </w:p>
    <w:p w14:paraId="6DFDD802" w14:textId="77777777" w:rsidR="00837B82" w:rsidRDefault="00837B82" w:rsidP="00837B82">
      <w:pPr>
        <w:pStyle w:val="ANormal"/>
        <w:jc w:val="both"/>
      </w:pPr>
      <w:r>
        <w:t>Kazalci:</w:t>
      </w:r>
    </w:p>
    <w:p w14:paraId="3E54A922" w14:textId="77777777" w:rsidR="00837B82" w:rsidRDefault="00837B82" w:rsidP="00AF69D5">
      <w:pPr>
        <w:pStyle w:val="ANormal"/>
        <w:spacing w:before="0" w:after="0"/>
        <w:jc w:val="both"/>
      </w:pPr>
      <w:r>
        <w:t>- število dodatnega kadra (nadstandard), ki jih sofinancira Občina Renče-Vogrsko,</w:t>
      </w:r>
    </w:p>
    <w:p w14:paraId="50E9401D" w14:textId="77777777" w:rsidR="00837B82" w:rsidRDefault="00837B82" w:rsidP="00AF69D5">
      <w:pPr>
        <w:pStyle w:val="ANormal"/>
        <w:spacing w:before="0" w:after="0"/>
        <w:jc w:val="both"/>
      </w:pPr>
      <w:r>
        <w:t>- obseg ustreznega deleža zagotavljanja sredstev za financiranje zakonsko določenih stroškov za uporabo prostora in opreme.</w:t>
      </w:r>
    </w:p>
    <w:p w14:paraId="1F4D6C4F" w14:textId="77777777" w:rsidR="00837B82" w:rsidRDefault="00837B82" w:rsidP="00837B82">
      <w:pPr>
        <w:pStyle w:val="Heading11"/>
      </w:pPr>
      <w:r>
        <w:t>Letni izvedbeni cilji podprograma in kazalci, s katerimi se bo merilo doseganje zastavljenih ciljev</w:t>
      </w:r>
    </w:p>
    <w:p w14:paraId="7840C905" w14:textId="77777777" w:rsidR="00837B82" w:rsidRDefault="00837B82" w:rsidP="00837B82">
      <w:pPr>
        <w:pStyle w:val="ANormal"/>
        <w:jc w:val="both"/>
      </w:pPr>
      <w:r>
        <w:t>Cilji:</w:t>
      </w:r>
    </w:p>
    <w:p w14:paraId="686CB91A" w14:textId="77777777" w:rsidR="00837B82" w:rsidRDefault="00837B82" w:rsidP="00837B82">
      <w:pPr>
        <w:pStyle w:val="ANormal"/>
        <w:jc w:val="both"/>
      </w:pPr>
      <w:r>
        <w:t>Zagotavljali bomo sredstva za:</w:t>
      </w:r>
    </w:p>
    <w:p w14:paraId="2E06170D" w14:textId="77777777" w:rsidR="00837B82" w:rsidRDefault="00837B82" w:rsidP="00AF69D5">
      <w:pPr>
        <w:pStyle w:val="ANormal"/>
        <w:spacing w:before="0" w:after="0"/>
        <w:jc w:val="both"/>
      </w:pPr>
      <w:r>
        <w:t>- plače in druge osebne prejemke za delavce, ki so zaposleni v OŠ Renče in POŠ Vogrsko kot nadstandard v obsegu, kot bo izhajalo iz sklepov Občinskega sveta</w:t>
      </w:r>
    </w:p>
    <w:p w14:paraId="3AAF2A2F" w14:textId="77777777" w:rsidR="00837B82" w:rsidRDefault="00837B82" w:rsidP="00AF69D5">
      <w:pPr>
        <w:pStyle w:val="ANormal"/>
        <w:spacing w:before="0" w:after="0"/>
        <w:jc w:val="both"/>
      </w:pPr>
      <w:r>
        <w:t>- plače in druge osebne prejemke za delavce, ki izvajajo varstvo učencev vozačev, ki ne morejo biti vključeni v podaljšano bivanje</w:t>
      </w:r>
    </w:p>
    <w:p w14:paraId="6CF22C75" w14:textId="77777777" w:rsidR="00837B82" w:rsidRDefault="00837B82" w:rsidP="00AF69D5">
      <w:pPr>
        <w:pStyle w:val="ANormal"/>
        <w:spacing w:before="0" w:after="0"/>
        <w:jc w:val="both"/>
      </w:pPr>
      <w:r>
        <w:t>- materialne stroške osnovnih šol,</w:t>
      </w:r>
    </w:p>
    <w:p w14:paraId="21A0671D" w14:textId="77777777" w:rsidR="00837B82" w:rsidRDefault="00837B82" w:rsidP="00AF69D5">
      <w:pPr>
        <w:pStyle w:val="ANormal"/>
        <w:spacing w:before="0" w:after="0"/>
        <w:jc w:val="both"/>
      </w:pPr>
      <w:r>
        <w:t>- tekoče in investicijsko vzdrževanje osnovnih šol,</w:t>
      </w:r>
    </w:p>
    <w:p w14:paraId="21A07883" w14:textId="77777777" w:rsidR="00837B82" w:rsidRDefault="00837B82" w:rsidP="00AF69D5">
      <w:pPr>
        <w:pStyle w:val="ANormal"/>
        <w:spacing w:before="0" w:after="0"/>
        <w:jc w:val="both"/>
      </w:pPr>
      <w:r>
        <w:t>- investicije,</w:t>
      </w:r>
    </w:p>
    <w:p w14:paraId="243BFD2D" w14:textId="77777777" w:rsidR="00837B82" w:rsidRDefault="00837B82" w:rsidP="00AF69D5">
      <w:pPr>
        <w:pStyle w:val="ANormal"/>
        <w:spacing w:before="0" w:after="0"/>
        <w:jc w:val="both"/>
      </w:pPr>
      <w:r>
        <w:t>- kritje izgube OŠ Renče.</w:t>
      </w:r>
    </w:p>
    <w:p w14:paraId="2C6C7B0B" w14:textId="77777777" w:rsidR="00837B82" w:rsidRDefault="00837B82" w:rsidP="00837B82">
      <w:pPr>
        <w:pStyle w:val="ANormal"/>
        <w:jc w:val="both"/>
      </w:pPr>
      <w:r>
        <w:t>Kazalci:</w:t>
      </w:r>
    </w:p>
    <w:p w14:paraId="58B92AB6" w14:textId="77777777" w:rsidR="00837B82" w:rsidRDefault="00837B82" w:rsidP="00837B82">
      <w:pPr>
        <w:pStyle w:val="ANormal"/>
        <w:jc w:val="both"/>
      </w:pPr>
      <w:r>
        <w:lastRenderedPageBreak/>
        <w:t>število dodatnega kadra (nadstandard), ki jih sofinancira Občina Renče-Vogrsko,</w:t>
      </w:r>
    </w:p>
    <w:p w14:paraId="52A88087" w14:textId="77777777" w:rsidR="00837B82" w:rsidRDefault="00837B82" w:rsidP="00837B82">
      <w:pPr>
        <w:pStyle w:val="ANormal"/>
        <w:jc w:val="both"/>
      </w:pPr>
      <w:r>
        <w:t>- obseg investicij in vzdrževanj (investicijska, redna) ter nakupa opreme za osnovne šole.</w:t>
      </w:r>
    </w:p>
    <w:p w14:paraId="255790EA" w14:textId="77777777" w:rsidR="00837B82" w:rsidRDefault="00837B82" w:rsidP="00837B82">
      <w:pPr>
        <w:pStyle w:val="AHeading8"/>
        <w:tabs>
          <w:tab w:val="decimal" w:pos="9200"/>
        </w:tabs>
        <w:rPr>
          <w:sz w:val="20"/>
        </w:rPr>
      </w:pPr>
      <w:r>
        <w:t>19001021 Šola Vogrsko</w:t>
      </w:r>
      <w:r>
        <w:tab/>
      </w:r>
      <w:r>
        <w:rPr>
          <w:sz w:val="20"/>
        </w:rPr>
        <w:t>25.673 €</w:t>
      </w:r>
    </w:p>
    <w:p w14:paraId="2B5F1AA1" w14:textId="77777777" w:rsidR="00837B82" w:rsidRDefault="00837B82" w:rsidP="00837B82">
      <w:pPr>
        <w:pStyle w:val="Heading11"/>
      </w:pPr>
      <w:r>
        <w:t>Obrazložitev dejavnosti v okviru proračunske postavke</w:t>
      </w:r>
    </w:p>
    <w:p w14:paraId="7A8D601C" w14:textId="77777777" w:rsidR="00837B82" w:rsidRDefault="00837B82" w:rsidP="00837B82">
      <w:pPr>
        <w:pStyle w:val="ANormal"/>
        <w:jc w:val="both"/>
      </w:pPr>
      <w:r>
        <w:t>Do 30. 6. je bila realizacija na tej postavki  68,28 %. Sredstva so bila nakazana za kritje materialnih stroškov (dvanajstine), dela plače za nadstandardne zaposlitev druge strokovne delavke v 1. razredu po sklepu občinskega sveta, ter razna investicijska in vzdrževalna dela v POŠ Vogrsko.</w:t>
      </w:r>
    </w:p>
    <w:p w14:paraId="1CAD1945" w14:textId="77777777" w:rsidR="00837B82" w:rsidRDefault="00837B82" w:rsidP="00837B82">
      <w:pPr>
        <w:pStyle w:val="AHeading8"/>
        <w:tabs>
          <w:tab w:val="decimal" w:pos="9200"/>
        </w:tabs>
        <w:rPr>
          <w:sz w:val="20"/>
        </w:rPr>
      </w:pPr>
      <w:r>
        <w:t>19001031 Obnova kuhinje OŠ Renče</w:t>
      </w:r>
      <w:r>
        <w:tab/>
      </w:r>
      <w:r>
        <w:rPr>
          <w:sz w:val="20"/>
        </w:rPr>
        <w:t>0 €</w:t>
      </w:r>
    </w:p>
    <w:p w14:paraId="76B6440C" w14:textId="49EE7291" w:rsidR="00200EF4" w:rsidRPr="00200EF4" w:rsidRDefault="00200EF4" w:rsidP="00200EF4">
      <w:pPr>
        <w:rPr>
          <w:sz w:val="24"/>
        </w:rPr>
      </w:pPr>
      <w:r w:rsidRPr="00200EF4">
        <w:rPr>
          <w:sz w:val="24"/>
        </w:rPr>
        <w:t>Postavka se do 30.6. še ni realizirala.</w:t>
      </w:r>
    </w:p>
    <w:p w14:paraId="37AF32BA" w14:textId="77777777" w:rsidR="00837B82" w:rsidRDefault="00837B82" w:rsidP="00837B82">
      <w:pPr>
        <w:pStyle w:val="AHeading8"/>
        <w:tabs>
          <w:tab w:val="decimal" w:pos="9200"/>
        </w:tabs>
        <w:rPr>
          <w:sz w:val="20"/>
        </w:rPr>
      </w:pPr>
      <w:r>
        <w:t>19002010 Osnovna šola Renče</w:t>
      </w:r>
      <w:r>
        <w:tab/>
      </w:r>
      <w:r>
        <w:rPr>
          <w:sz w:val="20"/>
        </w:rPr>
        <w:t>57.193 €</w:t>
      </w:r>
    </w:p>
    <w:p w14:paraId="5739C80F" w14:textId="77777777" w:rsidR="00837B82" w:rsidRDefault="00837B82" w:rsidP="00837B82">
      <w:pPr>
        <w:pStyle w:val="Heading11"/>
      </w:pPr>
      <w:r>
        <w:t>Obrazložitev dejavnosti v okviru proračunske postavke</w:t>
      </w:r>
    </w:p>
    <w:p w14:paraId="5EBCD405" w14:textId="77777777" w:rsidR="00837B82" w:rsidRDefault="00837B82" w:rsidP="00837B82">
      <w:pPr>
        <w:pStyle w:val="ANormal"/>
        <w:jc w:val="both"/>
      </w:pPr>
      <w:r>
        <w:t>Do 30. 6. je bila realizacija na tej postavki 60,31 %. Sredstva so bila nakazana za zavarovalne premije za motorna vozila, opremo in objekte, kritje materialnih stroškov (dvanajstine), dela plače za nadstandardne zaposlitev drugih strokovnih delavk v 1. razredu po sklepu občinskega sveta, ter tekočega vzdrževanja.</w:t>
      </w:r>
    </w:p>
    <w:p w14:paraId="0D1EA53A" w14:textId="77777777" w:rsidR="00837B82" w:rsidRDefault="00837B82" w:rsidP="00837B82">
      <w:pPr>
        <w:pStyle w:val="AHeading8"/>
        <w:tabs>
          <w:tab w:val="decimal" w:pos="9200"/>
        </w:tabs>
        <w:rPr>
          <w:sz w:val="20"/>
        </w:rPr>
      </w:pPr>
      <w:r>
        <w:t>19002011 Nadomestilo za delovne zvezke osnovnošolcev</w:t>
      </w:r>
      <w:r>
        <w:tab/>
      </w:r>
      <w:r>
        <w:rPr>
          <w:sz w:val="20"/>
        </w:rPr>
        <w:t>0 €</w:t>
      </w:r>
    </w:p>
    <w:p w14:paraId="6BB55AA4" w14:textId="77777777" w:rsidR="00837B82" w:rsidRDefault="00837B82" w:rsidP="00837B82">
      <w:pPr>
        <w:pStyle w:val="Heading11"/>
      </w:pPr>
      <w:r>
        <w:t>Obrazložitev dejavnosti v okviru proračunske postavke</w:t>
      </w:r>
    </w:p>
    <w:p w14:paraId="276324BD" w14:textId="77777777" w:rsidR="00837B82" w:rsidRDefault="00837B82" w:rsidP="00837B82">
      <w:pPr>
        <w:pStyle w:val="ANormal"/>
        <w:jc w:val="both"/>
      </w:pPr>
      <w:r>
        <w:t>Na tej postavki še ni bilo realizacije.</w:t>
      </w:r>
    </w:p>
    <w:p w14:paraId="21853483" w14:textId="77777777" w:rsidR="00837B82" w:rsidRDefault="00837B82" w:rsidP="00837B82">
      <w:pPr>
        <w:pStyle w:val="AHeading8"/>
        <w:tabs>
          <w:tab w:val="decimal" w:pos="9200"/>
        </w:tabs>
        <w:rPr>
          <w:sz w:val="20"/>
        </w:rPr>
      </w:pPr>
      <w:r>
        <w:t>19002019 Kritje izgube OŠ Renče</w:t>
      </w:r>
      <w:r>
        <w:tab/>
      </w:r>
      <w:r>
        <w:rPr>
          <w:sz w:val="20"/>
        </w:rPr>
        <w:t>75.093 €</w:t>
      </w:r>
    </w:p>
    <w:p w14:paraId="0E3C54DE" w14:textId="77777777" w:rsidR="00837B82" w:rsidRDefault="00837B82" w:rsidP="00837B82">
      <w:pPr>
        <w:pStyle w:val="Heading11"/>
      </w:pPr>
      <w:r>
        <w:t>Obrazložitev dejavnosti v okviru proračunske postavke</w:t>
      </w:r>
    </w:p>
    <w:p w14:paraId="3B9082DE" w14:textId="77777777" w:rsidR="00837B82" w:rsidRDefault="00837B82" w:rsidP="00837B82">
      <w:pPr>
        <w:pStyle w:val="ANormal"/>
        <w:jc w:val="both"/>
      </w:pPr>
      <w:r>
        <w:t>Javnemu zavodu je bilo za kritje izgube nakazanih 75.093 EUR, kar pomeni 84,1 % realizacijo.</w:t>
      </w:r>
    </w:p>
    <w:p w14:paraId="31F95DA9" w14:textId="77777777" w:rsidR="00837B82" w:rsidRDefault="00837B82" w:rsidP="00837B82">
      <w:pPr>
        <w:pStyle w:val="AHeading8"/>
        <w:tabs>
          <w:tab w:val="decimal" w:pos="9200"/>
        </w:tabs>
        <w:rPr>
          <w:sz w:val="20"/>
        </w:rPr>
      </w:pPr>
      <w:r>
        <w:t>19002020 Investicijsko vzdrževanje OŠ Renče</w:t>
      </w:r>
      <w:r>
        <w:tab/>
      </w:r>
      <w:r>
        <w:rPr>
          <w:sz w:val="20"/>
        </w:rPr>
        <w:t>5.880 €</w:t>
      </w:r>
    </w:p>
    <w:p w14:paraId="468ADC29" w14:textId="77777777" w:rsidR="00837B82" w:rsidRDefault="00837B82" w:rsidP="00837B82">
      <w:pPr>
        <w:pStyle w:val="Heading11"/>
      </w:pPr>
      <w:r>
        <w:t>Obrazložitev dejavnosti v okviru proračunske postavke</w:t>
      </w:r>
    </w:p>
    <w:p w14:paraId="582CDA79" w14:textId="77777777" w:rsidR="00837B82" w:rsidRDefault="00837B82" w:rsidP="00837B82">
      <w:pPr>
        <w:pStyle w:val="ANormal"/>
        <w:jc w:val="both"/>
      </w:pPr>
      <w:r>
        <w:t>Do 30. 6. so bila s te PP na podlagi vlog s strani javnega zavoda realizirana sredstva  v višini 5.880 EUR (zavodu so bila krita sredstva za popravilo in obnovo pomivalnega stroja in za nakup sekancev za ogrevanje OŠ Renče).</w:t>
      </w:r>
    </w:p>
    <w:p w14:paraId="4BC63C08" w14:textId="77777777" w:rsidR="00837B82" w:rsidRDefault="00837B82" w:rsidP="00837B82">
      <w:pPr>
        <w:pStyle w:val="AHeading8"/>
        <w:tabs>
          <w:tab w:val="decimal" w:pos="9200"/>
        </w:tabs>
        <w:rPr>
          <w:sz w:val="20"/>
        </w:rPr>
      </w:pPr>
      <w:r>
        <w:t>19002022 Notranja oprema vrtcev in šole s podružnicama</w:t>
      </w:r>
      <w:r>
        <w:tab/>
      </w:r>
      <w:r>
        <w:rPr>
          <w:sz w:val="20"/>
        </w:rPr>
        <w:t>54 €</w:t>
      </w:r>
    </w:p>
    <w:p w14:paraId="0EF9E436" w14:textId="77777777" w:rsidR="00837B82" w:rsidRDefault="00837B82" w:rsidP="00837B82">
      <w:pPr>
        <w:pStyle w:val="Heading11"/>
      </w:pPr>
      <w:r>
        <w:t>Obrazložitev dejavnosti v okviru proračunske postavke</w:t>
      </w:r>
    </w:p>
    <w:p w14:paraId="23B4B546" w14:textId="77777777" w:rsidR="00837B82" w:rsidRDefault="00837B82" w:rsidP="00837B82">
      <w:pPr>
        <w:pStyle w:val="ANormal"/>
        <w:jc w:val="both"/>
      </w:pPr>
      <w:r>
        <w:t>Do 30. 6. je bilo s te PP izvedeno nakazilo javnemu zavodu za nakup zvočnikov.</w:t>
      </w:r>
    </w:p>
    <w:p w14:paraId="669B071C" w14:textId="77777777" w:rsidR="00837B82" w:rsidRDefault="00837B82" w:rsidP="00837B82">
      <w:pPr>
        <w:pStyle w:val="AHeading8"/>
        <w:tabs>
          <w:tab w:val="decimal" w:pos="9200"/>
        </w:tabs>
        <w:rPr>
          <w:sz w:val="20"/>
        </w:rPr>
      </w:pPr>
      <w:r>
        <w:t>19002030 Osnovna šola Kozara</w:t>
      </w:r>
      <w:r>
        <w:tab/>
      </w:r>
      <w:r>
        <w:rPr>
          <w:sz w:val="20"/>
        </w:rPr>
        <w:t>5.176 €</w:t>
      </w:r>
    </w:p>
    <w:p w14:paraId="646C9E5A" w14:textId="77777777" w:rsidR="00837B82" w:rsidRDefault="00837B82" w:rsidP="00837B82">
      <w:pPr>
        <w:pStyle w:val="Heading11"/>
      </w:pPr>
      <w:r>
        <w:t>Obrazložitev dejavnosti v okviru proračunske postavke</w:t>
      </w:r>
    </w:p>
    <w:p w14:paraId="3603D317" w14:textId="77777777" w:rsidR="00837B82" w:rsidRDefault="00837B82" w:rsidP="00837B82">
      <w:pPr>
        <w:pStyle w:val="ANormal"/>
        <w:jc w:val="both"/>
      </w:pPr>
      <w:r>
        <w:t>Do 30. 6. so bila s te PP na podlagi zahtevkov javnega zavoda izvedena nakazila javnemu zavodu za kritje stroškov izvajanja osnovnošolske dejavnosti po pogodbi, realizacija pogodbenih sredstev znaša 38,21 EUR.</w:t>
      </w:r>
    </w:p>
    <w:p w14:paraId="4BC5DE84" w14:textId="77777777" w:rsidR="00837B82" w:rsidRDefault="00837B82" w:rsidP="00837B82">
      <w:pPr>
        <w:pStyle w:val="AHeading8"/>
        <w:tabs>
          <w:tab w:val="decimal" w:pos="9200"/>
        </w:tabs>
        <w:rPr>
          <w:sz w:val="20"/>
        </w:rPr>
      </w:pPr>
      <w:r>
        <w:lastRenderedPageBreak/>
        <w:t>19002040 Investicijsko vzdrževanje OŠ Kozara</w:t>
      </w:r>
      <w:r>
        <w:tab/>
      </w:r>
      <w:r>
        <w:rPr>
          <w:sz w:val="20"/>
        </w:rPr>
        <w:t>902 €</w:t>
      </w:r>
    </w:p>
    <w:p w14:paraId="00F63A89" w14:textId="77777777" w:rsidR="00837B82" w:rsidRDefault="00837B82" w:rsidP="00837B82">
      <w:pPr>
        <w:pStyle w:val="Heading11"/>
      </w:pPr>
      <w:r>
        <w:t>Obrazložitev dejavnosti v okviru proračunske postavke</w:t>
      </w:r>
    </w:p>
    <w:p w14:paraId="01303F50" w14:textId="77777777" w:rsidR="00837B82" w:rsidRDefault="00837B82" w:rsidP="00837B82">
      <w:pPr>
        <w:pStyle w:val="ANormal"/>
        <w:jc w:val="both"/>
      </w:pPr>
      <w:r>
        <w:t>Do 30. 6. je bilo s te PP izvedeno nakazilo javnemu zavodu v skupni višini 901,6 EUR, in sicer za nakup opreme v vrtcu in šoli.</w:t>
      </w:r>
    </w:p>
    <w:p w14:paraId="32F9939E" w14:textId="77777777" w:rsidR="00837B82" w:rsidRDefault="00837B82" w:rsidP="00837B82">
      <w:pPr>
        <w:pStyle w:val="AHeading8"/>
        <w:tabs>
          <w:tab w:val="decimal" w:pos="9200"/>
        </w:tabs>
        <w:rPr>
          <w:sz w:val="20"/>
        </w:rPr>
      </w:pPr>
      <w:r>
        <w:t>19002041 Waldorfska šola OE Primorska</w:t>
      </w:r>
      <w:r>
        <w:tab/>
      </w:r>
      <w:r>
        <w:rPr>
          <w:sz w:val="20"/>
        </w:rPr>
        <w:t>72 €</w:t>
      </w:r>
    </w:p>
    <w:p w14:paraId="2BA0D22D" w14:textId="77777777" w:rsidR="00837B82" w:rsidRDefault="00837B82" w:rsidP="00837B82">
      <w:pPr>
        <w:pStyle w:val="Heading11"/>
      </w:pPr>
      <w:r>
        <w:t>Obrazložitev dejavnosti v okviru proračunske postavke</w:t>
      </w:r>
    </w:p>
    <w:p w14:paraId="53ABD543" w14:textId="77777777" w:rsidR="00837B82" w:rsidRDefault="00837B82" w:rsidP="00837B82">
      <w:pPr>
        <w:pStyle w:val="ANormal"/>
        <w:jc w:val="both"/>
      </w:pPr>
      <w:r>
        <w:t>Na tej postavki je realizacija do 30. 6. znašala 36,1 %; nakazila se izvajajo po pogodbi na podlagi zahtevkov šole za kritje materialnih stroškov v Waldorfski šoli v Ajdovščini, ki jo tudi obiskujejo otroci iz naše občine.</w:t>
      </w:r>
    </w:p>
    <w:p w14:paraId="0221436C" w14:textId="77777777" w:rsidR="00837B82" w:rsidRDefault="00837B82" w:rsidP="00837B82">
      <w:pPr>
        <w:pStyle w:val="AHeading8"/>
        <w:tabs>
          <w:tab w:val="decimal" w:pos="9200"/>
        </w:tabs>
        <w:rPr>
          <w:sz w:val="20"/>
        </w:rPr>
      </w:pPr>
      <w:r>
        <w:t>19002060 Investicijsko vzdrževanje podružnične šole Bukovica</w:t>
      </w:r>
      <w:r>
        <w:tab/>
      </w:r>
      <w:r>
        <w:rPr>
          <w:sz w:val="20"/>
        </w:rPr>
        <w:t>284 €</w:t>
      </w:r>
    </w:p>
    <w:p w14:paraId="51243A62" w14:textId="77777777" w:rsidR="00837B82" w:rsidRDefault="00837B82" w:rsidP="00837B82">
      <w:pPr>
        <w:pStyle w:val="Heading11"/>
      </w:pPr>
      <w:r>
        <w:t>Obrazložitev dejavnosti v okviru proračunske postavke</w:t>
      </w:r>
    </w:p>
    <w:p w14:paraId="75E0ABA0" w14:textId="77777777" w:rsidR="00837B82" w:rsidRDefault="00837B82" w:rsidP="00837B82">
      <w:pPr>
        <w:pStyle w:val="ANormal"/>
        <w:jc w:val="both"/>
      </w:pPr>
      <w:r>
        <w:t>Na tej postavki je bila realizacija do 30. 6. 2,84 %, sredstva so bila nakazana za nabavo senčil za učilnico v POŠ Bukovica.</w:t>
      </w:r>
    </w:p>
    <w:p w14:paraId="47250ACB" w14:textId="77777777" w:rsidR="00837B82" w:rsidRDefault="00837B82" w:rsidP="00837B82">
      <w:pPr>
        <w:pStyle w:val="AHeading8"/>
        <w:tabs>
          <w:tab w:val="decimal" w:pos="9200"/>
        </w:tabs>
        <w:rPr>
          <w:sz w:val="20"/>
        </w:rPr>
      </w:pPr>
      <w:r>
        <w:t>19002063 Nadstrešnica POŠ Bukovica</w:t>
      </w:r>
      <w:r>
        <w:tab/>
      </w:r>
      <w:r>
        <w:rPr>
          <w:sz w:val="20"/>
        </w:rPr>
        <w:t>0 €</w:t>
      </w:r>
    </w:p>
    <w:p w14:paraId="6973277B" w14:textId="0A9AFAF8" w:rsidR="00BC5BF2" w:rsidRPr="00BC5BF2" w:rsidRDefault="00BC5BF2" w:rsidP="007573C8">
      <w:pPr>
        <w:jc w:val="both"/>
        <w:rPr>
          <w:sz w:val="24"/>
        </w:rPr>
      </w:pPr>
      <w:r w:rsidRPr="00200EF4">
        <w:rPr>
          <w:sz w:val="24"/>
        </w:rPr>
        <w:t>Postavka se do 30.6. še ni realizirala.</w:t>
      </w:r>
      <w:r w:rsidR="007573C8">
        <w:rPr>
          <w:sz w:val="24"/>
        </w:rPr>
        <w:t xml:space="preserve"> Izdana je bila naročilnica za izdelavo PZI dokumentacije.</w:t>
      </w:r>
    </w:p>
    <w:p w14:paraId="731BD659" w14:textId="77777777" w:rsidR="00837B82" w:rsidRDefault="00837B82" w:rsidP="00837B82">
      <w:pPr>
        <w:pStyle w:val="AHeading8"/>
        <w:tabs>
          <w:tab w:val="decimal" w:pos="9200"/>
        </w:tabs>
        <w:rPr>
          <w:sz w:val="20"/>
        </w:rPr>
      </w:pPr>
      <w:r>
        <w:t>19002070 Investicijsko vzdrževanje podružnične šole Vogrsko</w:t>
      </w:r>
      <w:r>
        <w:tab/>
      </w:r>
      <w:r>
        <w:rPr>
          <w:sz w:val="20"/>
        </w:rPr>
        <w:t>0 €</w:t>
      </w:r>
    </w:p>
    <w:p w14:paraId="0DFB14EA" w14:textId="77777777" w:rsidR="00837B82" w:rsidRDefault="00837B82" w:rsidP="00837B82">
      <w:pPr>
        <w:pStyle w:val="Heading11"/>
      </w:pPr>
      <w:r>
        <w:t>Obrazložitev dejavnosti v okviru proračunske postavke</w:t>
      </w:r>
    </w:p>
    <w:p w14:paraId="745DFCCB" w14:textId="77777777" w:rsidR="00837B82" w:rsidRDefault="00837B82" w:rsidP="00837B82">
      <w:pPr>
        <w:pStyle w:val="ANormal"/>
        <w:jc w:val="both"/>
      </w:pPr>
      <w:r>
        <w:t>Na tej PP do 30. 6. ni bilo realizacije.</w:t>
      </w:r>
    </w:p>
    <w:p w14:paraId="54B7E2E5" w14:textId="77777777" w:rsidR="00837B82" w:rsidRDefault="00837B82" w:rsidP="00837B82">
      <w:pPr>
        <w:pStyle w:val="AHeading7"/>
        <w:tabs>
          <w:tab w:val="decimal" w:pos="9200"/>
        </w:tabs>
        <w:rPr>
          <w:sz w:val="20"/>
        </w:rPr>
      </w:pPr>
      <w:r>
        <w:t>19039002 Glasbeno šolstvo</w:t>
      </w:r>
      <w:r>
        <w:tab/>
      </w:r>
      <w:r>
        <w:rPr>
          <w:sz w:val="20"/>
        </w:rPr>
        <w:t>4.496 €</w:t>
      </w:r>
    </w:p>
    <w:p w14:paraId="2D883B71" w14:textId="77777777" w:rsidR="00837B82" w:rsidRDefault="00837B82" w:rsidP="00837B82">
      <w:pPr>
        <w:pStyle w:val="Heading11"/>
      </w:pPr>
      <w:r>
        <w:t>Opis podprograma</w:t>
      </w:r>
    </w:p>
    <w:p w14:paraId="5E5D2621" w14:textId="77777777" w:rsidR="00837B82" w:rsidRDefault="00837B82" w:rsidP="00837B82">
      <w:pPr>
        <w:pStyle w:val="ANormal"/>
        <w:jc w:val="both"/>
      </w:pPr>
      <w:r>
        <w:t>Podprogram obsega sofinanciranje programov osnovnega glasbenega izobraževanja v Glasbeni šoli Nova Gorica na podlagi letne pogodbe in sofinanciranje programov glasbenega izobraževanja na podlagi javnega razpisa (glasbeni pouk v Godbeniški šoli na Vogrskem).</w:t>
      </w:r>
    </w:p>
    <w:p w14:paraId="368CB627" w14:textId="77777777" w:rsidR="00837B82" w:rsidRDefault="00837B82" w:rsidP="00837B82">
      <w:pPr>
        <w:pStyle w:val="Heading11"/>
      </w:pPr>
      <w:r>
        <w:t>Zakonske in druge pravne podlage</w:t>
      </w:r>
    </w:p>
    <w:p w14:paraId="4F34BACD" w14:textId="77777777" w:rsidR="00837B82" w:rsidRDefault="00837B82" w:rsidP="00837B82">
      <w:pPr>
        <w:pStyle w:val="ANormal"/>
        <w:jc w:val="both"/>
      </w:pPr>
      <w:r>
        <w:t>Zakon o organizaciji in financiranju vzgoje in izobraževanja, Zakon o glasbenih šolah, Odlok o ustanovitvi javnega zavoda Glasbena šola Nova Gorica, letne pogodbe.</w:t>
      </w:r>
    </w:p>
    <w:p w14:paraId="34EF3300" w14:textId="77777777" w:rsidR="00837B82" w:rsidRDefault="00837B82" w:rsidP="00837B82">
      <w:pPr>
        <w:pStyle w:val="Heading11"/>
      </w:pPr>
      <w:r>
        <w:t>Dolgoročni cilji podprograma in kazalci, s katerimi se bo merilo doseganje zastavljenih ciljev</w:t>
      </w:r>
    </w:p>
    <w:p w14:paraId="57844963" w14:textId="77777777" w:rsidR="00837B82" w:rsidRDefault="00837B82" w:rsidP="00837B82">
      <w:pPr>
        <w:pStyle w:val="ANormal"/>
        <w:jc w:val="both"/>
      </w:pPr>
      <w:r>
        <w:t>Cilji:</w:t>
      </w:r>
    </w:p>
    <w:p w14:paraId="09003243" w14:textId="77777777" w:rsidR="00837B82" w:rsidRDefault="00837B82" w:rsidP="00837B82">
      <w:pPr>
        <w:pStyle w:val="ANormal"/>
        <w:jc w:val="both"/>
      </w:pPr>
      <w:r>
        <w:t>Glavni cilj programa je je zagotoviti ustrezna sredstva za izvajanje dejavnosti osnovnega glasbenega izobraževanja</w:t>
      </w:r>
    </w:p>
    <w:p w14:paraId="6794D8E7" w14:textId="77777777" w:rsidR="00837B82" w:rsidRDefault="00837B82" w:rsidP="00837B82">
      <w:pPr>
        <w:pStyle w:val="ANormal"/>
        <w:jc w:val="both"/>
      </w:pPr>
      <w:r>
        <w:t>Kazalci:</w:t>
      </w:r>
    </w:p>
    <w:p w14:paraId="54520855" w14:textId="77777777" w:rsidR="00837B82" w:rsidRDefault="00837B82" w:rsidP="00837B82">
      <w:pPr>
        <w:pStyle w:val="ANormal"/>
        <w:jc w:val="both"/>
      </w:pPr>
      <w:r>
        <w:t>- Število zaposlenih v Glasbeni šoli, ki jim Občina Renče-Vogrsko krije stroške za osebne prejemke zaposlenih iz naslova prehrana in potni stroški,</w:t>
      </w:r>
    </w:p>
    <w:p w14:paraId="6A168CBA" w14:textId="77777777" w:rsidR="00837B82" w:rsidRDefault="00837B82" w:rsidP="00837B82">
      <w:pPr>
        <w:pStyle w:val="ANormal"/>
        <w:jc w:val="both"/>
      </w:pPr>
      <w:r>
        <w:t>- število mentorjev in število vključenih učencev v Godbeniški šoli.</w:t>
      </w:r>
    </w:p>
    <w:p w14:paraId="7E21B254" w14:textId="77777777" w:rsidR="00837B82" w:rsidRDefault="00837B82" w:rsidP="00837B82">
      <w:pPr>
        <w:pStyle w:val="Heading11"/>
      </w:pPr>
      <w:r>
        <w:t>Letni izvedbeni cilji podprograma in kazalci, s katerimi se bo merilo doseganje zastavljenih ciljev</w:t>
      </w:r>
    </w:p>
    <w:p w14:paraId="6DC33CE5" w14:textId="77777777" w:rsidR="00837B82" w:rsidRDefault="00837B82" w:rsidP="00837B82">
      <w:pPr>
        <w:pStyle w:val="ANormal"/>
        <w:jc w:val="both"/>
      </w:pPr>
      <w:r>
        <w:t>Cilji:</w:t>
      </w:r>
    </w:p>
    <w:p w14:paraId="76040B1C" w14:textId="77777777" w:rsidR="00837B82" w:rsidRDefault="00837B82" w:rsidP="00837B82">
      <w:pPr>
        <w:pStyle w:val="ANormal"/>
        <w:jc w:val="both"/>
      </w:pPr>
      <w:r>
        <w:lastRenderedPageBreak/>
        <w:t>Zagotavljali bomo sredstva  sredstev za:</w:t>
      </w:r>
    </w:p>
    <w:p w14:paraId="142B1CFF" w14:textId="77777777" w:rsidR="00837B82" w:rsidRDefault="00837B82" w:rsidP="00837B82">
      <w:pPr>
        <w:pStyle w:val="ANormal"/>
        <w:jc w:val="both"/>
      </w:pPr>
      <w:r>
        <w:t xml:space="preserve">- plačilo stroškov glasbene šole (nadomestila stroškov delavcem v skladu s kolektivno pogodbo (regres za prehrano in prevoz na delo) </w:t>
      </w:r>
    </w:p>
    <w:p w14:paraId="550424CC" w14:textId="77777777" w:rsidR="00837B82" w:rsidRDefault="00837B82" w:rsidP="00837B82">
      <w:pPr>
        <w:pStyle w:val="ANormal"/>
        <w:jc w:val="both"/>
      </w:pPr>
      <w:r>
        <w:t>- godbeniško izobraževanje v Godbeniški šoli Vogrsko.</w:t>
      </w:r>
    </w:p>
    <w:p w14:paraId="1B048EDD" w14:textId="77777777" w:rsidR="00837B82" w:rsidRDefault="00837B82" w:rsidP="00837B82">
      <w:pPr>
        <w:pStyle w:val="ANormal"/>
        <w:jc w:val="both"/>
      </w:pPr>
      <w:r>
        <w:t>Kazalci:</w:t>
      </w:r>
    </w:p>
    <w:p w14:paraId="18E96537" w14:textId="77777777" w:rsidR="00837B82" w:rsidRDefault="00837B82" w:rsidP="00837B82">
      <w:pPr>
        <w:pStyle w:val="ANormal"/>
        <w:jc w:val="both"/>
      </w:pPr>
      <w:r>
        <w:t>- Število zaposlenih v Glasbeni šoli, ki jim Občina Renče-Vogrsko krije stroške za osebne prejemke zaposlenih iz naslova prehrana in potni stroški,</w:t>
      </w:r>
    </w:p>
    <w:p w14:paraId="4CDCB9E9" w14:textId="77777777" w:rsidR="00837B82" w:rsidRDefault="00837B82" w:rsidP="00837B82">
      <w:pPr>
        <w:pStyle w:val="ANormal"/>
        <w:jc w:val="both"/>
      </w:pPr>
      <w:r>
        <w:t>- število mentorjev in število vključenih učencev v Godbeniški šoli.</w:t>
      </w:r>
    </w:p>
    <w:p w14:paraId="4AD4EBB2" w14:textId="77777777" w:rsidR="00837B82" w:rsidRDefault="00837B82" w:rsidP="00837B82">
      <w:pPr>
        <w:pStyle w:val="AHeading8"/>
        <w:tabs>
          <w:tab w:val="decimal" w:pos="9200"/>
        </w:tabs>
        <w:rPr>
          <w:sz w:val="20"/>
        </w:rPr>
      </w:pPr>
      <w:r>
        <w:t>19003010 Sofinanciranje glasbene šole Nova Gorica</w:t>
      </w:r>
      <w:r>
        <w:tab/>
      </w:r>
      <w:r>
        <w:rPr>
          <w:sz w:val="20"/>
        </w:rPr>
        <w:t>4.496 €</w:t>
      </w:r>
    </w:p>
    <w:p w14:paraId="6562F383" w14:textId="77777777" w:rsidR="00837B82" w:rsidRDefault="00837B82" w:rsidP="00837B82">
      <w:pPr>
        <w:pStyle w:val="Heading11"/>
      </w:pPr>
      <w:r>
        <w:t>Obrazložitev dejavnosti v okviru proračunske postavke</w:t>
      </w:r>
    </w:p>
    <w:p w14:paraId="2662CC69" w14:textId="42AF879C" w:rsidR="007C5E62" w:rsidRPr="006F4791" w:rsidRDefault="007C5E62" w:rsidP="007C5E62">
      <w:pPr>
        <w:jc w:val="both"/>
        <w:rPr>
          <w:sz w:val="24"/>
        </w:rPr>
      </w:pPr>
      <w:r w:rsidRPr="007C5E62">
        <w:rPr>
          <w:sz w:val="24"/>
        </w:rPr>
        <w:t xml:space="preserve">Na tej postavki je do 30. 6.  realizacija znašala 41,54 %. Sredstva se skladno s predpisi in na </w:t>
      </w:r>
      <w:r w:rsidRPr="006F4791">
        <w:rPr>
          <w:sz w:val="24"/>
        </w:rPr>
        <w:t>podlagi pogodbe in  zahtevkov zavoda nakazujejo za kritje stroškov prihoda na delo in prehrane zaposlenih v Glasbeni šoli.</w:t>
      </w:r>
    </w:p>
    <w:p w14:paraId="419955B7" w14:textId="77777777" w:rsidR="00837B82" w:rsidRDefault="00837B82" w:rsidP="00837B82">
      <w:pPr>
        <w:pStyle w:val="AHeading8"/>
        <w:tabs>
          <w:tab w:val="decimal" w:pos="9200"/>
        </w:tabs>
        <w:rPr>
          <w:sz w:val="20"/>
        </w:rPr>
      </w:pPr>
      <w:r>
        <w:t>19003020 Sofinanciranje programov glasbenega izobraževanja</w:t>
      </w:r>
      <w:r>
        <w:tab/>
      </w:r>
      <w:r>
        <w:rPr>
          <w:sz w:val="20"/>
        </w:rPr>
        <w:t>0 €</w:t>
      </w:r>
    </w:p>
    <w:p w14:paraId="327A150A" w14:textId="77777777" w:rsidR="00837B82" w:rsidRDefault="00837B82" w:rsidP="00837B82">
      <w:pPr>
        <w:pStyle w:val="Heading11"/>
      </w:pPr>
      <w:r>
        <w:t>Obrazložitev dejavnosti v okviru proračunske postavke</w:t>
      </w:r>
    </w:p>
    <w:p w14:paraId="1085E605" w14:textId="77777777" w:rsidR="00837B82" w:rsidRDefault="00837B82" w:rsidP="00837B82">
      <w:pPr>
        <w:pStyle w:val="ANormal"/>
        <w:jc w:val="both"/>
      </w:pPr>
      <w:r>
        <w:t>Do 30. 6. 2023 sredstva  na tej postavki niso bila realizirana, ker še ni bil končan razpisni postopek, posledično se sredstva društvom še niso nakazovala. Sredstva bodo nakazana za delovanje Godbeniške šole Vogrsko.</w:t>
      </w:r>
    </w:p>
    <w:p w14:paraId="7BD608EE" w14:textId="77777777" w:rsidR="00837B82" w:rsidRDefault="00837B82" w:rsidP="00837B82">
      <w:pPr>
        <w:pStyle w:val="AHeading6"/>
        <w:tabs>
          <w:tab w:val="decimal" w:pos="9200"/>
        </w:tabs>
        <w:rPr>
          <w:sz w:val="20"/>
        </w:rPr>
      </w:pPr>
      <w:r>
        <w:t>1905 Drugi izobraževalni programi</w:t>
      </w:r>
      <w:r>
        <w:tab/>
      </w:r>
      <w:r>
        <w:rPr>
          <w:sz w:val="20"/>
        </w:rPr>
        <w:t>267 €</w:t>
      </w:r>
    </w:p>
    <w:p w14:paraId="5D219EBA" w14:textId="77777777" w:rsidR="00837B82" w:rsidRDefault="00837B82" w:rsidP="00837B82">
      <w:pPr>
        <w:pStyle w:val="Heading11"/>
      </w:pPr>
      <w:r>
        <w:t>Opis glavnega programa</w:t>
      </w:r>
    </w:p>
    <w:p w14:paraId="6DD3209B" w14:textId="77777777" w:rsidR="00837B82" w:rsidRDefault="00837B82" w:rsidP="00837B82">
      <w:pPr>
        <w:pStyle w:val="ANormal"/>
        <w:jc w:val="both"/>
      </w:pPr>
      <w:r>
        <w:t>Glavni program obsega financiranje osnovnošolskega izobraževanja odraslih ter program "Nagrade za mlade talente". S tem lokalna skupnost po eni strani na podlagi letne pogodbe prispeva k uresničevanju načela vseživljenjskega učenja in izobraževanja pod enakimi pogoji in k dostopnosti do izobraževanja za odrasle, po drugi pa na podlagi javnega razpisa pomaga mladim talentom na različnih področjih.</w:t>
      </w:r>
    </w:p>
    <w:p w14:paraId="5796CEBF" w14:textId="77777777" w:rsidR="00837B82" w:rsidRDefault="00837B82" w:rsidP="00837B82">
      <w:pPr>
        <w:pStyle w:val="ANormal"/>
        <w:jc w:val="both"/>
      </w:pPr>
      <w:r>
        <w:t>Rebalans je potreben zaradi dviga potrebnih sredstev za Ljudsko univerzo, saj je LUNG v najavi potrebnih sredstev opredelila nekoliko višji znesek potrebnih sredstev od zneska v veljavnem proračunu.</w:t>
      </w:r>
    </w:p>
    <w:p w14:paraId="4F8659B7" w14:textId="77777777" w:rsidR="00837B82" w:rsidRDefault="00837B82" w:rsidP="00837B82">
      <w:pPr>
        <w:pStyle w:val="Heading11"/>
      </w:pPr>
      <w:r>
        <w:t>Dolgoročni cilji glavnega programa</w:t>
      </w:r>
    </w:p>
    <w:p w14:paraId="702CA3A2" w14:textId="77777777" w:rsidR="00837B82" w:rsidRDefault="00837B82" w:rsidP="00837B82">
      <w:pPr>
        <w:pStyle w:val="ANormal"/>
        <w:jc w:val="both"/>
      </w:pPr>
      <w:r>
        <w:t>Dolgoročni cilji so opredeljeni v okviru podprogramov tega glavnega programa in se nanašajo na  omogočanje izobraževanja različnim skupinam prebivalcev naše občine, bodisi za namenom pridobitev izobrazbe za novo zaposlitev ali z namenom kvalitetnega preživljanja prostega časa v krogu izobraževalnih skupin. V programu je opredeljeno izobraževanje odraslih (letna pogodba z Ljudsko univerzo Nova Gorica) in dodeljevanje nagrad mladim talentom (javni razpis). Cilji se nanašajo na zagotavljanje pogojev za izvajanje izobraževanja odraslih ter povečanje števila udeležencev.</w:t>
      </w:r>
    </w:p>
    <w:p w14:paraId="7B8E7C1A" w14:textId="77777777" w:rsidR="00837B82" w:rsidRDefault="00837B82" w:rsidP="00837B82">
      <w:pPr>
        <w:pStyle w:val="ANormal"/>
        <w:jc w:val="both"/>
      </w:pPr>
      <w:r>
        <w:t>Poleg tega gre za spodbude in podporo mladim talentom na različnih področjih</w:t>
      </w:r>
    </w:p>
    <w:p w14:paraId="243BF432" w14:textId="77777777" w:rsidR="00837B82" w:rsidRDefault="00837B82" w:rsidP="00837B82">
      <w:pPr>
        <w:pStyle w:val="ANormal"/>
        <w:jc w:val="both"/>
      </w:pPr>
      <w:r>
        <w:t>Kazalci:</w:t>
      </w:r>
    </w:p>
    <w:p w14:paraId="2B13FAA8" w14:textId="77777777" w:rsidR="00837B82" w:rsidRDefault="00837B82" w:rsidP="00837B82">
      <w:pPr>
        <w:pStyle w:val="ANormal"/>
        <w:jc w:val="both"/>
      </w:pPr>
      <w:r>
        <w:t>Število udeležencev v izvajanih programih, število prejemnikov nagrad za mlade talente.</w:t>
      </w:r>
    </w:p>
    <w:p w14:paraId="325DB4A1" w14:textId="77777777" w:rsidR="00837B82" w:rsidRDefault="00837B82" w:rsidP="00837B82">
      <w:pPr>
        <w:pStyle w:val="ANormal"/>
        <w:jc w:val="both"/>
      </w:pPr>
    </w:p>
    <w:p w14:paraId="4FE74BF8" w14:textId="77777777" w:rsidR="00837B82" w:rsidRDefault="00837B82" w:rsidP="00837B82">
      <w:pPr>
        <w:pStyle w:val="AHeading7"/>
        <w:tabs>
          <w:tab w:val="decimal" w:pos="9200"/>
        </w:tabs>
        <w:rPr>
          <w:sz w:val="20"/>
        </w:rPr>
      </w:pPr>
      <w:r>
        <w:lastRenderedPageBreak/>
        <w:t>19059001 Izobraževanje odraslih</w:t>
      </w:r>
      <w:r>
        <w:tab/>
      </w:r>
      <w:r>
        <w:rPr>
          <w:sz w:val="20"/>
        </w:rPr>
        <w:t>267 €</w:t>
      </w:r>
    </w:p>
    <w:p w14:paraId="775A4DDF" w14:textId="77777777" w:rsidR="00837B82" w:rsidRDefault="00837B82" w:rsidP="00837B82">
      <w:pPr>
        <w:pStyle w:val="Heading11"/>
      </w:pPr>
      <w:r>
        <w:t>Opis podprograma</w:t>
      </w:r>
    </w:p>
    <w:p w14:paraId="5E6A499D" w14:textId="77777777" w:rsidR="00837B82" w:rsidRDefault="00837B82" w:rsidP="00837B82">
      <w:pPr>
        <w:pStyle w:val="ANormal"/>
        <w:jc w:val="both"/>
      </w:pPr>
      <w:r>
        <w:t>Sofinanciranje izobraževanja odraslih v programih osnovnošolskega programa za odrasle, ki ga izvaja Ljudska univerza Nova Gorica, na podlagi letne pogodbe z javnim zavodom in ostalimi petimi občinami soustanoviteljicami.</w:t>
      </w:r>
    </w:p>
    <w:p w14:paraId="2E96F190" w14:textId="77777777" w:rsidR="00837B82" w:rsidRDefault="00837B82" w:rsidP="00837B82">
      <w:pPr>
        <w:pStyle w:val="Heading11"/>
      </w:pPr>
      <w:r>
        <w:t>Zakonske in druge pravne podlage</w:t>
      </w:r>
    </w:p>
    <w:p w14:paraId="6FBDFFDF" w14:textId="77777777" w:rsidR="00837B82" w:rsidRDefault="00837B82" w:rsidP="00837B82">
      <w:pPr>
        <w:pStyle w:val="ANormal"/>
        <w:jc w:val="both"/>
      </w:pPr>
      <w:r>
        <w:t>Zakon o izobraževanju odraslih, Odlok o ustanovitvi javnega zavoda Ljudska univerza Nova Gorica, letne pogodbe.</w:t>
      </w:r>
    </w:p>
    <w:p w14:paraId="670DF0B1" w14:textId="77777777" w:rsidR="00837B82" w:rsidRDefault="00837B82" w:rsidP="00837B82">
      <w:pPr>
        <w:pStyle w:val="Heading11"/>
      </w:pPr>
      <w:r>
        <w:t>Dolgoročni cilji podprograma in kazalci, s katerimi se bo merilo doseganje zastavljenih ciljev</w:t>
      </w:r>
    </w:p>
    <w:p w14:paraId="1CD798AF" w14:textId="77777777" w:rsidR="00837B82" w:rsidRDefault="00837B82" w:rsidP="00837B82">
      <w:pPr>
        <w:pStyle w:val="ANormal"/>
        <w:jc w:val="both"/>
      </w:pPr>
      <w:r>
        <w:t>Dolgoročni cilji so opredeljeni v okviru podprogramov tega glavnega programa in se nanašajo na  omogočanje izobraževanja različnim skupinam prebivalcev naše občine, bodisi za namenom pridobitev izobrazbe za novo zaposlitev ali z namenom kvalitetnega preživljanja prostega časa v krogu izobraževalnih skupin. Gre za zagotovitev sredstev za sofinanciranje nakupa in vzdrževanja opreme za izvajanje izobraževalnih programov za odrasle in materialnih stroškov za obratovanje za izvajanje programa osnovne šole za odrasle, določene v 59. členu Zakona o izobraževanju odraslih. V programu je opredeljeno izobraževanje odraslih (letna pogodba z Ljudsko univerzo Nova Gorica) in dodeljevanje nagrad mladim talentom (javni razpis). Cilji se nanašajo na zagotavljanje pogojev za izvajanje izobraževanja odraslih ter povečanje števila udeležencev.</w:t>
      </w:r>
    </w:p>
    <w:p w14:paraId="16093802" w14:textId="77777777" w:rsidR="00837B82" w:rsidRDefault="00837B82" w:rsidP="00837B82">
      <w:pPr>
        <w:pStyle w:val="ANormal"/>
        <w:jc w:val="both"/>
      </w:pPr>
      <w:r>
        <w:t>Kazalci:</w:t>
      </w:r>
    </w:p>
    <w:p w14:paraId="7AB674AC" w14:textId="77777777" w:rsidR="00837B82" w:rsidRDefault="00837B82" w:rsidP="00837B82">
      <w:pPr>
        <w:pStyle w:val="ANormal"/>
        <w:jc w:val="both"/>
      </w:pPr>
      <w:r>
        <w:t>Število udeležencev v izvajanih programih.</w:t>
      </w:r>
    </w:p>
    <w:p w14:paraId="44A6E36B" w14:textId="77777777" w:rsidR="00837B82" w:rsidRDefault="00837B82" w:rsidP="00837B82">
      <w:pPr>
        <w:pStyle w:val="Heading11"/>
      </w:pPr>
      <w:r>
        <w:t>Letni izvedbeni cilji podprograma in kazalci, s katerimi se bo merilo doseganje zastavljenih ciljev</w:t>
      </w:r>
    </w:p>
    <w:p w14:paraId="516F604E" w14:textId="77777777" w:rsidR="00837B82" w:rsidRDefault="00837B82" w:rsidP="00837B82">
      <w:pPr>
        <w:pStyle w:val="ANormal"/>
        <w:jc w:val="both"/>
      </w:pPr>
      <w:r>
        <w:t xml:space="preserve">Cilji: </w:t>
      </w:r>
    </w:p>
    <w:p w14:paraId="38CE6169" w14:textId="77777777" w:rsidR="00837B82" w:rsidRDefault="00837B82" w:rsidP="00837B82">
      <w:pPr>
        <w:pStyle w:val="ANormal"/>
        <w:jc w:val="both"/>
      </w:pPr>
      <w:r>
        <w:t xml:space="preserve">Za pokrivanje potreb na področju izobraževanja odraslih bomo zagotavljali sredstva za tiste programe, ki so v javnem interesu občine, to je za programe dokončanja osnovne šole za odrasle, ter za programe, ki so v interesu občanov. </w:t>
      </w:r>
    </w:p>
    <w:p w14:paraId="607BC126" w14:textId="77777777" w:rsidR="00837B82" w:rsidRDefault="00837B82" w:rsidP="00837B82">
      <w:pPr>
        <w:pStyle w:val="ANormal"/>
        <w:jc w:val="both"/>
      </w:pPr>
      <w:r>
        <w:t>Kazalci:</w:t>
      </w:r>
    </w:p>
    <w:p w14:paraId="06ADBE01" w14:textId="77777777" w:rsidR="00837B82" w:rsidRDefault="00837B82" w:rsidP="00837B82">
      <w:pPr>
        <w:pStyle w:val="ANormal"/>
        <w:jc w:val="both"/>
      </w:pPr>
      <w:r>
        <w:t>Število udeležencev v izvajanih programih iz Občine Renče-Vogrsko.</w:t>
      </w:r>
    </w:p>
    <w:p w14:paraId="525ECEC1" w14:textId="77777777" w:rsidR="00837B82" w:rsidRDefault="00837B82" w:rsidP="00837B82">
      <w:pPr>
        <w:pStyle w:val="AHeading8"/>
        <w:tabs>
          <w:tab w:val="decimal" w:pos="9200"/>
        </w:tabs>
        <w:rPr>
          <w:sz w:val="20"/>
        </w:rPr>
      </w:pPr>
      <w:r>
        <w:t>19004010 Sofinanciranje programov Ljudske Univerze</w:t>
      </w:r>
      <w:r>
        <w:tab/>
      </w:r>
      <w:r>
        <w:rPr>
          <w:sz w:val="20"/>
        </w:rPr>
        <w:t>267 €</w:t>
      </w:r>
    </w:p>
    <w:p w14:paraId="1A2EAA44" w14:textId="77777777" w:rsidR="00837B82" w:rsidRDefault="00837B82" w:rsidP="00837B82">
      <w:pPr>
        <w:pStyle w:val="Heading11"/>
      </w:pPr>
      <w:r>
        <w:t>Obrazložitev dejavnosti v okviru proračunske postavke</w:t>
      </w:r>
    </w:p>
    <w:p w14:paraId="0B46B89D" w14:textId="77777777" w:rsidR="00837B82" w:rsidRDefault="00837B82" w:rsidP="00837B82">
      <w:pPr>
        <w:pStyle w:val="ANormal"/>
        <w:jc w:val="both"/>
      </w:pPr>
      <w:r>
        <w:t>Do 30. 6. so bila sredstva na tej PP realizirana 24,24 %; sredstva se skladno s pogodbo nakazujejo javnemu zavodu na podlagi zahtevkov zavoda za kritje deleža stroškov izvajanja osnovnošolske dejavnosti za odrasle in deleža stroškov nakupa opreme za učilnice, v katerih se izvaja ta dejavnost.</w:t>
      </w:r>
    </w:p>
    <w:p w14:paraId="33252492" w14:textId="77777777" w:rsidR="00837B82" w:rsidRDefault="00837B82" w:rsidP="00837B82">
      <w:pPr>
        <w:pStyle w:val="AHeading7"/>
        <w:tabs>
          <w:tab w:val="decimal" w:pos="9200"/>
        </w:tabs>
        <w:rPr>
          <w:sz w:val="20"/>
        </w:rPr>
      </w:pPr>
      <w:r>
        <w:t>19059002 Druge oblike izobraževanja</w:t>
      </w:r>
      <w:r>
        <w:tab/>
      </w:r>
      <w:r>
        <w:rPr>
          <w:sz w:val="20"/>
        </w:rPr>
        <w:t>0 €</w:t>
      </w:r>
    </w:p>
    <w:p w14:paraId="32F8BE18" w14:textId="77777777" w:rsidR="00837B82" w:rsidRDefault="00837B82" w:rsidP="00837B82">
      <w:pPr>
        <w:pStyle w:val="Heading11"/>
      </w:pPr>
      <w:r>
        <w:t>Opis podprograma</w:t>
      </w:r>
    </w:p>
    <w:p w14:paraId="0BA17C62" w14:textId="77777777" w:rsidR="00837B82" w:rsidRDefault="00837B82" w:rsidP="00837B82">
      <w:pPr>
        <w:pStyle w:val="ANormal"/>
        <w:jc w:val="both"/>
      </w:pPr>
      <w:r>
        <w:t>Podprogram zajema druge oblike izobraževanja. V okviru tega so zajeta sredstva za  pomoč mladim talentom, ki na različnih področjih dosegajo nadpovprečne in vrhunske rezultate.</w:t>
      </w:r>
    </w:p>
    <w:p w14:paraId="4D2D7106" w14:textId="77777777" w:rsidR="00837B82" w:rsidRDefault="00837B82" w:rsidP="00837B82">
      <w:pPr>
        <w:pStyle w:val="Heading11"/>
      </w:pPr>
      <w:r>
        <w:lastRenderedPageBreak/>
        <w:t>Zakonske in druge pravne podlage</w:t>
      </w:r>
    </w:p>
    <w:p w14:paraId="6355E093" w14:textId="77777777" w:rsidR="00837B82" w:rsidRDefault="00837B82" w:rsidP="00837B82">
      <w:pPr>
        <w:pStyle w:val="ANormal"/>
        <w:jc w:val="both"/>
      </w:pPr>
      <w:r>
        <w:t>Pravilnik o dodeljevanju štipendij in nagrajevanju mladih talentov v Občini Renče - Vogrsko.</w:t>
      </w:r>
    </w:p>
    <w:p w14:paraId="709548BB" w14:textId="77777777" w:rsidR="00837B82" w:rsidRDefault="00837B82" w:rsidP="00837B82">
      <w:pPr>
        <w:pStyle w:val="Heading11"/>
      </w:pPr>
      <w:r>
        <w:t>Dolgoročni cilji podprograma in kazalci, s katerimi se bo merilo doseganje zastavljenih ciljev</w:t>
      </w:r>
    </w:p>
    <w:p w14:paraId="2A142C44" w14:textId="77777777" w:rsidR="00837B82" w:rsidRDefault="00837B82" w:rsidP="00837B82">
      <w:pPr>
        <w:pStyle w:val="ANormal"/>
        <w:jc w:val="both"/>
      </w:pPr>
      <w:r>
        <w:t>Cilj:</w:t>
      </w:r>
    </w:p>
    <w:p w14:paraId="62F2E9C5" w14:textId="77777777" w:rsidR="00837B82" w:rsidRDefault="00837B82" w:rsidP="00837B82">
      <w:pPr>
        <w:pStyle w:val="ANormal"/>
        <w:jc w:val="both"/>
      </w:pPr>
      <w:r>
        <w:t>- Zagotavljanje pomoči izrednim talentom, na podlagi prijave na javni razpis.</w:t>
      </w:r>
    </w:p>
    <w:p w14:paraId="1BFF05D5" w14:textId="77777777" w:rsidR="00837B82" w:rsidRDefault="00837B82" w:rsidP="00837B82">
      <w:pPr>
        <w:pStyle w:val="ANormal"/>
        <w:jc w:val="both"/>
      </w:pPr>
      <w:r>
        <w:t>Kazalci:</w:t>
      </w:r>
    </w:p>
    <w:p w14:paraId="218F7900" w14:textId="77777777" w:rsidR="00837B82" w:rsidRDefault="00837B82" w:rsidP="00837B82">
      <w:pPr>
        <w:pStyle w:val="ANormal"/>
        <w:jc w:val="both"/>
      </w:pPr>
      <w:r>
        <w:t>- število dodeljenih nagrad</w:t>
      </w:r>
    </w:p>
    <w:p w14:paraId="1821A675" w14:textId="77777777" w:rsidR="00837B82" w:rsidRDefault="00837B82" w:rsidP="00837B82">
      <w:pPr>
        <w:pStyle w:val="Heading11"/>
      </w:pPr>
      <w:r>
        <w:t>Letni izvedbeni cilji podprograma in kazalci, s katerimi se bo merilo doseganje zastavljenih ciljev</w:t>
      </w:r>
    </w:p>
    <w:p w14:paraId="5DFB857C" w14:textId="77777777" w:rsidR="00837B82" w:rsidRDefault="00837B82" w:rsidP="00837B82">
      <w:pPr>
        <w:pStyle w:val="ANormal"/>
        <w:jc w:val="both"/>
      </w:pPr>
      <w:r>
        <w:t>Cilj:</w:t>
      </w:r>
    </w:p>
    <w:p w14:paraId="153CBB9E" w14:textId="77777777" w:rsidR="00837B82" w:rsidRDefault="00837B82" w:rsidP="00837B82">
      <w:pPr>
        <w:pStyle w:val="ANormal"/>
        <w:jc w:val="both"/>
      </w:pPr>
      <w:r>
        <w:t>- Zagotavljanje pomoči izrednim talentom, na podlagi prijave na javni razpis.</w:t>
      </w:r>
    </w:p>
    <w:p w14:paraId="55F66082" w14:textId="77777777" w:rsidR="00837B82" w:rsidRDefault="00837B82" w:rsidP="00837B82">
      <w:pPr>
        <w:pStyle w:val="ANormal"/>
        <w:jc w:val="both"/>
      </w:pPr>
      <w:r>
        <w:t>Kazalci:</w:t>
      </w:r>
    </w:p>
    <w:p w14:paraId="67E13956" w14:textId="77777777" w:rsidR="00837B82" w:rsidRDefault="00837B82" w:rsidP="00837B82">
      <w:pPr>
        <w:pStyle w:val="ANormal"/>
        <w:jc w:val="both"/>
      </w:pPr>
      <w:r>
        <w:t>- število dodeljenih nagrad v tekočem letu.</w:t>
      </w:r>
    </w:p>
    <w:p w14:paraId="4661777A" w14:textId="77777777" w:rsidR="00837B82" w:rsidRDefault="00837B82" w:rsidP="00837B82">
      <w:pPr>
        <w:pStyle w:val="AHeading8"/>
        <w:tabs>
          <w:tab w:val="decimal" w:pos="9200"/>
        </w:tabs>
        <w:rPr>
          <w:sz w:val="20"/>
        </w:rPr>
      </w:pPr>
      <w:r>
        <w:t>19059002 Nagrade za talente</w:t>
      </w:r>
      <w:r>
        <w:tab/>
      </w:r>
      <w:r>
        <w:rPr>
          <w:sz w:val="20"/>
        </w:rPr>
        <w:t>0 €</w:t>
      </w:r>
    </w:p>
    <w:p w14:paraId="243157FE" w14:textId="77777777" w:rsidR="00837B82" w:rsidRDefault="00837B82" w:rsidP="00837B82">
      <w:pPr>
        <w:pStyle w:val="Heading11"/>
      </w:pPr>
      <w:r>
        <w:t>Obrazložitev dejavnosti v okviru proračunske postavke</w:t>
      </w:r>
    </w:p>
    <w:p w14:paraId="1409687E" w14:textId="77777777" w:rsidR="00837B82" w:rsidRDefault="00837B82" w:rsidP="00837B82">
      <w:pPr>
        <w:pStyle w:val="ANormal"/>
        <w:jc w:val="both"/>
      </w:pPr>
      <w:r>
        <w:t>Do 30. 6. n tej PP ni bilo realizacije. Razpis za dodelitev nagrad mladim talentom bo izveden v oktobru, sredstva bodo nakazana v decembru.</w:t>
      </w:r>
    </w:p>
    <w:p w14:paraId="47FA6C9C" w14:textId="77777777" w:rsidR="00837B82" w:rsidRDefault="00837B82" w:rsidP="00837B82">
      <w:pPr>
        <w:pStyle w:val="AHeading6"/>
        <w:tabs>
          <w:tab w:val="decimal" w:pos="9200"/>
        </w:tabs>
        <w:rPr>
          <w:sz w:val="20"/>
        </w:rPr>
      </w:pPr>
      <w:r>
        <w:t>1906 Pomoči šolajočim</w:t>
      </w:r>
      <w:r>
        <w:tab/>
      </w:r>
      <w:r>
        <w:rPr>
          <w:sz w:val="20"/>
        </w:rPr>
        <w:t>43.973 €</w:t>
      </w:r>
    </w:p>
    <w:p w14:paraId="60018000" w14:textId="77777777" w:rsidR="00BC718A" w:rsidRPr="006F4791" w:rsidRDefault="00BC718A" w:rsidP="00BC718A">
      <w:pPr>
        <w:keepNext/>
        <w:keepLines/>
        <w:spacing w:before="120"/>
        <w:rPr>
          <w:u w:val="single"/>
        </w:rPr>
      </w:pPr>
      <w:r w:rsidRPr="006F4791">
        <w:rPr>
          <w:u w:val="single"/>
        </w:rPr>
        <w:t>Opis glavnega programa</w:t>
      </w:r>
    </w:p>
    <w:p w14:paraId="34986B13" w14:textId="77777777" w:rsidR="00BC718A" w:rsidRPr="006F4791" w:rsidRDefault="00BC718A" w:rsidP="00BC718A">
      <w:pPr>
        <w:jc w:val="both"/>
        <w:rPr>
          <w:sz w:val="24"/>
        </w:rPr>
      </w:pPr>
      <w:r w:rsidRPr="006F4791">
        <w:rPr>
          <w:sz w:val="24"/>
        </w:rPr>
        <w:t>Pomoči vključujejo financiranje prevozov učencev v šolo in iz šole skladno z zakonodajo, regresiranje dijaških prevozov in sredstva za štipendije.</w:t>
      </w:r>
    </w:p>
    <w:p w14:paraId="56508108" w14:textId="77777777" w:rsidR="00BC718A" w:rsidRPr="006F4791" w:rsidRDefault="00BC718A" w:rsidP="00BC718A">
      <w:pPr>
        <w:jc w:val="both"/>
        <w:rPr>
          <w:sz w:val="24"/>
        </w:rPr>
      </w:pPr>
      <w:r w:rsidRPr="006F4791">
        <w:rPr>
          <w:sz w:val="24"/>
        </w:rPr>
        <w:t>Financiranje prevozov v šolo in iz šole obsega:</w:t>
      </w:r>
    </w:p>
    <w:p w14:paraId="6972F488" w14:textId="77777777" w:rsidR="00BC718A" w:rsidRPr="006F4791" w:rsidRDefault="00BC718A" w:rsidP="00BC718A">
      <w:pPr>
        <w:jc w:val="both"/>
        <w:rPr>
          <w:sz w:val="24"/>
        </w:rPr>
      </w:pPr>
      <w:r w:rsidRPr="006F4791">
        <w:rPr>
          <w:sz w:val="24"/>
        </w:rPr>
        <w:t>- financiranje rednih avtobusnih prevozov v OŠ Renče in OŠ Šempeter pri Gorici (učenci z Vogrskega)</w:t>
      </w:r>
    </w:p>
    <w:p w14:paraId="7A1C036F" w14:textId="77777777" w:rsidR="00BC718A" w:rsidRPr="006F4791" w:rsidRDefault="00BC718A" w:rsidP="00BC718A">
      <w:pPr>
        <w:jc w:val="both"/>
        <w:rPr>
          <w:sz w:val="24"/>
        </w:rPr>
      </w:pPr>
      <w:r w:rsidRPr="006F4791">
        <w:rPr>
          <w:sz w:val="24"/>
        </w:rPr>
        <w:t>- financiranje individualnih prevozov učencev z odločbami o usmeritvi v šoli v Vipavi in Ajdovščini</w:t>
      </w:r>
    </w:p>
    <w:p w14:paraId="1FBCA719" w14:textId="77777777" w:rsidR="00BC718A" w:rsidRPr="006F4791" w:rsidRDefault="00BC718A" w:rsidP="00BC718A">
      <w:pPr>
        <w:jc w:val="both"/>
        <w:rPr>
          <w:sz w:val="24"/>
        </w:rPr>
      </w:pPr>
      <w:r w:rsidRPr="006F4791">
        <w:rPr>
          <w:sz w:val="24"/>
        </w:rPr>
        <w:t>- financiranje organiziranih šolskih prevozov učencev z odločbami o usmeritvi s šolskim kombijem v OŠ Kozara in razvoz učencev OŠ Renče po končanem pouku izbirnih vsebin, ki se konča po odhodu šolskega avtobusa</w:t>
      </w:r>
    </w:p>
    <w:p w14:paraId="2363219B" w14:textId="77777777" w:rsidR="00BC718A" w:rsidRPr="006F4791" w:rsidRDefault="00BC718A" w:rsidP="00BC718A">
      <w:pPr>
        <w:jc w:val="both"/>
        <w:rPr>
          <w:sz w:val="24"/>
        </w:rPr>
      </w:pPr>
      <w:r w:rsidRPr="006F4791">
        <w:rPr>
          <w:sz w:val="24"/>
        </w:rPr>
        <w:t xml:space="preserve">- financiranje individualnih prevozov učencev, ki obiskujejo osnovno šolo izven šolskega okoliša </w:t>
      </w:r>
    </w:p>
    <w:p w14:paraId="2D0D01A4" w14:textId="77777777" w:rsidR="00BC718A" w:rsidRPr="006F4791" w:rsidRDefault="00BC718A" w:rsidP="00BC718A">
      <w:pPr>
        <w:jc w:val="both"/>
        <w:rPr>
          <w:sz w:val="24"/>
        </w:rPr>
      </w:pPr>
      <w:r w:rsidRPr="00C46D0C">
        <w:rPr>
          <w:sz w:val="24"/>
        </w:rPr>
        <w:t xml:space="preserve">Na področju financiranja prevozov učencev v šolo in iz šole bo potreben rebalans iz </w:t>
      </w:r>
      <w:r w:rsidRPr="006F4791">
        <w:rPr>
          <w:sz w:val="24"/>
        </w:rPr>
        <w:t>naslednjih razlogov:</w:t>
      </w:r>
    </w:p>
    <w:p w14:paraId="6704AB3F" w14:textId="77777777" w:rsidR="00BC718A" w:rsidRPr="006F4791" w:rsidRDefault="00BC718A" w:rsidP="00BC718A">
      <w:pPr>
        <w:jc w:val="both"/>
        <w:rPr>
          <w:sz w:val="24"/>
        </w:rPr>
      </w:pPr>
      <w:r w:rsidRPr="006F4791">
        <w:rPr>
          <w:sz w:val="24"/>
        </w:rPr>
        <w:t>- dvignili so se stroški rednih avtobusnih prevozov v OŠ Renče in OŠ Šempeter pri Gorici</w:t>
      </w:r>
    </w:p>
    <w:p w14:paraId="392A7258" w14:textId="77777777" w:rsidR="00BC718A" w:rsidRDefault="00BC718A" w:rsidP="00BC718A">
      <w:pPr>
        <w:jc w:val="both"/>
        <w:rPr>
          <w:sz w:val="24"/>
        </w:rPr>
      </w:pPr>
      <w:r w:rsidRPr="006F4791">
        <w:rPr>
          <w:sz w:val="24"/>
        </w:rPr>
        <w:t>- povečalo se je število učencev z odločbami o usmeritvi v Vipavo in Ajdovščino ter učencev, ki obiskujejo osnovno šolo izven šolskega okoliša</w:t>
      </w:r>
      <w:r>
        <w:rPr>
          <w:sz w:val="24"/>
        </w:rPr>
        <w:t>,</w:t>
      </w:r>
    </w:p>
    <w:p w14:paraId="2C71675F" w14:textId="77777777" w:rsidR="00BC718A" w:rsidRPr="00BC718A" w:rsidRDefault="00BC718A" w:rsidP="00BC718A">
      <w:pPr>
        <w:jc w:val="both"/>
        <w:rPr>
          <w:sz w:val="24"/>
        </w:rPr>
      </w:pPr>
      <w:r w:rsidRPr="00BC718A">
        <w:rPr>
          <w:sz w:val="24"/>
        </w:rPr>
        <w:t>- dvignili se bodo stroški prevoza učencev v Vipavo zaradi visokih stroškov organiziranega skupnega prevoza v OŠ Cirius.</w:t>
      </w:r>
    </w:p>
    <w:p w14:paraId="7178E60A" w14:textId="77777777" w:rsidR="00837B82" w:rsidRDefault="00837B82" w:rsidP="00837B82">
      <w:pPr>
        <w:pStyle w:val="Heading11"/>
      </w:pPr>
      <w:r>
        <w:lastRenderedPageBreak/>
        <w:t>Dolgoročni cilji glavnega programa</w:t>
      </w:r>
    </w:p>
    <w:p w14:paraId="461E0764" w14:textId="77777777" w:rsidR="00837B82" w:rsidRDefault="00837B82" w:rsidP="00837B82">
      <w:pPr>
        <w:pStyle w:val="ANormal"/>
        <w:jc w:val="both"/>
      </w:pPr>
      <w:r>
        <w:t>Cilji:</w:t>
      </w:r>
    </w:p>
    <w:p w14:paraId="090E679D" w14:textId="77777777" w:rsidR="00837B82" w:rsidRDefault="00837B82" w:rsidP="00837B82">
      <w:pPr>
        <w:pStyle w:val="ANormal"/>
        <w:jc w:val="both"/>
      </w:pPr>
      <w:r>
        <w:t>Dolgoročni cilji so opredeljeni v podprogramih tega glavnega program in se nanašajo obveznost zagotavljanja brezplačnih šolskih prevozov sladno s predpisano zakonodajo, ter na druge razne oblike pomoči šolajočim, s katerimi ustvarjamo pogoje za njihovo čim bolj nemoteno delo in pridobitev ustrezne izobrazbe (dodatno subvencionirane dijaške vozovnice, štipendiranje).</w:t>
      </w:r>
    </w:p>
    <w:p w14:paraId="08A9B52D" w14:textId="77777777" w:rsidR="00837B82" w:rsidRDefault="00837B82" w:rsidP="00837B82">
      <w:pPr>
        <w:pStyle w:val="ANormal"/>
        <w:jc w:val="both"/>
      </w:pPr>
      <w:r>
        <w:t>Kazalci:</w:t>
      </w:r>
    </w:p>
    <w:p w14:paraId="7198293B" w14:textId="77777777" w:rsidR="00837B82" w:rsidRDefault="00837B82" w:rsidP="00837B82">
      <w:pPr>
        <w:pStyle w:val="ANormal"/>
        <w:jc w:val="both"/>
      </w:pPr>
      <w:r>
        <w:t xml:space="preserve">- število vključenih učencev v šolske prevoze, za katere je potrebno zagotavljati brezplačne šolske prevoze, </w:t>
      </w:r>
    </w:p>
    <w:p w14:paraId="7572AAE0" w14:textId="77777777" w:rsidR="00837B82" w:rsidRDefault="00837B82" w:rsidP="00837B82">
      <w:pPr>
        <w:pStyle w:val="ANormal"/>
        <w:jc w:val="both"/>
      </w:pPr>
      <w:r>
        <w:t>- število dijakov, ki kupijo dodatno subvencionirane dijaške vozovnice,</w:t>
      </w:r>
    </w:p>
    <w:p w14:paraId="4B1249B0" w14:textId="77777777" w:rsidR="00837B82" w:rsidRDefault="00837B82" w:rsidP="00837B82">
      <w:pPr>
        <w:pStyle w:val="ANormal"/>
        <w:jc w:val="both"/>
      </w:pPr>
      <w:r>
        <w:t>- število podeljenih štipendij.</w:t>
      </w:r>
    </w:p>
    <w:p w14:paraId="2CBD8C9E" w14:textId="77777777" w:rsidR="00837B82" w:rsidRDefault="00837B82" w:rsidP="00837B82">
      <w:pPr>
        <w:pStyle w:val="AHeading7"/>
        <w:tabs>
          <w:tab w:val="decimal" w:pos="9200"/>
        </w:tabs>
        <w:rPr>
          <w:sz w:val="20"/>
        </w:rPr>
      </w:pPr>
      <w:r>
        <w:t>19069001 Pomoči v osnovnem šolstvu</w:t>
      </w:r>
      <w:r>
        <w:tab/>
      </w:r>
      <w:r>
        <w:rPr>
          <w:sz w:val="20"/>
        </w:rPr>
        <w:t>43.701 €</w:t>
      </w:r>
    </w:p>
    <w:p w14:paraId="7EC85A05" w14:textId="77777777" w:rsidR="00837B82" w:rsidRDefault="00837B82" w:rsidP="00837B82">
      <w:pPr>
        <w:pStyle w:val="Heading11"/>
      </w:pPr>
      <w:r>
        <w:t>Opis podprograma</w:t>
      </w:r>
    </w:p>
    <w:p w14:paraId="67325CBD" w14:textId="77777777" w:rsidR="00837B82" w:rsidRDefault="00837B82" w:rsidP="00837B82">
      <w:pPr>
        <w:pStyle w:val="ANormal"/>
        <w:jc w:val="both"/>
      </w:pPr>
      <w:r>
        <w:t>V okviru tega podprograma zagotavljamo sredstva za prevoze učencev iz občine Renče-Vogrsko.</w:t>
      </w:r>
    </w:p>
    <w:p w14:paraId="121CA04B" w14:textId="77777777" w:rsidR="00837B82" w:rsidRDefault="00837B82" w:rsidP="00837B82">
      <w:pPr>
        <w:pStyle w:val="ANormal"/>
        <w:jc w:val="both"/>
      </w:pPr>
      <w:r>
        <w:t>Financiranje prevozov v šolo in iz šole obsega:</w:t>
      </w:r>
    </w:p>
    <w:p w14:paraId="6F3E2AB8" w14:textId="77777777" w:rsidR="00837B82" w:rsidRDefault="00837B82" w:rsidP="00837B82">
      <w:pPr>
        <w:pStyle w:val="ANormal"/>
        <w:jc w:val="both"/>
      </w:pPr>
      <w:r>
        <w:t>- financiranje rednih avtobusnih prevozov v OŠ Renče in OŠ Šempeter pri Gorici (učenci z Vogrskega)</w:t>
      </w:r>
    </w:p>
    <w:p w14:paraId="3EF9CE01" w14:textId="77777777" w:rsidR="00837B82" w:rsidRDefault="00837B82" w:rsidP="00837B82">
      <w:pPr>
        <w:pStyle w:val="ANormal"/>
        <w:jc w:val="both"/>
      </w:pPr>
      <w:r>
        <w:t>- financiranje individualnih prevozov učencev z odločbami o usmeritvi v šoli v Vipavi in Ajdovščini</w:t>
      </w:r>
    </w:p>
    <w:p w14:paraId="1060CB44" w14:textId="77777777" w:rsidR="00837B82" w:rsidRDefault="00837B82" w:rsidP="00837B82">
      <w:pPr>
        <w:pStyle w:val="ANormal"/>
        <w:jc w:val="both"/>
      </w:pPr>
      <w:r>
        <w:t>- financiranje organiziranih šolskih prevozov učencev z odločbami o usmeritvi s šolskim kombijem v OŠ Kozara in razvoz učencev OŠ  Renče po končanem pouku izbirnih vsebin, ki se konča po odhodu šolskega avtobusa</w:t>
      </w:r>
    </w:p>
    <w:p w14:paraId="6C62AD71" w14:textId="77777777" w:rsidR="00837B82" w:rsidRDefault="00837B82" w:rsidP="00837B82">
      <w:pPr>
        <w:pStyle w:val="ANormal"/>
        <w:jc w:val="both"/>
      </w:pPr>
      <w:r>
        <w:t>- financiranje individualnih prevozov učencev, ki obiskujejo osnovno šolo izven šolskega okoliša</w:t>
      </w:r>
    </w:p>
    <w:p w14:paraId="20A4BBAB" w14:textId="77777777" w:rsidR="00837B82" w:rsidRDefault="00837B82" w:rsidP="00837B82">
      <w:pPr>
        <w:pStyle w:val="Heading11"/>
      </w:pPr>
      <w:r>
        <w:t>Zakonske in druge pravne podlage</w:t>
      </w:r>
    </w:p>
    <w:p w14:paraId="6AC04D16" w14:textId="77777777" w:rsidR="00837B82" w:rsidRDefault="00837B82" w:rsidP="00837B82">
      <w:pPr>
        <w:pStyle w:val="ANormal"/>
        <w:jc w:val="both"/>
      </w:pPr>
      <w:r>
        <w:t>Zakon o organizaciji in financiranju vzgoje in izobraževanja, Zakon o osnovni šoli</w:t>
      </w:r>
    </w:p>
    <w:p w14:paraId="6E5A2725" w14:textId="77777777" w:rsidR="00837B82" w:rsidRDefault="00837B82" w:rsidP="00837B82">
      <w:pPr>
        <w:pStyle w:val="Heading11"/>
      </w:pPr>
      <w:r>
        <w:t>Dolgoročni cilji podprograma in kazalci, s katerimi se bo merilo doseganje zastavljenih ciljev</w:t>
      </w:r>
    </w:p>
    <w:p w14:paraId="139CB4B3" w14:textId="77777777" w:rsidR="00837B82" w:rsidRDefault="00837B82" w:rsidP="00837B82">
      <w:pPr>
        <w:pStyle w:val="ANormal"/>
        <w:jc w:val="both"/>
      </w:pPr>
      <w:r>
        <w:t>Cilji: Skladno z zakonom bomo zagotavljali sredstva za prevoze učencev v šolo, zaradi upoštevanja zakonskih določil za zmanjšanje nevarnosti za prihod otrok v šolo in odhod iz šole.</w:t>
      </w:r>
    </w:p>
    <w:p w14:paraId="7DCCED0C" w14:textId="77777777" w:rsidR="00837B82" w:rsidRDefault="00837B82" w:rsidP="00837B82">
      <w:pPr>
        <w:pStyle w:val="ANormal"/>
        <w:jc w:val="both"/>
      </w:pPr>
      <w:r>
        <w:t>Kazalci:</w:t>
      </w:r>
    </w:p>
    <w:p w14:paraId="39AEE424" w14:textId="77777777" w:rsidR="00837B82" w:rsidRDefault="00837B82" w:rsidP="00837B82">
      <w:pPr>
        <w:pStyle w:val="ANormal"/>
        <w:jc w:val="both"/>
      </w:pPr>
      <w:r>
        <w:t>- število vključenih učencev v šolske prevoze, za katere je potrebno zagotavljati brezplačne šolske prevoze,</w:t>
      </w:r>
    </w:p>
    <w:p w14:paraId="0572F972" w14:textId="77777777" w:rsidR="00837B82" w:rsidRDefault="00837B82" w:rsidP="00837B82">
      <w:pPr>
        <w:pStyle w:val="Heading11"/>
      </w:pPr>
      <w:r>
        <w:t>Letni izvedbeni cilji podprograma in kazalci, s katerimi se bo merilo doseganje zastavljenih ciljev</w:t>
      </w:r>
    </w:p>
    <w:p w14:paraId="26D83F04" w14:textId="77777777" w:rsidR="00837B82" w:rsidRDefault="00837B82" w:rsidP="00837B82">
      <w:pPr>
        <w:pStyle w:val="ANormal"/>
        <w:jc w:val="both"/>
      </w:pPr>
      <w:r>
        <w:t>Cilji:</w:t>
      </w:r>
    </w:p>
    <w:p w14:paraId="50F6438F" w14:textId="77777777" w:rsidR="00837B82" w:rsidRDefault="00837B82" w:rsidP="00837B82">
      <w:pPr>
        <w:pStyle w:val="ANormal"/>
        <w:jc w:val="both"/>
      </w:pPr>
      <w:r>
        <w:t xml:space="preserve">- skladno s predpisano zakonodajo bomo organizirali šolske prevoze, kjer je to potrebno  </w:t>
      </w:r>
    </w:p>
    <w:p w14:paraId="128AAD41" w14:textId="77777777" w:rsidR="00837B82" w:rsidRDefault="00837B82" w:rsidP="00837B82">
      <w:pPr>
        <w:pStyle w:val="ANormal"/>
        <w:jc w:val="both"/>
      </w:pPr>
      <w:r>
        <w:t>- skladno s predpisano zakonodajo bomo zagotavljali sredstva za prevoze učencev v osnovne šole.</w:t>
      </w:r>
    </w:p>
    <w:p w14:paraId="6D254418" w14:textId="77777777" w:rsidR="00837B82" w:rsidRDefault="00837B82" w:rsidP="00837B82">
      <w:pPr>
        <w:pStyle w:val="ANormal"/>
        <w:jc w:val="both"/>
      </w:pPr>
      <w:r>
        <w:lastRenderedPageBreak/>
        <w:t>Kazalci:</w:t>
      </w:r>
    </w:p>
    <w:p w14:paraId="49B23060" w14:textId="77777777" w:rsidR="00837B82" w:rsidRDefault="00837B82" w:rsidP="00837B82">
      <w:pPr>
        <w:pStyle w:val="ANormal"/>
        <w:jc w:val="both"/>
      </w:pPr>
      <w:r>
        <w:t>- število vključenih učencev v šolske prevoze, za katere je Občina Renče-Vogrsko dolžna zagotavljati brezplačne šolske prevoze</w:t>
      </w:r>
    </w:p>
    <w:p w14:paraId="53F69CD4" w14:textId="77777777" w:rsidR="00837B82" w:rsidRDefault="00837B82" w:rsidP="00837B82">
      <w:pPr>
        <w:pStyle w:val="AHeading8"/>
        <w:tabs>
          <w:tab w:val="decimal" w:pos="9200"/>
        </w:tabs>
        <w:rPr>
          <w:sz w:val="20"/>
        </w:rPr>
      </w:pPr>
      <w:r>
        <w:t>19005010 Regresiranje prevozov v šolo</w:t>
      </w:r>
      <w:r>
        <w:tab/>
      </w:r>
      <w:r>
        <w:rPr>
          <w:sz w:val="20"/>
        </w:rPr>
        <w:t>43.701 €</w:t>
      </w:r>
    </w:p>
    <w:p w14:paraId="36EB5592" w14:textId="77777777" w:rsidR="00837B82" w:rsidRDefault="00837B82" w:rsidP="00837B82">
      <w:pPr>
        <w:pStyle w:val="Heading11"/>
      </w:pPr>
      <w:r>
        <w:t>Obrazložitev dejavnosti v okviru proračunske postavke</w:t>
      </w:r>
    </w:p>
    <w:p w14:paraId="7D3E92BC" w14:textId="77777777" w:rsidR="00837B82" w:rsidRDefault="00837B82" w:rsidP="00837B82">
      <w:pPr>
        <w:pStyle w:val="ANormal"/>
        <w:jc w:val="both"/>
      </w:pPr>
      <w:r>
        <w:t>Do 30. 6. so bila sredstva na tej postavki realizirana v višini 63,00 %. Sredstva so se nakazovala za:</w:t>
      </w:r>
    </w:p>
    <w:p w14:paraId="64902830" w14:textId="77777777" w:rsidR="00837B82" w:rsidRDefault="00837B82" w:rsidP="00837B82">
      <w:pPr>
        <w:pStyle w:val="ANormal"/>
        <w:jc w:val="both"/>
      </w:pPr>
      <w:r>
        <w:t>- financiranje rednih avtobusnih prevozov v OŠ Renče in OŠ Šempeter pri Gorici (učenci z Vogrskega)</w:t>
      </w:r>
    </w:p>
    <w:p w14:paraId="096296E0" w14:textId="77777777" w:rsidR="00837B82" w:rsidRDefault="00837B82" w:rsidP="00837B82">
      <w:pPr>
        <w:pStyle w:val="ANormal"/>
        <w:jc w:val="both"/>
      </w:pPr>
      <w:r>
        <w:t>- financiranje individualnih prevozov učencev z odločbami o usmeritvi v šoli v Vipavi in Ajdovščini</w:t>
      </w:r>
    </w:p>
    <w:p w14:paraId="2642D642" w14:textId="77777777" w:rsidR="00837B82" w:rsidRDefault="00837B82" w:rsidP="00837B82">
      <w:pPr>
        <w:pStyle w:val="ANormal"/>
        <w:jc w:val="both"/>
      </w:pPr>
      <w:r>
        <w:t>- financiranje organiziranih šolskih prevozov učencev z odločbami o usmeritvi s šolskim kombijem v OŠ Kozara in razvoz učencev OŠ  Renče po končanem pouku izbirnih vsebin, ki se konča po odhodu šolskega avtobusa</w:t>
      </w:r>
    </w:p>
    <w:p w14:paraId="6D22755F" w14:textId="77777777" w:rsidR="00837B82" w:rsidRDefault="00837B82" w:rsidP="00837B82">
      <w:pPr>
        <w:pStyle w:val="ANormal"/>
        <w:jc w:val="both"/>
      </w:pPr>
      <w:r>
        <w:t>- financiranje individualnih prevozov učencev, ki obiskujejo osnovno šolo izven šolskega okoliša.</w:t>
      </w:r>
    </w:p>
    <w:p w14:paraId="5DFD9DB8" w14:textId="77777777" w:rsidR="00837B82" w:rsidRDefault="00837B82" w:rsidP="00837B82">
      <w:pPr>
        <w:pStyle w:val="AHeading7"/>
        <w:tabs>
          <w:tab w:val="decimal" w:pos="9200"/>
        </w:tabs>
        <w:rPr>
          <w:sz w:val="20"/>
        </w:rPr>
      </w:pPr>
      <w:r>
        <w:t>19069002 Pomoči v srednjem šolstvu</w:t>
      </w:r>
      <w:r>
        <w:tab/>
      </w:r>
      <w:r>
        <w:rPr>
          <w:sz w:val="20"/>
        </w:rPr>
        <w:t>272 €</w:t>
      </w:r>
    </w:p>
    <w:p w14:paraId="65987E5F" w14:textId="77777777" w:rsidR="00837B82" w:rsidRDefault="00837B82" w:rsidP="00837B82">
      <w:pPr>
        <w:pStyle w:val="Heading11"/>
      </w:pPr>
      <w:r>
        <w:t>Opis podprograma</w:t>
      </w:r>
    </w:p>
    <w:p w14:paraId="2634FD3F" w14:textId="77777777" w:rsidR="00837B82" w:rsidRDefault="00837B82" w:rsidP="00837B82">
      <w:pPr>
        <w:pStyle w:val="ANormal"/>
        <w:jc w:val="both"/>
      </w:pPr>
      <w:r>
        <w:t>V okviru tega podprograma zagotavljamo sredstva za regresiranje prevozov dijakov iz občine Renče-Vogrsko, ki se izvaja skladno s sklepom Občinskega sveta.</w:t>
      </w:r>
    </w:p>
    <w:p w14:paraId="59E42198" w14:textId="77777777" w:rsidR="00837B82" w:rsidRDefault="00837B82" w:rsidP="00837B82">
      <w:pPr>
        <w:pStyle w:val="Heading11"/>
      </w:pPr>
      <w:r>
        <w:t>Zakonske in druge pravne podlage</w:t>
      </w:r>
    </w:p>
    <w:p w14:paraId="1FE9978B" w14:textId="77777777" w:rsidR="00837B82" w:rsidRDefault="00837B82" w:rsidP="00837B82">
      <w:pPr>
        <w:pStyle w:val="ANormal"/>
        <w:jc w:val="both"/>
      </w:pPr>
      <w:r>
        <w:t>Zakon o lokalni samoupravi, sklep občinskega sveta o subvencioniranju mesečnih dijaških vozovnic.</w:t>
      </w:r>
    </w:p>
    <w:p w14:paraId="5F67625F" w14:textId="77777777" w:rsidR="00837B82" w:rsidRDefault="00837B82" w:rsidP="00837B82">
      <w:pPr>
        <w:pStyle w:val="Heading11"/>
      </w:pPr>
      <w:r>
        <w:t>Dolgoročni cilji podprograma in kazalci, s katerimi se bo merilo doseganje zastavljenih ciljev</w:t>
      </w:r>
    </w:p>
    <w:p w14:paraId="1C35BD2A" w14:textId="77777777" w:rsidR="00837B82" w:rsidRDefault="00837B82" w:rsidP="00837B82">
      <w:pPr>
        <w:pStyle w:val="ANormal"/>
        <w:jc w:val="both"/>
      </w:pPr>
      <w:r>
        <w:t>Cilji: Dolgoročni cilji so opredeljeni v podprogramih tega glavnega program in se nanašajo na dodatno subvencioniranje dijaških vozovnic.</w:t>
      </w:r>
    </w:p>
    <w:p w14:paraId="54A6C840" w14:textId="77777777" w:rsidR="00837B82" w:rsidRDefault="00837B82" w:rsidP="00837B82">
      <w:pPr>
        <w:pStyle w:val="ANormal"/>
        <w:jc w:val="both"/>
      </w:pPr>
      <w:r>
        <w:t>Kazalci:</w:t>
      </w:r>
    </w:p>
    <w:p w14:paraId="1D5D30D8" w14:textId="77777777" w:rsidR="00837B82" w:rsidRDefault="00837B82" w:rsidP="00837B82">
      <w:pPr>
        <w:pStyle w:val="ANormal"/>
        <w:jc w:val="both"/>
      </w:pPr>
      <w:r>
        <w:t>- število dijakov, ki kupijo dodatno subvencionirane dijaške vozovnice.</w:t>
      </w:r>
    </w:p>
    <w:p w14:paraId="1B279009" w14:textId="77777777" w:rsidR="00837B82" w:rsidRDefault="00837B82" w:rsidP="00837B82">
      <w:pPr>
        <w:pStyle w:val="Heading11"/>
      </w:pPr>
      <w:r>
        <w:t>Letni izvedbeni cilji podprograma in kazalci, s katerimi se bo merilo doseganje zastavljenih ciljev</w:t>
      </w:r>
    </w:p>
    <w:p w14:paraId="57CD5A46" w14:textId="77777777" w:rsidR="00837B82" w:rsidRDefault="00837B82" w:rsidP="00837B82">
      <w:pPr>
        <w:pStyle w:val="ANormal"/>
        <w:jc w:val="both"/>
      </w:pPr>
      <w:r>
        <w:t>Cilji: Dodatno subvencioniranje dijaških vozovnic izvajalcem rednih linijskih prevozov, pri katerih dijaki kupujejo dodatno subvencionirane dijaške vozovnice, na podlagi pogodbe. V tekočem šolskem letu smo podpisali pogodbo z družbo Nomago d. o. o.. Z navedenimi vozovnicami se lahko dijaki skladno s predpisano zakonodajo vključujejo v redne linijske prevoze z avtobusom in z vlakom, ne glede na podpisano pogodbo z določenim izvajalcem.</w:t>
      </w:r>
    </w:p>
    <w:p w14:paraId="7C0D0153" w14:textId="77777777" w:rsidR="00837B82" w:rsidRDefault="00837B82" w:rsidP="00837B82">
      <w:pPr>
        <w:pStyle w:val="ANormal"/>
        <w:jc w:val="both"/>
      </w:pPr>
      <w:r>
        <w:t>Kazalci:</w:t>
      </w:r>
    </w:p>
    <w:p w14:paraId="19F8BB73" w14:textId="77777777" w:rsidR="00837B82" w:rsidRDefault="00837B82" w:rsidP="00837B82">
      <w:pPr>
        <w:pStyle w:val="ANormal"/>
        <w:jc w:val="both"/>
      </w:pPr>
      <w:r>
        <w:t>- število dijakov, ki kupijo dodatno subvencionirane dijaške vozovnice.</w:t>
      </w:r>
    </w:p>
    <w:p w14:paraId="763BECA3" w14:textId="77777777" w:rsidR="00837B82" w:rsidRDefault="00837B82" w:rsidP="00837B82">
      <w:pPr>
        <w:pStyle w:val="AHeading8"/>
        <w:tabs>
          <w:tab w:val="decimal" w:pos="9200"/>
        </w:tabs>
        <w:rPr>
          <w:sz w:val="20"/>
        </w:rPr>
      </w:pPr>
      <w:r>
        <w:lastRenderedPageBreak/>
        <w:t>19005030 Regresiranje prevozov dijakov</w:t>
      </w:r>
      <w:r>
        <w:tab/>
      </w:r>
      <w:r>
        <w:rPr>
          <w:sz w:val="20"/>
        </w:rPr>
        <w:t>272 €</w:t>
      </w:r>
    </w:p>
    <w:p w14:paraId="73F21C74" w14:textId="77777777" w:rsidR="00837B82" w:rsidRDefault="00837B82" w:rsidP="00837B82">
      <w:pPr>
        <w:pStyle w:val="Heading11"/>
      </w:pPr>
      <w:r>
        <w:t>Obrazložitev dejavnosti v okviru proračunske postavke</w:t>
      </w:r>
    </w:p>
    <w:p w14:paraId="3DFC1CAF" w14:textId="77777777" w:rsidR="008A6482" w:rsidRPr="008A6482" w:rsidRDefault="008A6482" w:rsidP="008A6482">
      <w:pPr>
        <w:jc w:val="both"/>
        <w:rPr>
          <w:sz w:val="24"/>
        </w:rPr>
      </w:pPr>
      <w:r w:rsidRPr="006F4791">
        <w:rPr>
          <w:sz w:val="24"/>
        </w:rPr>
        <w:t xml:space="preserve">Na tej postavki je realizacija do 30. 6. znašala 2,99 %. Sredstva so se skladno s pogodbo nakazovala avtobusnemu prevozniku Nomago za kritje nakupa mesečnih avtobusnih dijaških vozovnic. Glavnina planiranih sredstev bo nakazana v novembru, ko bo Nomago </w:t>
      </w:r>
      <w:r w:rsidRPr="008A6482">
        <w:rPr>
          <w:sz w:val="24"/>
        </w:rPr>
        <w:t>izstavil račun za nakup letnih dijaških vozovnic.</w:t>
      </w:r>
    </w:p>
    <w:p w14:paraId="1FD0419F" w14:textId="77777777" w:rsidR="00837B82" w:rsidRDefault="00837B82" w:rsidP="00837B82">
      <w:pPr>
        <w:pStyle w:val="AHeading7"/>
        <w:tabs>
          <w:tab w:val="decimal" w:pos="9200"/>
        </w:tabs>
        <w:rPr>
          <w:sz w:val="20"/>
        </w:rPr>
      </w:pPr>
      <w:r>
        <w:t>19069003 Štipendije</w:t>
      </w:r>
      <w:r>
        <w:tab/>
      </w:r>
      <w:r>
        <w:rPr>
          <w:sz w:val="20"/>
        </w:rPr>
        <w:t>0 €</w:t>
      </w:r>
    </w:p>
    <w:p w14:paraId="13722344" w14:textId="77777777" w:rsidR="00837B82" w:rsidRDefault="00837B82" w:rsidP="00837B82">
      <w:pPr>
        <w:pStyle w:val="Heading11"/>
      </w:pPr>
      <w:r>
        <w:t>Opis podprograma</w:t>
      </w:r>
    </w:p>
    <w:p w14:paraId="1CBFAB84" w14:textId="77777777" w:rsidR="00837B82" w:rsidRDefault="00837B82" w:rsidP="00837B82">
      <w:pPr>
        <w:pStyle w:val="ANormal"/>
        <w:jc w:val="both"/>
      </w:pPr>
      <w:r>
        <w:t>V okviru tega podprograma se zagotavljajo sredstva za štipendije, ki se razdeljujejo na podlagi javnega razpisa.</w:t>
      </w:r>
    </w:p>
    <w:p w14:paraId="0023A932" w14:textId="77777777" w:rsidR="00837B82" w:rsidRDefault="00837B82" w:rsidP="00837B82">
      <w:pPr>
        <w:pStyle w:val="Heading11"/>
      </w:pPr>
      <w:r>
        <w:t>Zakonske in druge pravne podlage</w:t>
      </w:r>
    </w:p>
    <w:p w14:paraId="731E8627" w14:textId="77777777" w:rsidR="00837B82" w:rsidRDefault="00837B82" w:rsidP="00837B82">
      <w:pPr>
        <w:pStyle w:val="ANormal"/>
        <w:jc w:val="both"/>
      </w:pPr>
      <w:r>
        <w:t>Pravilnik o dodeljevanju štipendij in nagrajevanju mladih talentov v Občini Renče - Vogrsko.</w:t>
      </w:r>
    </w:p>
    <w:p w14:paraId="750D7FB3" w14:textId="77777777" w:rsidR="00837B82" w:rsidRDefault="00837B82" w:rsidP="00837B82">
      <w:pPr>
        <w:pStyle w:val="Heading11"/>
      </w:pPr>
      <w:r>
        <w:t>Dolgoročni cilji podprograma in kazalci, s katerimi se bo merilo doseganje zastavljenih ciljev</w:t>
      </w:r>
    </w:p>
    <w:p w14:paraId="21E8F615" w14:textId="77777777" w:rsidR="00837B82" w:rsidRDefault="00837B82" w:rsidP="00837B82">
      <w:pPr>
        <w:pStyle w:val="ANormal"/>
        <w:jc w:val="both"/>
      </w:pPr>
      <w:r>
        <w:t>Cilji: Dolgoročni cilji so opredeljeni v podprogramih tega glavnega program in se nanašajo na pomoči šolajočim, s katerimi ustvarjamo pogoje za njihovo čim bolj nemoteno delo in pridobitev ustrezne izobrazbe. Gre za zagotavljanje socialnih štipendij in zagotavljanje štipendij za  deficitarne poklice oz. podeljevanje drugih štipendij, skladno s sprejetim Pravilnikom.</w:t>
      </w:r>
    </w:p>
    <w:p w14:paraId="01354771" w14:textId="77777777" w:rsidR="00837B82" w:rsidRDefault="00837B82" w:rsidP="00837B82">
      <w:pPr>
        <w:pStyle w:val="ANormal"/>
        <w:jc w:val="both"/>
      </w:pPr>
      <w:r>
        <w:t>Kazalci:</w:t>
      </w:r>
    </w:p>
    <w:p w14:paraId="74027C49" w14:textId="77777777" w:rsidR="00837B82" w:rsidRDefault="00837B82" w:rsidP="00837B82">
      <w:pPr>
        <w:pStyle w:val="ANormal"/>
        <w:jc w:val="both"/>
      </w:pPr>
      <w:r>
        <w:t>- število podeljenih štipendij.</w:t>
      </w:r>
    </w:p>
    <w:p w14:paraId="1E66EC3E" w14:textId="77777777" w:rsidR="00837B82" w:rsidRDefault="00837B82" w:rsidP="00837B82">
      <w:pPr>
        <w:pStyle w:val="Heading11"/>
      </w:pPr>
      <w:r>
        <w:t>Letni izvedbeni cilji podprograma in kazalci, s katerimi se bo merilo doseganje zastavljenih ciljev</w:t>
      </w:r>
    </w:p>
    <w:p w14:paraId="6D81BEF1" w14:textId="77777777" w:rsidR="00837B82" w:rsidRDefault="00837B82" w:rsidP="00837B82">
      <w:pPr>
        <w:pStyle w:val="ANormal"/>
        <w:jc w:val="both"/>
      </w:pPr>
      <w:r>
        <w:t>Cilji: Zagotavljanje socialnih štipendij in zagotavljanje štipendij za  deficitarne poklice oz. podeljevanje drugih štipendij, skladno s sprejetim Pravilnikom, na podlagi javnega razpisa.</w:t>
      </w:r>
    </w:p>
    <w:p w14:paraId="25871B23" w14:textId="77777777" w:rsidR="00837B82" w:rsidRDefault="00837B82" w:rsidP="00837B82">
      <w:pPr>
        <w:pStyle w:val="ANormal"/>
        <w:jc w:val="both"/>
      </w:pPr>
      <w:r>
        <w:t>Kazalci:</w:t>
      </w:r>
    </w:p>
    <w:p w14:paraId="4B28E3A8" w14:textId="77777777" w:rsidR="00837B82" w:rsidRDefault="00837B82" w:rsidP="00837B82">
      <w:pPr>
        <w:pStyle w:val="ANormal"/>
        <w:jc w:val="both"/>
      </w:pPr>
      <w:r>
        <w:t>- število podeljenih štipendij.</w:t>
      </w:r>
    </w:p>
    <w:p w14:paraId="7AB28AFB" w14:textId="77777777" w:rsidR="00837B82" w:rsidRDefault="00837B82" w:rsidP="00837B82">
      <w:pPr>
        <w:pStyle w:val="AHeading8"/>
        <w:tabs>
          <w:tab w:val="decimal" w:pos="9200"/>
        </w:tabs>
        <w:rPr>
          <w:sz w:val="20"/>
        </w:rPr>
      </w:pPr>
      <w:r>
        <w:t>19069003 Sklad za štipendije</w:t>
      </w:r>
      <w:r>
        <w:tab/>
      </w:r>
      <w:r>
        <w:rPr>
          <w:sz w:val="20"/>
        </w:rPr>
        <w:t>0 €</w:t>
      </w:r>
    </w:p>
    <w:p w14:paraId="2E8AAF0E" w14:textId="77777777" w:rsidR="00837B82" w:rsidRDefault="00837B82" w:rsidP="00837B82">
      <w:pPr>
        <w:pStyle w:val="Heading11"/>
      </w:pPr>
      <w:r>
        <w:t>Obrazložitev dejavnosti v okviru proračunske postavke</w:t>
      </w:r>
    </w:p>
    <w:p w14:paraId="196A66E8" w14:textId="77777777" w:rsidR="00837B82" w:rsidRDefault="00837B82" w:rsidP="00837B82">
      <w:pPr>
        <w:pStyle w:val="ANormal"/>
        <w:jc w:val="both"/>
      </w:pPr>
      <w:r>
        <w:t>Do 30. 6. na tej PP ni bilo realizacije. Razpis za dodelitev štipendij bo izveden v oktobru, sredstva bodo nakazana v decembru.</w:t>
      </w:r>
    </w:p>
    <w:p w14:paraId="21FA9C50" w14:textId="77777777" w:rsidR="00837B82" w:rsidRDefault="00837B82" w:rsidP="00837B82">
      <w:pPr>
        <w:pStyle w:val="AHeading5"/>
        <w:tabs>
          <w:tab w:val="decimal" w:pos="9200"/>
        </w:tabs>
        <w:rPr>
          <w:sz w:val="20"/>
        </w:rPr>
      </w:pPr>
      <w:bookmarkStart w:id="88" w:name="_Toc145330862"/>
      <w:bookmarkStart w:id="89" w:name="_Toc145918187"/>
      <w:r>
        <w:t>20 SOCIALNO VARSTVO</w:t>
      </w:r>
      <w:r>
        <w:tab/>
      </w:r>
      <w:r>
        <w:rPr>
          <w:sz w:val="20"/>
        </w:rPr>
        <w:t>86.529 €</w:t>
      </w:r>
      <w:bookmarkEnd w:id="88"/>
      <w:bookmarkEnd w:id="89"/>
    </w:p>
    <w:p w14:paraId="264B6E39" w14:textId="77777777" w:rsidR="00837B82" w:rsidRDefault="00837B82" w:rsidP="00837B82">
      <w:pPr>
        <w:pStyle w:val="Heading11"/>
      </w:pPr>
      <w:r>
        <w:t>Opis področja proračunske porabe, poslanstva občine znotraj področja proračunske porabe</w:t>
      </w:r>
    </w:p>
    <w:p w14:paraId="36D04D49" w14:textId="77777777" w:rsidR="00837B82" w:rsidRDefault="00837B82" w:rsidP="00837B82">
      <w:pPr>
        <w:pStyle w:val="ANormal"/>
        <w:jc w:val="both"/>
      </w:pPr>
      <w:r>
        <w:t>To področje proračunske porabe zajema izvajanje dejavnosti in zagotavljanje materialnih pogojev za programe za pomoč družinam (enkratna denarna pomoč ob rojstvu otroka), za izvajanje zakonsko predpisanih programov "Pomoč družini na domu",  Rdečega križa, za socialno varstvo invalidov, starejših, brezplačnih prevozov starejših in invalidov, zavetišče za brezdomce, materialno ogroženih, subvencioniranje najemnin, za socialno varstvo drugih ranljivih skupin in drugih programov pomoči na področju socialnega varstva.</w:t>
      </w:r>
    </w:p>
    <w:p w14:paraId="7031B56B" w14:textId="77777777" w:rsidR="00837B82" w:rsidRDefault="00837B82" w:rsidP="00837B82">
      <w:pPr>
        <w:pStyle w:val="ANormal"/>
        <w:jc w:val="both"/>
      </w:pPr>
      <w:r>
        <w:t>V pristojnosti občin spadajo naslednje naloge:</w:t>
      </w:r>
    </w:p>
    <w:p w14:paraId="3E09CA26" w14:textId="77777777" w:rsidR="00837B82" w:rsidRDefault="00837B82" w:rsidP="00837B82">
      <w:pPr>
        <w:pStyle w:val="ANormal"/>
        <w:jc w:val="both"/>
      </w:pPr>
      <w:r>
        <w:lastRenderedPageBreak/>
        <w:t>- zagotavljanje mreže javne službe in subvencije storitve pomoč družini na domu,</w:t>
      </w:r>
    </w:p>
    <w:p w14:paraId="189CEC73" w14:textId="77777777" w:rsidR="00837B82" w:rsidRDefault="00837B82" w:rsidP="00837B82">
      <w:pPr>
        <w:pStyle w:val="ANormal"/>
        <w:jc w:val="both"/>
      </w:pPr>
      <w:r>
        <w:t>- (so)financiranje stroškov storitev v zavodih za odrasle (domovi za starejše občane, posebni socialno varstveni domovi), in sicer za tiste občane Občine Renče-Vogrsko, ki so z odločbo Centra za socialno delo delno ali v celoti oproščeni plačila oskrbnih stroškov,</w:t>
      </w:r>
    </w:p>
    <w:p w14:paraId="5727A6AE" w14:textId="77777777" w:rsidR="00837B82" w:rsidRDefault="00837B82" w:rsidP="00837B82">
      <w:pPr>
        <w:pStyle w:val="ANormal"/>
        <w:jc w:val="both"/>
      </w:pPr>
      <w:r>
        <w:t>- financiranje prispevkov uporabnikom storitve "Pomoč družini na domu".</w:t>
      </w:r>
    </w:p>
    <w:p w14:paraId="2732562D" w14:textId="77777777" w:rsidR="00837B82" w:rsidRDefault="00837B82" w:rsidP="00837B82">
      <w:pPr>
        <w:pStyle w:val="Heading11"/>
      </w:pPr>
      <w:r>
        <w:t>Dokumenti dolgoročnega razvojnega načrtovanja</w:t>
      </w:r>
    </w:p>
    <w:p w14:paraId="5120C494" w14:textId="77777777" w:rsidR="00837B82" w:rsidRDefault="00837B82" w:rsidP="00837B82">
      <w:pPr>
        <w:pStyle w:val="ANormal"/>
        <w:jc w:val="both"/>
      </w:pPr>
      <w:r>
        <w:t>Zakon o socialnem varstvu, Resolucija o nacionalnem programu socialnega varstva za obdobje 2022-2030, Zakon o Rdečem križu, Zakon o društvih, Pravilnik o sofinanciranju programov na področju družbenih dejavnosti v Občini Renče-Vogrsko, odločbe Centra za socialno delo, Listina "Občina po meri invalidov", pogodbe.</w:t>
      </w:r>
    </w:p>
    <w:p w14:paraId="71223F80" w14:textId="77777777" w:rsidR="00837B82" w:rsidRDefault="00837B82" w:rsidP="00837B82">
      <w:pPr>
        <w:pStyle w:val="AHeading6"/>
        <w:tabs>
          <w:tab w:val="decimal" w:pos="9200"/>
        </w:tabs>
        <w:rPr>
          <w:sz w:val="20"/>
        </w:rPr>
      </w:pPr>
      <w:r>
        <w:t>2002 Varstvo otrok in družine</w:t>
      </w:r>
      <w:r>
        <w:tab/>
      </w:r>
      <w:r>
        <w:rPr>
          <w:sz w:val="20"/>
        </w:rPr>
        <w:t>5.000 €</w:t>
      </w:r>
    </w:p>
    <w:p w14:paraId="49EAF441" w14:textId="77777777" w:rsidR="00837B82" w:rsidRDefault="00837B82" w:rsidP="00837B82">
      <w:pPr>
        <w:pStyle w:val="Heading11"/>
      </w:pPr>
      <w:r>
        <w:t>Opis glavnega programa</w:t>
      </w:r>
    </w:p>
    <w:p w14:paraId="55A94B09" w14:textId="77777777" w:rsidR="00837B82" w:rsidRDefault="00837B82" w:rsidP="00837B82">
      <w:pPr>
        <w:pStyle w:val="ANormal"/>
        <w:jc w:val="both"/>
      </w:pPr>
      <w:r>
        <w:t>Program obsega aktivnosti v pomoč družinam in otrokom.</w:t>
      </w:r>
    </w:p>
    <w:p w14:paraId="5AB087E9" w14:textId="77777777" w:rsidR="00837B82" w:rsidRDefault="00837B82" w:rsidP="00837B82">
      <w:pPr>
        <w:pStyle w:val="Heading11"/>
      </w:pPr>
      <w:r>
        <w:t>Dolgoročni cilji glavnega programa</w:t>
      </w:r>
    </w:p>
    <w:p w14:paraId="415AE836" w14:textId="77777777" w:rsidR="00837B82" w:rsidRDefault="00837B82" w:rsidP="00837B82">
      <w:pPr>
        <w:pStyle w:val="ANormal"/>
        <w:jc w:val="both"/>
      </w:pPr>
      <w:r>
        <w:t>Cilji:</w:t>
      </w:r>
    </w:p>
    <w:p w14:paraId="578B2F0A" w14:textId="77777777" w:rsidR="00837B82" w:rsidRDefault="00837B82" w:rsidP="00837B82">
      <w:pPr>
        <w:pStyle w:val="ANormal"/>
        <w:jc w:val="both"/>
      </w:pPr>
      <w:r>
        <w:t>Dolgoročni cilj  se nanaša na zagotavljanje denarne pomoči družinam novorojenčkov in na novoletno obdarovanje otrok.</w:t>
      </w:r>
    </w:p>
    <w:p w14:paraId="11988128" w14:textId="77777777" w:rsidR="00837B82" w:rsidRDefault="00837B82" w:rsidP="00837B82">
      <w:pPr>
        <w:pStyle w:val="ANormal"/>
        <w:jc w:val="both"/>
      </w:pPr>
      <w:r>
        <w:t>Kazalci:</w:t>
      </w:r>
    </w:p>
    <w:p w14:paraId="229F8BF0" w14:textId="77777777" w:rsidR="00837B82" w:rsidRDefault="00837B82" w:rsidP="00837B82">
      <w:pPr>
        <w:pStyle w:val="ANormal"/>
        <w:jc w:val="both"/>
      </w:pPr>
      <w:r>
        <w:t>- število dodeljenih pomoči ob rojstvu otroka.</w:t>
      </w:r>
    </w:p>
    <w:p w14:paraId="5DC836B3" w14:textId="77777777" w:rsidR="00837B82" w:rsidRDefault="00837B82" w:rsidP="00837B82">
      <w:pPr>
        <w:pStyle w:val="ANormal"/>
        <w:jc w:val="both"/>
      </w:pPr>
      <w:r>
        <w:t>- število otrok, vključenih v novoletno obdarovanje (vrtci in šole na območju občine)</w:t>
      </w:r>
    </w:p>
    <w:p w14:paraId="189F5F34" w14:textId="77777777" w:rsidR="00837B82" w:rsidRDefault="00837B82" w:rsidP="00837B82">
      <w:pPr>
        <w:pStyle w:val="AHeading7"/>
        <w:tabs>
          <w:tab w:val="decimal" w:pos="9200"/>
        </w:tabs>
        <w:rPr>
          <w:sz w:val="20"/>
        </w:rPr>
      </w:pPr>
      <w:r>
        <w:t>20029001 Drugi programi v pomoč družini</w:t>
      </w:r>
      <w:r>
        <w:tab/>
      </w:r>
      <w:r>
        <w:rPr>
          <w:sz w:val="20"/>
        </w:rPr>
        <w:t>5.000 €</w:t>
      </w:r>
    </w:p>
    <w:p w14:paraId="35141AB1" w14:textId="77777777" w:rsidR="00837B82" w:rsidRDefault="00837B82" w:rsidP="00837B82">
      <w:pPr>
        <w:pStyle w:val="Heading11"/>
      </w:pPr>
      <w:r>
        <w:t>Opis podprograma</w:t>
      </w:r>
    </w:p>
    <w:p w14:paraId="5F50D91B" w14:textId="77777777" w:rsidR="00837B82" w:rsidRDefault="00837B82" w:rsidP="00837B82">
      <w:pPr>
        <w:pStyle w:val="ANormal"/>
        <w:jc w:val="both"/>
      </w:pPr>
      <w:r>
        <w:t>Pomoč družinam ob rojstvu otroka in novoletna obdaritev otrok.</w:t>
      </w:r>
    </w:p>
    <w:p w14:paraId="3BA5D4B9" w14:textId="77777777" w:rsidR="00837B82" w:rsidRDefault="00837B82" w:rsidP="00837B82">
      <w:pPr>
        <w:pStyle w:val="Heading11"/>
      </w:pPr>
      <w:r>
        <w:t>Zakonske in druge pravne podlage</w:t>
      </w:r>
    </w:p>
    <w:p w14:paraId="63DE96F8" w14:textId="77777777" w:rsidR="00837B82" w:rsidRDefault="00837B82" w:rsidP="00837B82">
      <w:pPr>
        <w:pStyle w:val="ANormal"/>
        <w:jc w:val="both"/>
      </w:pPr>
      <w:r>
        <w:t>Pravilnik o enkratni denarni pomoči ob rojstvu otroka, Zakon o socialnem varstvu,</w:t>
      </w:r>
    </w:p>
    <w:p w14:paraId="6D529928" w14:textId="77777777" w:rsidR="00837B82" w:rsidRDefault="00837B82" w:rsidP="00837B82">
      <w:pPr>
        <w:pStyle w:val="Heading11"/>
      </w:pPr>
      <w:r>
        <w:t>Dolgoročni cilji podprograma in kazalci, s katerimi se bo merilo doseganje zastavljenih ciljev</w:t>
      </w:r>
    </w:p>
    <w:p w14:paraId="14CA9768" w14:textId="77777777" w:rsidR="00837B82" w:rsidRDefault="00837B82" w:rsidP="00837B82">
      <w:pPr>
        <w:pStyle w:val="ANormal"/>
        <w:jc w:val="both"/>
      </w:pPr>
      <w:r>
        <w:t>Zagotavljanje proračunskih sredstev za socialno varstvene pomoči, dogovorjene na nivoju lokalne skupnosti (enkratne denarne pomoči ob rojstvu otroka) in kritje stroškov nakupa daril za novoletno obdarovanje otrok, ki obiskujejo vrtec in prvo triado v osnovni šoli, na območju Občine Renče-Vogrsko.</w:t>
      </w:r>
    </w:p>
    <w:p w14:paraId="3B1F3EA2" w14:textId="77777777" w:rsidR="00837B82" w:rsidRDefault="00837B82" w:rsidP="00837B82">
      <w:pPr>
        <w:pStyle w:val="Heading11"/>
      </w:pPr>
      <w:r>
        <w:t>Letni izvedbeni cilji podprograma in kazalci, s katerimi se bo merilo doseganje zastavljenih ciljev</w:t>
      </w:r>
    </w:p>
    <w:p w14:paraId="38B29C20" w14:textId="77777777" w:rsidR="00837B82" w:rsidRDefault="00837B82" w:rsidP="00837B82">
      <w:pPr>
        <w:pStyle w:val="ANormal"/>
        <w:jc w:val="both"/>
      </w:pPr>
      <w:r>
        <w:t>Cilji:</w:t>
      </w:r>
    </w:p>
    <w:p w14:paraId="371C5835" w14:textId="77777777" w:rsidR="00837B82" w:rsidRDefault="00837B82" w:rsidP="00837B82">
      <w:pPr>
        <w:pStyle w:val="ANormal"/>
        <w:jc w:val="both"/>
      </w:pPr>
      <w:r>
        <w:t>Zagotavljanje denarne pomoči družinam novorojenčkov in posledično pomoč družinam ob rojstvu otroka, saj se takrat povečajo življenjski stroški cele družine.</w:t>
      </w:r>
    </w:p>
    <w:p w14:paraId="5570C843" w14:textId="77777777" w:rsidR="00837B82" w:rsidRDefault="00837B82" w:rsidP="00837B82">
      <w:pPr>
        <w:pStyle w:val="ANormal"/>
        <w:jc w:val="both"/>
      </w:pPr>
      <w:r>
        <w:t>Kazalci:</w:t>
      </w:r>
    </w:p>
    <w:p w14:paraId="62BF9877" w14:textId="77777777" w:rsidR="00837B82" w:rsidRDefault="00837B82" w:rsidP="00837B82">
      <w:pPr>
        <w:pStyle w:val="ANormal"/>
        <w:jc w:val="both"/>
      </w:pPr>
      <w:r>
        <w:t>Spremljalo se bo število dodeljenih pomoči ob rojstvu otroka.</w:t>
      </w:r>
    </w:p>
    <w:p w14:paraId="6B48FD2C" w14:textId="77777777" w:rsidR="00837B82" w:rsidRDefault="00837B82" w:rsidP="00837B82">
      <w:pPr>
        <w:pStyle w:val="AHeading8"/>
        <w:tabs>
          <w:tab w:val="decimal" w:pos="9200"/>
        </w:tabs>
        <w:rPr>
          <w:sz w:val="20"/>
        </w:rPr>
      </w:pPr>
      <w:r>
        <w:lastRenderedPageBreak/>
        <w:t>20001010 Obdaritve ob rojstvu otroka</w:t>
      </w:r>
      <w:r>
        <w:tab/>
      </w:r>
      <w:r>
        <w:rPr>
          <w:sz w:val="20"/>
        </w:rPr>
        <w:t>5.000 €</w:t>
      </w:r>
    </w:p>
    <w:p w14:paraId="6A25690F" w14:textId="77777777" w:rsidR="00837B82" w:rsidRDefault="00837B82" w:rsidP="00837B82">
      <w:pPr>
        <w:pStyle w:val="Heading11"/>
      </w:pPr>
      <w:r>
        <w:t>Obrazložitev dejavnosti v okviru proračunske postavke</w:t>
      </w:r>
    </w:p>
    <w:p w14:paraId="383C49D4" w14:textId="77777777" w:rsidR="00837B82" w:rsidRDefault="00837B82" w:rsidP="00837B82">
      <w:pPr>
        <w:pStyle w:val="ANormal"/>
        <w:jc w:val="both"/>
      </w:pPr>
      <w:r>
        <w:t>Do 30.6. smo obdarili  družine 10- tih novorojenih otrok, višina denarne pomoči po pravilniku znaša 500 EUR.</w:t>
      </w:r>
    </w:p>
    <w:p w14:paraId="7BE91AA3" w14:textId="77777777" w:rsidR="00837B82" w:rsidRDefault="00837B82" w:rsidP="00837B82">
      <w:pPr>
        <w:pStyle w:val="AHeading8"/>
        <w:tabs>
          <w:tab w:val="decimal" w:pos="9200"/>
        </w:tabs>
        <w:rPr>
          <w:sz w:val="20"/>
        </w:rPr>
      </w:pPr>
      <w:r>
        <w:t>20001012 Novoletna obdaritev otrok</w:t>
      </w:r>
      <w:r>
        <w:tab/>
      </w:r>
      <w:r>
        <w:rPr>
          <w:sz w:val="20"/>
        </w:rPr>
        <w:t>0 €</w:t>
      </w:r>
    </w:p>
    <w:p w14:paraId="38AFCA23" w14:textId="77777777" w:rsidR="00837B82" w:rsidRDefault="00837B82" w:rsidP="00837B82">
      <w:pPr>
        <w:pStyle w:val="Heading11"/>
      </w:pPr>
      <w:r>
        <w:t>Obrazložitev dejavnosti v okviru proračunske postavke</w:t>
      </w:r>
    </w:p>
    <w:p w14:paraId="4AEA8259" w14:textId="77777777" w:rsidR="00837B82" w:rsidRDefault="00837B82" w:rsidP="00837B82">
      <w:pPr>
        <w:pStyle w:val="ANormal"/>
        <w:jc w:val="both"/>
      </w:pPr>
      <w:r>
        <w:t>Do 30. 6. na tej PP ni bilo realizacije.</w:t>
      </w:r>
    </w:p>
    <w:p w14:paraId="21975DCF" w14:textId="77777777" w:rsidR="00837B82" w:rsidRDefault="00837B82" w:rsidP="00837B82">
      <w:pPr>
        <w:pStyle w:val="AHeading6"/>
        <w:tabs>
          <w:tab w:val="decimal" w:pos="9200"/>
        </w:tabs>
        <w:rPr>
          <w:sz w:val="20"/>
        </w:rPr>
      </w:pPr>
      <w:r>
        <w:t>2004 Izvajanje programov socialnega varstva</w:t>
      </w:r>
      <w:r>
        <w:tab/>
      </w:r>
      <w:r>
        <w:rPr>
          <w:sz w:val="20"/>
        </w:rPr>
        <w:t>81.529 €</w:t>
      </w:r>
    </w:p>
    <w:p w14:paraId="46F6A0FF" w14:textId="77777777" w:rsidR="00837B82" w:rsidRDefault="00837B82" w:rsidP="00837B82">
      <w:pPr>
        <w:pStyle w:val="Heading11"/>
      </w:pPr>
      <w:r>
        <w:t>Opis glavnega programa</w:t>
      </w:r>
    </w:p>
    <w:p w14:paraId="7E8B2575" w14:textId="77777777" w:rsidR="00837B82" w:rsidRDefault="00837B82" w:rsidP="00837B82">
      <w:pPr>
        <w:pStyle w:val="ANormal"/>
        <w:jc w:val="both"/>
      </w:pPr>
      <w:r>
        <w:t>V program socialnega varstva spadajo storitve in programi, ki jih mora lokalna skupnost izvajati na področju Zakona o socialnem varstvu: financiranje javne mreže storitve Pomoč družini na domu, doplačevanje oskrbnin v javnih zavodih za institucionalno varstvo starejših, subvencioniranje neprofitnih in tržnih najemnin na podlagi odločb Centra za socialno delo. Drugi program so namenjeni tudi drugim ranljivim skupinam, osebam z različnimi oblikami invalidnosti, starejšim, društvom na področju humanitarnih-zdravstvenih-socialnih dejavnosti,...</w:t>
      </w:r>
    </w:p>
    <w:p w14:paraId="3B28FD01" w14:textId="77777777" w:rsidR="00837B82" w:rsidRDefault="00837B82" w:rsidP="00837B82">
      <w:pPr>
        <w:pStyle w:val="ANormal"/>
        <w:jc w:val="both"/>
      </w:pPr>
      <w:r>
        <w:t>Občina torej skladno z zakonskimi predpisi zagotavlja oziroma subvencionira pomoč družini na domu (sklepi občinskega sveta), izvaja sofinanciranje stroškov v zavodih za ostarele in v posebnih socialno varstvenih zavodih na podlagi odločb CSD, ter skrbi za socialno ogrožene (preko Rdečega križa). V program je vključeno tudi zagotavljanje sredstev za izvajanje projekta »Občina po meri invalidov«, financiranje brezplačnih prevozov za starejše in invalide, sofinanciranje programov društev na področju socialnega varstva, sofinanciranje delovanja zavetišča za brezdomce, subvencioniranje neprofitnih in tržnih stanarin.</w:t>
      </w:r>
    </w:p>
    <w:p w14:paraId="2E7EE0D0" w14:textId="77777777" w:rsidR="00837B82" w:rsidRDefault="00837B82" w:rsidP="00837B82">
      <w:pPr>
        <w:pStyle w:val="Heading11"/>
      </w:pPr>
      <w:r>
        <w:t>Dolgoročni cilji glavnega programa</w:t>
      </w:r>
    </w:p>
    <w:p w14:paraId="5483500C" w14:textId="77777777" w:rsidR="00837B82" w:rsidRDefault="00837B82" w:rsidP="00837B82">
      <w:pPr>
        <w:pStyle w:val="ANormal"/>
        <w:jc w:val="both"/>
      </w:pPr>
      <w:r>
        <w:t>Cilji:</w:t>
      </w:r>
    </w:p>
    <w:p w14:paraId="4CA2B6F2" w14:textId="77777777" w:rsidR="00837B82" w:rsidRDefault="00837B82" w:rsidP="00837B82">
      <w:pPr>
        <w:pStyle w:val="ANormal"/>
        <w:jc w:val="both"/>
      </w:pPr>
      <w:r>
        <w:t xml:space="preserve">Dolgoročni cilji so izpolnjevanje zakonsko predpisanih nalog, poleg tega izvajanje različnih ukrepov in pomoči za preprečevanje in odprava socialnih stisk in težav posameznikov in družin. Pomembno je starejšim in osebam z </w:t>
      </w:r>
      <w:proofErr w:type="spellStart"/>
      <w:r>
        <w:t>z</w:t>
      </w:r>
      <w:proofErr w:type="spellEnd"/>
      <w:r>
        <w:t xml:space="preserve"> različnimi oblikami oviranosti omogočati čim dlje samostojno življenje in s tem možnosti za bivanje v domačem okolju, nadalje nuditi podporo  občanom z nižjimi dohodki ter zagotavljati enake možnosti dostopa do storitev institucionalnega varstva odraslih.</w:t>
      </w:r>
    </w:p>
    <w:p w14:paraId="195152E9" w14:textId="77777777" w:rsidR="00837B82" w:rsidRDefault="00837B82" w:rsidP="00837B82">
      <w:pPr>
        <w:pStyle w:val="ANormal"/>
        <w:jc w:val="both"/>
      </w:pPr>
      <w:r>
        <w:t>Kazalci:</w:t>
      </w:r>
    </w:p>
    <w:p w14:paraId="5FE664D2" w14:textId="77777777" w:rsidR="00837B82" w:rsidRDefault="00837B82" w:rsidP="00837B82">
      <w:pPr>
        <w:pStyle w:val="ANormal"/>
        <w:jc w:val="both"/>
      </w:pPr>
      <w:r>
        <w:t>- število dodeljenih pomoči ob rojstvu otroka.</w:t>
      </w:r>
    </w:p>
    <w:p w14:paraId="24B6C4A0" w14:textId="77777777" w:rsidR="00837B82" w:rsidRDefault="00837B82" w:rsidP="00837B82">
      <w:pPr>
        <w:pStyle w:val="ANormal"/>
        <w:jc w:val="both"/>
      </w:pPr>
      <w:r>
        <w:t>- število otrok, vključenih v novoletno obdarovanje (vrtci in šole na območju občine)</w:t>
      </w:r>
    </w:p>
    <w:p w14:paraId="12A1FD07" w14:textId="77777777" w:rsidR="00837B82" w:rsidRDefault="00837B82" w:rsidP="00837B82">
      <w:pPr>
        <w:pStyle w:val="ANormal"/>
        <w:jc w:val="both"/>
      </w:pPr>
      <w:r>
        <w:t>Dolgoročni cilji so opredeljeni v okviru posameznega podprograma tega glavnega programa in se vodijo predvsem h kvalitetnemu delu na področju socialnega skrbstva različnih interesnih skupin, ki so tovrstnega skrbstva najbolj potrebne.</w:t>
      </w:r>
    </w:p>
    <w:p w14:paraId="770EC4C4" w14:textId="77777777" w:rsidR="00837B82" w:rsidRDefault="00837B82" w:rsidP="00837B82">
      <w:pPr>
        <w:pStyle w:val="ANormal"/>
        <w:jc w:val="both"/>
      </w:pPr>
    </w:p>
    <w:p w14:paraId="0C9F9DE6" w14:textId="77777777" w:rsidR="00837B82" w:rsidRDefault="00837B82" w:rsidP="00837B82">
      <w:pPr>
        <w:pStyle w:val="AHeading7"/>
        <w:tabs>
          <w:tab w:val="decimal" w:pos="9200"/>
        </w:tabs>
        <w:rPr>
          <w:sz w:val="20"/>
        </w:rPr>
      </w:pPr>
      <w:r>
        <w:lastRenderedPageBreak/>
        <w:t>20049002 Socialno varstvo invalidov</w:t>
      </w:r>
      <w:r>
        <w:tab/>
      </w:r>
      <w:r>
        <w:rPr>
          <w:sz w:val="20"/>
        </w:rPr>
        <w:t>10.833 €</w:t>
      </w:r>
    </w:p>
    <w:p w14:paraId="62793C6C" w14:textId="77777777" w:rsidR="00837B82" w:rsidRDefault="00837B82" w:rsidP="00837B82">
      <w:pPr>
        <w:pStyle w:val="Heading11"/>
      </w:pPr>
      <w:r>
        <w:t>Opis podprograma</w:t>
      </w:r>
    </w:p>
    <w:p w14:paraId="600FDA18" w14:textId="77777777" w:rsidR="00837B82" w:rsidRDefault="00837B82" w:rsidP="00837B82">
      <w:pPr>
        <w:pStyle w:val="ANormal"/>
        <w:jc w:val="both"/>
      </w:pPr>
      <w:r>
        <w:t>V okviru podprograma se zagotavljajo sredstva za subvencioniranje oskrbe duševno in telesno prizadetih v domovih in zavodih, ki nimajo dovolj svojih sredstev za plačilo mesečnih stroškov oskrbnin in jim je zato bila izdana odločba Centra za socialno delo, za projekt »Občina po meri invalidov«, in za financiranje brezplačnih prevozov za starejše in invalide.</w:t>
      </w:r>
    </w:p>
    <w:p w14:paraId="5B2EA2E8" w14:textId="77777777" w:rsidR="00837B82" w:rsidRDefault="00837B82" w:rsidP="00837B82">
      <w:pPr>
        <w:pStyle w:val="Heading11"/>
      </w:pPr>
      <w:r>
        <w:t>Zakonske in druge pravne podlage</w:t>
      </w:r>
    </w:p>
    <w:p w14:paraId="272C9678" w14:textId="77777777" w:rsidR="00837B82" w:rsidRDefault="00837B82" w:rsidP="00837B82">
      <w:pPr>
        <w:pStyle w:val="ANormal"/>
        <w:jc w:val="both"/>
      </w:pPr>
      <w:r>
        <w:t>Zakon o socialnem varstvu, Odločbe CSD o oprostitvah pri plačilih socialno-varstvenih storitev,  »Listina Občina po meri invalidov«, pogodba z izvajalcem brezplačnih prevozov za starejše in invalide.</w:t>
      </w:r>
    </w:p>
    <w:p w14:paraId="74953A8E" w14:textId="77777777" w:rsidR="00837B82" w:rsidRDefault="00837B82" w:rsidP="00837B82">
      <w:pPr>
        <w:pStyle w:val="Heading11"/>
      </w:pPr>
      <w:r>
        <w:t>Dolgoročni cilji podprograma in kazalci, s katerimi se bo merilo doseganje zastavljenih ciljev</w:t>
      </w:r>
    </w:p>
    <w:p w14:paraId="1BF445EF" w14:textId="77777777" w:rsidR="00837B82" w:rsidRDefault="00837B82" w:rsidP="00837B82">
      <w:pPr>
        <w:pStyle w:val="ANormal"/>
        <w:jc w:val="both"/>
      </w:pPr>
      <w:r>
        <w:t>Dolgoročni cilji:</w:t>
      </w:r>
    </w:p>
    <w:p w14:paraId="052BAE7B" w14:textId="77777777" w:rsidR="00837B82" w:rsidRDefault="00837B82" w:rsidP="00837B82">
      <w:pPr>
        <w:pStyle w:val="ANormal"/>
        <w:jc w:val="both"/>
      </w:pPr>
      <w:r>
        <w:t>- cilj je osebam, ki ne zmorejo same opravljati vseh osnovnih življenjskih funkcij ali imajo različne oblike invalidnosti, omogočati večjo neodvisnost v domačem okolju,</w:t>
      </w:r>
    </w:p>
    <w:p w14:paraId="77D15130" w14:textId="77777777" w:rsidR="00837B82" w:rsidRDefault="00837B82" w:rsidP="00837B82">
      <w:pPr>
        <w:pStyle w:val="ANormal"/>
        <w:jc w:val="both"/>
      </w:pPr>
      <w:r>
        <w:t>- zagotavljanje proračunskih sredstev za (so)financiranje stroškov socialno varstvenih storitev (domsko/institucionalno varstvo) v skladu z veljavno zakonodajo</w:t>
      </w:r>
    </w:p>
    <w:p w14:paraId="34249A98" w14:textId="77777777" w:rsidR="00837B82" w:rsidRDefault="00837B82" w:rsidP="00837B82">
      <w:pPr>
        <w:pStyle w:val="ANormal"/>
        <w:jc w:val="both"/>
      </w:pPr>
      <w:r>
        <w:t>- zagotavljanje proračunskih sredstev za (so)financiranje stroškov izvajanja projekta »Listina Občina po meri invalidov« in za  brezplačne prevoze za invalide in starejše.</w:t>
      </w:r>
    </w:p>
    <w:p w14:paraId="7B4B924E" w14:textId="77777777" w:rsidR="00837B82" w:rsidRDefault="00837B82" w:rsidP="00837B82">
      <w:pPr>
        <w:pStyle w:val="ANormal"/>
        <w:jc w:val="both"/>
      </w:pPr>
      <w:r>
        <w:t>Kazalci:</w:t>
      </w:r>
    </w:p>
    <w:p w14:paraId="1D38B96B" w14:textId="77777777" w:rsidR="00837B82" w:rsidRDefault="00837B82" w:rsidP="00837B82">
      <w:pPr>
        <w:pStyle w:val="ANormal"/>
        <w:jc w:val="both"/>
      </w:pPr>
      <w:r>
        <w:t>Zastavljene cilje bomo merili s številom oseb, vključenih v zavode institucionalnega varstva, in številom izvedenih brezplačnih prevozov za invalide in starejše.</w:t>
      </w:r>
    </w:p>
    <w:p w14:paraId="242DF3BF" w14:textId="77777777" w:rsidR="00837B82" w:rsidRDefault="00837B82" w:rsidP="00837B82">
      <w:pPr>
        <w:pStyle w:val="Heading11"/>
      </w:pPr>
      <w:r>
        <w:t>Letni izvedbeni cilji podprograma in kazalci, s katerimi se bo merilo doseganje zastavljenih ciljev</w:t>
      </w:r>
    </w:p>
    <w:p w14:paraId="11ECB0DE" w14:textId="77777777" w:rsidR="00837B82" w:rsidRDefault="00837B82" w:rsidP="00837B82">
      <w:pPr>
        <w:pStyle w:val="ANormal"/>
        <w:jc w:val="both"/>
      </w:pPr>
      <w:r>
        <w:t>Dolgoročni cilji:</w:t>
      </w:r>
    </w:p>
    <w:p w14:paraId="4049FD41" w14:textId="77777777" w:rsidR="00837B82" w:rsidRDefault="00837B82" w:rsidP="00837B82">
      <w:pPr>
        <w:pStyle w:val="ANormal"/>
        <w:jc w:val="both"/>
      </w:pPr>
      <w:r>
        <w:t>Letni izvedbeni cilj podprograma je zagotavljanje sredstev za kritje obveznosti skladno z odločbami CDS, za delovanje informacijske pisarne v okviru Listine Občina po meri invalidov in za brezplačne prevoze za invalide in starejše. Na ta način občina prispeva k izenačevanju možnosti za neodvisno življenje oseb z različnimi oblikami oviranosti.</w:t>
      </w:r>
    </w:p>
    <w:p w14:paraId="718580D3" w14:textId="77777777" w:rsidR="00837B82" w:rsidRDefault="00837B82" w:rsidP="00837B82">
      <w:pPr>
        <w:pStyle w:val="ANormal"/>
        <w:jc w:val="both"/>
      </w:pPr>
      <w:r>
        <w:t>Kazalci:</w:t>
      </w:r>
    </w:p>
    <w:p w14:paraId="29AC132B" w14:textId="77777777" w:rsidR="00837B82" w:rsidRDefault="00837B82" w:rsidP="00837B82">
      <w:pPr>
        <w:pStyle w:val="ANormal"/>
        <w:jc w:val="both"/>
      </w:pPr>
      <w:r>
        <w:t>Zastavljene cilje bomo merili s številom oseb, vključenih v zavode institucionalnega varstva, številom obiskov v informacijski pisarni, in številom izvedenih brezplačnih prevozov za invalide in starejše.</w:t>
      </w:r>
    </w:p>
    <w:p w14:paraId="49681D7B" w14:textId="77777777" w:rsidR="00837B82" w:rsidRDefault="00837B82" w:rsidP="00837B82">
      <w:pPr>
        <w:pStyle w:val="AHeading8"/>
        <w:tabs>
          <w:tab w:val="decimal" w:pos="9200"/>
        </w:tabs>
        <w:rPr>
          <w:sz w:val="20"/>
        </w:rPr>
      </w:pPr>
      <w:r>
        <w:t>20002010 Sredstva za varstvo duševno in telesno prizadetih</w:t>
      </w:r>
      <w:r>
        <w:tab/>
      </w:r>
      <w:r>
        <w:rPr>
          <w:sz w:val="20"/>
        </w:rPr>
        <w:t>10.038 €</w:t>
      </w:r>
    </w:p>
    <w:p w14:paraId="3A3FCEC0" w14:textId="77777777" w:rsidR="00837B82" w:rsidRDefault="00837B82" w:rsidP="00837B82">
      <w:pPr>
        <w:pStyle w:val="Heading11"/>
      </w:pPr>
      <w:r>
        <w:t>Obrazložitev dejavnosti v okviru proračunske postavke</w:t>
      </w:r>
    </w:p>
    <w:p w14:paraId="3CEB7823" w14:textId="77777777" w:rsidR="00837B82" w:rsidRDefault="00837B82" w:rsidP="00837B82">
      <w:pPr>
        <w:pStyle w:val="ANormal"/>
        <w:jc w:val="both"/>
      </w:pPr>
      <w:r>
        <w:t>Na postavki Sredstva za varstvo duševno in telesno prizadetih so bila sredstva namenjena kritju deleža oskrbnin v institucionalnem varstvu (Zavodu Hrastovec, CUDV Črna na Koroškem). Glede na veljavni proračun so bila sredstva realizirana 30,42 %.</w:t>
      </w:r>
    </w:p>
    <w:p w14:paraId="306CAF22" w14:textId="77777777" w:rsidR="00837B82" w:rsidRDefault="00837B82" w:rsidP="00837B82">
      <w:pPr>
        <w:pStyle w:val="AHeading8"/>
        <w:tabs>
          <w:tab w:val="decimal" w:pos="9200"/>
        </w:tabs>
        <w:rPr>
          <w:sz w:val="20"/>
        </w:rPr>
      </w:pPr>
      <w:r>
        <w:lastRenderedPageBreak/>
        <w:t>20002030 Projekt "Občina po meri invalidov"</w:t>
      </w:r>
      <w:r>
        <w:tab/>
      </w:r>
      <w:r>
        <w:rPr>
          <w:sz w:val="20"/>
        </w:rPr>
        <w:t>333 €</w:t>
      </w:r>
    </w:p>
    <w:p w14:paraId="54876BB7" w14:textId="77777777" w:rsidR="00837B82" w:rsidRDefault="00837B82" w:rsidP="00837B82">
      <w:pPr>
        <w:pStyle w:val="Heading11"/>
      </w:pPr>
      <w:r>
        <w:t>Obrazložitev dejavnosti v okviru proračunske postavke</w:t>
      </w:r>
    </w:p>
    <w:p w14:paraId="6A3C2671" w14:textId="77777777" w:rsidR="00837B82" w:rsidRDefault="00837B82" w:rsidP="00837B82">
      <w:pPr>
        <w:pStyle w:val="ANormal"/>
        <w:jc w:val="both"/>
      </w:pPr>
      <w:r>
        <w:t>Na tej PP je realizacija na dan 30. 6. znašala 33,3 %. Sredstva so bila namenjena kritju stroškov tehničnega pregleda dvižne ploščadi za invalide.</w:t>
      </w:r>
    </w:p>
    <w:p w14:paraId="209BAA86" w14:textId="77777777" w:rsidR="00837B82" w:rsidRDefault="00837B82" w:rsidP="00837B82">
      <w:pPr>
        <w:pStyle w:val="AHeading8"/>
        <w:tabs>
          <w:tab w:val="decimal" w:pos="9200"/>
        </w:tabs>
        <w:rPr>
          <w:sz w:val="20"/>
        </w:rPr>
      </w:pPr>
      <w:r>
        <w:t>20003014 Financiranje brezplačnih prevozov za starejše in invalide</w:t>
      </w:r>
      <w:r>
        <w:tab/>
      </w:r>
      <w:r>
        <w:rPr>
          <w:sz w:val="20"/>
        </w:rPr>
        <w:t>461 €</w:t>
      </w:r>
    </w:p>
    <w:p w14:paraId="0EE9989F" w14:textId="77777777" w:rsidR="00837B82" w:rsidRDefault="00837B82" w:rsidP="00837B82">
      <w:pPr>
        <w:pStyle w:val="Heading11"/>
      </w:pPr>
      <w:r>
        <w:t>Obrazložitev dejavnosti v okviru proračunske postavke</w:t>
      </w:r>
    </w:p>
    <w:p w14:paraId="3290B93F" w14:textId="77777777" w:rsidR="00837B82" w:rsidRDefault="00837B82" w:rsidP="00837B82">
      <w:pPr>
        <w:pStyle w:val="ANormal"/>
        <w:jc w:val="both"/>
      </w:pPr>
      <w:r>
        <w:t>Do 30. 6. je realizacija na tej PP znašala 30,76 %. Stroške izvedenih prevozov poravnavamo Društvu paraplegikov, ki te prevoze za naše občane izvaja na podlagi letne pogodbe. Potrebna sredstva je težko primerno planirati, saj ni mogoče vnaprej predvidevati, koliko občanov bo zaprošalo za brezplačne prevoze.</w:t>
      </w:r>
    </w:p>
    <w:p w14:paraId="751F632D" w14:textId="77777777" w:rsidR="00837B82" w:rsidRDefault="00837B82" w:rsidP="00837B82">
      <w:pPr>
        <w:pStyle w:val="AHeading7"/>
        <w:tabs>
          <w:tab w:val="decimal" w:pos="9200"/>
        </w:tabs>
        <w:rPr>
          <w:sz w:val="20"/>
        </w:rPr>
      </w:pPr>
      <w:r>
        <w:t>20049003 Socialno varstvo starih</w:t>
      </w:r>
      <w:r>
        <w:tab/>
      </w:r>
      <w:r>
        <w:rPr>
          <w:sz w:val="20"/>
        </w:rPr>
        <w:t>55.443 €</w:t>
      </w:r>
    </w:p>
    <w:p w14:paraId="502CA584" w14:textId="77777777" w:rsidR="00837B82" w:rsidRDefault="00837B82" w:rsidP="00837B82">
      <w:pPr>
        <w:pStyle w:val="Heading11"/>
      </w:pPr>
      <w:r>
        <w:t>Opis podprograma</w:t>
      </w:r>
    </w:p>
    <w:p w14:paraId="5BD68FA5" w14:textId="77777777" w:rsidR="00837B82" w:rsidRDefault="00837B82" w:rsidP="00837B82">
      <w:pPr>
        <w:pStyle w:val="ANormal"/>
        <w:jc w:val="both"/>
      </w:pPr>
      <w:r>
        <w:t>Na proračunski postavki so zagotovljena sredstva za zagotavljanje programov, ki so namenjeni starejšim. Te programe oz. storitve narekuje Zakon o socialne varstvu (pomoč na domu, doplačilo domske oskrbe). V okviru podprograma se zagotavljajo sredstva za subvencioniranje oskrbe ostarelih občanov v domovih, ki so brez finančnega premoženja oz. brez zadostnih lastnih sredstev za plačilo mesečnih stroškov oskrbnin, ter za upravičence v okviru javnega progama "Pomoč družini na domu".</w:t>
      </w:r>
    </w:p>
    <w:p w14:paraId="51518CD9" w14:textId="77777777" w:rsidR="00837B82" w:rsidRDefault="00837B82" w:rsidP="00837B82">
      <w:pPr>
        <w:pStyle w:val="Heading11"/>
      </w:pPr>
      <w:r>
        <w:t>Zakonske in druge pravne podlage</w:t>
      </w:r>
    </w:p>
    <w:p w14:paraId="40954DDA" w14:textId="77777777" w:rsidR="00837B82" w:rsidRDefault="00837B82" w:rsidP="00837B82">
      <w:pPr>
        <w:pStyle w:val="ANormal"/>
        <w:jc w:val="both"/>
      </w:pPr>
      <w:r>
        <w:t>Zakon o socialnem varstvu, Pravilnik o oprostitvah pri plačilih socialno varstvenih storitev, Odločbe CSD Nova Gorica</w:t>
      </w:r>
    </w:p>
    <w:p w14:paraId="3AD8890D" w14:textId="77777777" w:rsidR="00837B82" w:rsidRDefault="00837B82" w:rsidP="00837B82">
      <w:pPr>
        <w:pStyle w:val="Heading11"/>
      </w:pPr>
      <w:r>
        <w:t>Dolgoročni cilji podprograma in kazalci, s katerimi se bo merilo doseganje zastavljenih ciljev</w:t>
      </w:r>
    </w:p>
    <w:p w14:paraId="200E7DEF" w14:textId="77777777" w:rsidR="00837B82" w:rsidRDefault="00837B82" w:rsidP="00837B82">
      <w:pPr>
        <w:pStyle w:val="ANormal"/>
        <w:jc w:val="both"/>
      </w:pPr>
      <w:r>
        <w:t>Cilji:</w:t>
      </w:r>
    </w:p>
    <w:p w14:paraId="6701F4DE" w14:textId="77777777" w:rsidR="00837B82" w:rsidRDefault="00837B82" w:rsidP="00837B82">
      <w:pPr>
        <w:pStyle w:val="ANormal"/>
        <w:jc w:val="both"/>
      </w:pPr>
      <w:r>
        <w:t>Dolgoročni cilj podprograma je omogočiti večjo neodvisnost starejših v domačem okolju in njihovo vključevanje v družbo preko zagotavljanja mreže javne službe pomoč družini na domu in zagotavljanje enakih možnosti in dostopa do storitev v domovih za starejše. Gre za:</w:t>
      </w:r>
    </w:p>
    <w:p w14:paraId="511BC795" w14:textId="77777777" w:rsidR="00837B82" w:rsidRDefault="00837B82" w:rsidP="00837B82">
      <w:pPr>
        <w:pStyle w:val="ANormal"/>
        <w:jc w:val="both"/>
      </w:pPr>
      <w:r>
        <w:t>- zagotavljanje proračunskih sredstev za (so)financiranje stroškov socialno varstvenih storitev (domsko varstvo) v skladu s sprejeto zakonodajo</w:t>
      </w:r>
    </w:p>
    <w:p w14:paraId="31C47E4A" w14:textId="77777777" w:rsidR="00837B82" w:rsidRDefault="00837B82" w:rsidP="00837B82">
      <w:pPr>
        <w:pStyle w:val="ANormal"/>
        <w:jc w:val="both"/>
      </w:pPr>
      <w:r>
        <w:t>- zagotavljanje proračunskih sredstev za subvencioniranje stroškov pomoči družini na domu z zagotavljanjem višjih subvencij nad zakonsko določeno, da omogočimo to socialno varstveno storitev najširšemu krogu uporabnikov, upoštevajoč sklepe Občinskega sveta.</w:t>
      </w:r>
    </w:p>
    <w:p w14:paraId="5A2DAA95" w14:textId="77777777" w:rsidR="00837B82" w:rsidRDefault="00837B82" w:rsidP="00837B82">
      <w:pPr>
        <w:pStyle w:val="ANormal"/>
        <w:jc w:val="both"/>
      </w:pPr>
      <w:r>
        <w:t>Kazalci:</w:t>
      </w:r>
    </w:p>
    <w:p w14:paraId="24F5FDD5" w14:textId="77777777" w:rsidR="00837B82" w:rsidRDefault="00837B82" w:rsidP="00837B82">
      <w:pPr>
        <w:pStyle w:val="ANormal"/>
        <w:jc w:val="both"/>
      </w:pPr>
      <w:r>
        <w:t>Kazalci za merjenje doseganja ciljev so predvsem število uporabnikov storitve pomoč družini na domu ter vključenih starejših občanov v domove za ostarele, tudi če sami ne zmorejo v celoti poravnati domskih stroškov.</w:t>
      </w:r>
    </w:p>
    <w:p w14:paraId="0C1796D8" w14:textId="77777777" w:rsidR="00837B82" w:rsidRDefault="00837B82" w:rsidP="00837B82">
      <w:pPr>
        <w:pStyle w:val="Heading11"/>
      </w:pPr>
      <w:r>
        <w:t>Letni izvedbeni cilji podprograma in kazalci, s katerimi se bo merilo doseganje zastavljenih ciljev</w:t>
      </w:r>
    </w:p>
    <w:p w14:paraId="0002945F" w14:textId="77777777" w:rsidR="00837B82" w:rsidRDefault="00837B82" w:rsidP="00837B82">
      <w:pPr>
        <w:pStyle w:val="ANormal"/>
        <w:jc w:val="both"/>
      </w:pPr>
      <w:r>
        <w:t>Cilji:</w:t>
      </w:r>
    </w:p>
    <w:p w14:paraId="7E02A0F4" w14:textId="77777777" w:rsidR="00837B82" w:rsidRDefault="00837B82" w:rsidP="00837B82">
      <w:pPr>
        <w:pStyle w:val="ANormal"/>
        <w:jc w:val="both"/>
      </w:pPr>
      <w:r>
        <w:t>Letni izvedbeni cilji so povečanje dostopnosti do storitve pomoč družini na domu, zagotavljanje oskrbe starejših od 65 let in drugih odraslih oseb, ki potrebujejo pomoč na domu iz različnih razlogov (bolezen, invalidnost, duševne motnje,...), ter omogočanje vključevanja starejših občanov, ki ne zmorejo več živeti  v domači oskrbi, v dom za ostarele.</w:t>
      </w:r>
    </w:p>
    <w:p w14:paraId="45E5A36F" w14:textId="77777777" w:rsidR="00837B82" w:rsidRDefault="00837B82" w:rsidP="00837B82">
      <w:pPr>
        <w:pStyle w:val="ANormal"/>
        <w:jc w:val="both"/>
      </w:pPr>
      <w:r>
        <w:lastRenderedPageBreak/>
        <w:t>Kazalci: storitve pomoč družini na domu</w:t>
      </w:r>
    </w:p>
    <w:p w14:paraId="15BBA53B" w14:textId="77777777" w:rsidR="00837B82" w:rsidRDefault="00837B82" w:rsidP="00837B82">
      <w:pPr>
        <w:pStyle w:val="ANormal"/>
        <w:jc w:val="both"/>
      </w:pPr>
      <w:r>
        <w:t>Kazalci za merjenje ciljev s število opravljenih ur storitve pomoč družini na domu, število vključenih oseb v storitve pomoč družini na domu ter število vključenih oseb v dom za starejše.</w:t>
      </w:r>
    </w:p>
    <w:p w14:paraId="5ABE7BFC" w14:textId="77777777" w:rsidR="00837B82" w:rsidRDefault="00837B82" w:rsidP="00837B82">
      <w:pPr>
        <w:pStyle w:val="AHeading8"/>
        <w:tabs>
          <w:tab w:val="decimal" w:pos="9200"/>
        </w:tabs>
        <w:rPr>
          <w:sz w:val="20"/>
        </w:rPr>
      </w:pPr>
      <w:r>
        <w:t>20003010 Dom za starejše občane</w:t>
      </w:r>
      <w:r>
        <w:tab/>
      </w:r>
      <w:r>
        <w:rPr>
          <w:sz w:val="20"/>
        </w:rPr>
        <w:t>11.824 €</w:t>
      </w:r>
    </w:p>
    <w:p w14:paraId="58A74B30" w14:textId="77777777" w:rsidR="00837B82" w:rsidRDefault="00837B82" w:rsidP="00837B82">
      <w:pPr>
        <w:pStyle w:val="Heading11"/>
      </w:pPr>
      <w:r>
        <w:t>Obrazložitev dejavnosti v okviru proračunske postavke</w:t>
      </w:r>
    </w:p>
    <w:p w14:paraId="24FC45B5" w14:textId="77777777" w:rsidR="00837B82" w:rsidRDefault="00837B82" w:rsidP="00837B82">
      <w:pPr>
        <w:pStyle w:val="ANormal"/>
        <w:jc w:val="both"/>
      </w:pPr>
      <w:r>
        <w:t xml:space="preserve">Sredstva za domove za starejše so bila namenjena kritju deleža oskrbnin in žepnin našim občanom, ki bivajo v domovih upokojencev. Delež je bil krit občanom, katerih prihodki, oziroma delež njihovih zavezancev, ne zadostuje za kritje oskrbnih stroškov, in jim je Center za socialno delo skladno z Zakonom o socialnem varstvu izdal odločbe o oprostitvi plačila, za občane, nastanjene v domovih za starejše v Novi Gorici, Gradišču in Ilirski Bistrici.  Sredstev ni mogoče v naprej opredeliti, ker se število oskrbovancev zaradi odločb Centra za socialno delo Nova Gorica oz. specifičnih življenjskih okoliščin pogosto spreminja. </w:t>
      </w:r>
    </w:p>
    <w:p w14:paraId="7D0AFF5A" w14:textId="77777777" w:rsidR="00837B82" w:rsidRDefault="00837B82" w:rsidP="00837B82">
      <w:pPr>
        <w:pStyle w:val="ANormal"/>
        <w:jc w:val="both"/>
      </w:pPr>
      <w:r>
        <w:t>Glede na veljavni proračun je bila realizacija 39,41 %.</w:t>
      </w:r>
    </w:p>
    <w:p w14:paraId="29F30E4B" w14:textId="77777777" w:rsidR="00837B82" w:rsidRDefault="00837B82" w:rsidP="00837B82">
      <w:pPr>
        <w:pStyle w:val="AHeading8"/>
        <w:tabs>
          <w:tab w:val="decimal" w:pos="9200"/>
        </w:tabs>
        <w:rPr>
          <w:sz w:val="20"/>
        </w:rPr>
      </w:pPr>
      <w:r>
        <w:t>20003012 Dnevni center za starejše</w:t>
      </w:r>
      <w:r>
        <w:tab/>
      </w:r>
      <w:r>
        <w:rPr>
          <w:sz w:val="20"/>
        </w:rPr>
        <w:t>0 €</w:t>
      </w:r>
    </w:p>
    <w:p w14:paraId="6C780A9E" w14:textId="77777777" w:rsidR="00837B82" w:rsidRDefault="00837B82" w:rsidP="00837B82">
      <w:pPr>
        <w:pStyle w:val="Heading11"/>
      </w:pPr>
      <w:r>
        <w:t>Obrazložitev dejavnosti v okviru proračunske postavke</w:t>
      </w:r>
    </w:p>
    <w:p w14:paraId="543C3227" w14:textId="77777777" w:rsidR="00837B82" w:rsidRDefault="00837B82" w:rsidP="00837B82">
      <w:pPr>
        <w:pStyle w:val="ANormal"/>
        <w:jc w:val="both"/>
      </w:pPr>
      <w:r>
        <w:t>Do 30. 6. na tej PP ni bilo realizacije.</w:t>
      </w:r>
    </w:p>
    <w:p w14:paraId="245CEB98" w14:textId="77777777" w:rsidR="00837B82" w:rsidRDefault="00837B82" w:rsidP="00837B82">
      <w:pPr>
        <w:pStyle w:val="AHeading8"/>
        <w:tabs>
          <w:tab w:val="decimal" w:pos="9200"/>
        </w:tabs>
        <w:rPr>
          <w:sz w:val="20"/>
        </w:rPr>
      </w:pPr>
      <w:r>
        <w:t>20003030 Pomoč na domu</w:t>
      </w:r>
      <w:r>
        <w:tab/>
      </w:r>
      <w:r>
        <w:rPr>
          <w:sz w:val="20"/>
        </w:rPr>
        <w:t>43.619 €</w:t>
      </w:r>
    </w:p>
    <w:p w14:paraId="1BC6EF80" w14:textId="77777777" w:rsidR="00837B82" w:rsidRDefault="00837B82" w:rsidP="00837B82">
      <w:pPr>
        <w:pStyle w:val="Heading11"/>
      </w:pPr>
      <w:r>
        <w:t>Obrazložitev dejavnosti v okviru proračunske postavke</w:t>
      </w:r>
    </w:p>
    <w:p w14:paraId="39DECDB4" w14:textId="77777777" w:rsidR="00837B82" w:rsidRDefault="00837B82" w:rsidP="00837B82">
      <w:pPr>
        <w:pStyle w:val="ANormal"/>
        <w:jc w:val="both"/>
      </w:pPr>
      <w:r>
        <w:t>Glede na veljavni proračun je realizacija na dan 30. 6. znašala 44,5 %. Sredstva nakazujemo Domu upokojencev Nova Gorica, ki to storitev izvaja za vseh 6 goriških občin.</w:t>
      </w:r>
    </w:p>
    <w:p w14:paraId="338641D1" w14:textId="77777777" w:rsidR="00837B82" w:rsidRDefault="00837B82" w:rsidP="00837B82">
      <w:pPr>
        <w:pStyle w:val="AHeading7"/>
        <w:tabs>
          <w:tab w:val="decimal" w:pos="9200"/>
        </w:tabs>
        <w:rPr>
          <w:sz w:val="20"/>
        </w:rPr>
      </w:pPr>
      <w:r>
        <w:t>20049004 Socialno varstvo materialno ogroženih</w:t>
      </w:r>
      <w:r>
        <w:tab/>
      </w:r>
      <w:r>
        <w:rPr>
          <w:sz w:val="20"/>
        </w:rPr>
        <w:t>15.253 €</w:t>
      </w:r>
    </w:p>
    <w:p w14:paraId="4097B715" w14:textId="77777777" w:rsidR="00837B82" w:rsidRDefault="00837B82" w:rsidP="00837B82">
      <w:pPr>
        <w:pStyle w:val="Heading11"/>
      </w:pPr>
      <w:r>
        <w:t>Opis podprograma</w:t>
      </w:r>
    </w:p>
    <w:p w14:paraId="17577766" w14:textId="77777777" w:rsidR="00837B82" w:rsidRDefault="00837B82" w:rsidP="00837B82">
      <w:pPr>
        <w:pStyle w:val="ANormal"/>
        <w:jc w:val="both"/>
      </w:pPr>
      <w:r>
        <w:t>Sredstva so namenjena za izvajanje denarnih pomoči preko Rdečega križa skladno z Zakonom o Rdečem križu in podpisano pogodbo (Zagotavljanje  denarnih pomoči socialno ogroženim občanom izven obveznosti po Zakonu o socialnem varstvu), za kritje pogodbenih obveznosti za Regionalni center - Zavetišče za brezdomce in za dodatno subvencioniranje neprofitnih in tržnih najemnin  na podlagi odločb CSD.</w:t>
      </w:r>
    </w:p>
    <w:p w14:paraId="118C4492" w14:textId="77777777" w:rsidR="00837B82" w:rsidRDefault="00837B82" w:rsidP="00837B82">
      <w:pPr>
        <w:pStyle w:val="Heading11"/>
      </w:pPr>
      <w:r>
        <w:t>Zakonske in druge pravne podlage</w:t>
      </w:r>
    </w:p>
    <w:p w14:paraId="4D2F5793" w14:textId="77777777" w:rsidR="00837B82" w:rsidRDefault="00837B82" w:rsidP="00837B82">
      <w:pPr>
        <w:pStyle w:val="ANormal"/>
        <w:jc w:val="both"/>
      </w:pPr>
      <w:r>
        <w:t>Zakon o Rdečem križu Slovenije, Zakon o lokalni samoupravi, pogodbe, odločbe CSD.</w:t>
      </w:r>
    </w:p>
    <w:p w14:paraId="2C3F87A2" w14:textId="77777777" w:rsidR="00837B82" w:rsidRDefault="00837B82" w:rsidP="00837B82">
      <w:pPr>
        <w:pStyle w:val="Heading11"/>
      </w:pPr>
      <w:r>
        <w:t>Dolgoročni cilji podprograma in kazalci, s katerimi se bo merilo doseganje zastavljenih ciljev</w:t>
      </w:r>
    </w:p>
    <w:p w14:paraId="1C43148A" w14:textId="77777777" w:rsidR="00837B82" w:rsidRDefault="00837B82" w:rsidP="00837B82">
      <w:pPr>
        <w:pStyle w:val="ANormal"/>
        <w:jc w:val="both"/>
      </w:pPr>
      <w:r>
        <w:t>Cilji:</w:t>
      </w:r>
    </w:p>
    <w:p w14:paraId="5477BEEF" w14:textId="77777777" w:rsidR="00837B82" w:rsidRDefault="00837B82" w:rsidP="00837B82">
      <w:pPr>
        <w:pStyle w:val="ANormal"/>
        <w:jc w:val="both"/>
      </w:pPr>
      <w:r>
        <w:t>- pomoč in blažitev socialnih stisk občanov,</w:t>
      </w:r>
    </w:p>
    <w:p w14:paraId="10E4B7A3" w14:textId="77777777" w:rsidR="00837B82" w:rsidRDefault="00837B82" w:rsidP="00837B82">
      <w:pPr>
        <w:pStyle w:val="ANormal"/>
        <w:jc w:val="both"/>
      </w:pPr>
      <w:r>
        <w:t>- zagotavljanje možnosti vključevanja naših občanov v zavetišče za brezdomne osebe,</w:t>
      </w:r>
    </w:p>
    <w:p w14:paraId="31658F67" w14:textId="77777777" w:rsidR="00837B82" w:rsidRDefault="00837B82" w:rsidP="00837B82">
      <w:pPr>
        <w:pStyle w:val="ANormal"/>
        <w:jc w:val="both"/>
      </w:pPr>
      <w:r>
        <w:t>- subvencioniranje neprofitnih in tržnih najemnin občanom, ki izpolnjujejo pogoje za določitev pravice do subvencioniranja po odločbi CSD.</w:t>
      </w:r>
    </w:p>
    <w:p w14:paraId="203B3C2F" w14:textId="77777777" w:rsidR="00837B82" w:rsidRDefault="00837B82" w:rsidP="00837B82">
      <w:pPr>
        <w:pStyle w:val="ANormal"/>
        <w:jc w:val="both"/>
      </w:pPr>
      <w:r>
        <w:t>Kazalci:</w:t>
      </w:r>
    </w:p>
    <w:p w14:paraId="1B80A1C8" w14:textId="77777777" w:rsidR="00837B82" w:rsidRDefault="00837B82" w:rsidP="00837B82">
      <w:pPr>
        <w:pStyle w:val="ANormal"/>
        <w:jc w:val="both"/>
      </w:pPr>
      <w:r>
        <w:t>- število prejemnikov pomoči preko Rdečega križa pri plačevanju položnic (elektrika, voda, kurjava, komunalne storitve,</w:t>
      </w:r>
    </w:p>
    <w:p w14:paraId="30CB2CCE" w14:textId="77777777" w:rsidR="00837B82" w:rsidRDefault="00837B82" w:rsidP="00837B82">
      <w:pPr>
        <w:pStyle w:val="ANormal"/>
        <w:jc w:val="both"/>
      </w:pPr>
      <w:r>
        <w:lastRenderedPageBreak/>
        <w:t>- število vključenih občanov v zavetišče za brezdomne osebe,</w:t>
      </w:r>
    </w:p>
    <w:p w14:paraId="7D82A8AF" w14:textId="77777777" w:rsidR="00837B82" w:rsidRDefault="00837B82" w:rsidP="00837B82">
      <w:pPr>
        <w:pStyle w:val="ANormal"/>
        <w:jc w:val="both"/>
      </w:pPr>
      <w:r>
        <w:t>- število upravičencev do subvencioniranja neprofitnih in tržnih najemnin</w:t>
      </w:r>
    </w:p>
    <w:p w14:paraId="188E3737" w14:textId="77777777" w:rsidR="00837B82" w:rsidRDefault="00837B82" w:rsidP="00837B82">
      <w:pPr>
        <w:pStyle w:val="Heading11"/>
      </w:pPr>
      <w:r>
        <w:t>Letni izvedbeni cilji podprograma in kazalci, s katerimi se bo merilo doseganje zastavljenih ciljev</w:t>
      </w:r>
    </w:p>
    <w:p w14:paraId="22E8F35A" w14:textId="77777777" w:rsidR="00837B82" w:rsidRDefault="00837B82" w:rsidP="00837B82">
      <w:pPr>
        <w:pStyle w:val="ANormal"/>
        <w:jc w:val="both"/>
      </w:pPr>
      <w:r>
        <w:t>Cilji:</w:t>
      </w:r>
    </w:p>
    <w:p w14:paraId="5DCC8A47" w14:textId="77777777" w:rsidR="00837B82" w:rsidRDefault="00837B82" w:rsidP="00837B82">
      <w:pPr>
        <w:pStyle w:val="ANormal"/>
        <w:jc w:val="both"/>
      </w:pPr>
      <w:r>
        <w:t>- zagotavljanje sredstev Rdečemu križu in zavetišču za brezdomne,</w:t>
      </w:r>
    </w:p>
    <w:p w14:paraId="0AE1A3AF" w14:textId="77777777" w:rsidR="00837B82" w:rsidRDefault="00837B82" w:rsidP="00837B82">
      <w:pPr>
        <w:pStyle w:val="ANormal"/>
        <w:jc w:val="both"/>
      </w:pPr>
      <w:r>
        <w:t>- zalaganje sredstev za subvencioniranje neprofitnih in tržnih najemnin občanom, ki izpolnjujejo pogoje za določitev pravice do subvencioniranja po odločbi CSD.</w:t>
      </w:r>
    </w:p>
    <w:p w14:paraId="0D51148B" w14:textId="77777777" w:rsidR="00837B82" w:rsidRDefault="00837B82" w:rsidP="00837B82">
      <w:pPr>
        <w:pStyle w:val="ANormal"/>
        <w:jc w:val="both"/>
      </w:pPr>
      <w:r>
        <w:t>Kazalci:</w:t>
      </w:r>
    </w:p>
    <w:p w14:paraId="7A8DD329" w14:textId="77777777" w:rsidR="00837B82" w:rsidRDefault="00837B82" w:rsidP="00C40C19">
      <w:pPr>
        <w:pStyle w:val="ANormal"/>
        <w:spacing w:before="0" w:after="0"/>
        <w:jc w:val="both"/>
      </w:pPr>
      <w:r>
        <w:t>- število prejemnikov pomoči preko Rdečega križa pri plačevanju položnic (elektrika, voda, kurjava, komunalne storitve,</w:t>
      </w:r>
    </w:p>
    <w:p w14:paraId="2DEAD4B7" w14:textId="77777777" w:rsidR="00837B82" w:rsidRDefault="00837B82" w:rsidP="00C40C19">
      <w:pPr>
        <w:pStyle w:val="ANormal"/>
        <w:spacing w:before="0" w:after="0"/>
        <w:jc w:val="both"/>
      </w:pPr>
      <w:r>
        <w:t>- število vključenih občanov v zavetišče za brezdomne osebe,</w:t>
      </w:r>
    </w:p>
    <w:p w14:paraId="24EF3E09" w14:textId="77777777" w:rsidR="00837B82" w:rsidRDefault="00837B82" w:rsidP="00C40C19">
      <w:pPr>
        <w:pStyle w:val="ANormal"/>
        <w:spacing w:before="0" w:after="0"/>
        <w:jc w:val="both"/>
      </w:pPr>
      <w:r>
        <w:t>- število upravičencev do subvencioniranja neprofitnih in tržnih najemnin</w:t>
      </w:r>
    </w:p>
    <w:p w14:paraId="092B92AD" w14:textId="77777777" w:rsidR="00837B82" w:rsidRDefault="00837B82" w:rsidP="00837B82">
      <w:pPr>
        <w:pStyle w:val="AHeading8"/>
        <w:tabs>
          <w:tab w:val="decimal" w:pos="9200"/>
        </w:tabs>
        <w:rPr>
          <w:sz w:val="20"/>
        </w:rPr>
      </w:pPr>
      <w:r>
        <w:t>20003050 RC-Zavetišče za brezdomce</w:t>
      </w:r>
      <w:r>
        <w:tab/>
      </w:r>
      <w:r>
        <w:rPr>
          <w:sz w:val="20"/>
        </w:rPr>
        <w:t>0 €</w:t>
      </w:r>
    </w:p>
    <w:p w14:paraId="67A69B30" w14:textId="77777777" w:rsidR="00837B82" w:rsidRDefault="00837B82" w:rsidP="00837B82">
      <w:pPr>
        <w:pStyle w:val="Heading11"/>
      </w:pPr>
      <w:r>
        <w:t>Obrazložitev dejavnosti v okviru proračunske postavke</w:t>
      </w:r>
    </w:p>
    <w:p w14:paraId="7D9C5DF2" w14:textId="77777777" w:rsidR="00837B82" w:rsidRDefault="00837B82" w:rsidP="00837B82">
      <w:pPr>
        <w:pStyle w:val="ANormal"/>
        <w:jc w:val="both"/>
      </w:pPr>
      <w:r>
        <w:t>Na tej postavki do 30. 6. ni bilo realizacije. Plačilo se bo skladno z letno pogodbo izvedlo v jeseni na podlagi zahtevka zavetišča.</w:t>
      </w:r>
    </w:p>
    <w:p w14:paraId="72CD0120" w14:textId="77777777" w:rsidR="00837B82" w:rsidRDefault="00837B82" w:rsidP="00837B82">
      <w:pPr>
        <w:pStyle w:val="AHeading8"/>
        <w:tabs>
          <w:tab w:val="decimal" w:pos="9200"/>
        </w:tabs>
        <w:rPr>
          <w:sz w:val="20"/>
        </w:rPr>
      </w:pPr>
      <w:r>
        <w:t>20004010 Denarne pomoči-programi Rdečega križa</w:t>
      </w:r>
      <w:r>
        <w:tab/>
      </w:r>
      <w:r>
        <w:rPr>
          <w:sz w:val="20"/>
        </w:rPr>
        <w:t>10.000 €</w:t>
      </w:r>
    </w:p>
    <w:p w14:paraId="3DB11E56" w14:textId="77777777" w:rsidR="00837B82" w:rsidRDefault="00837B82" w:rsidP="00837B82">
      <w:pPr>
        <w:pStyle w:val="Heading11"/>
      </w:pPr>
      <w:r>
        <w:t>Obrazložitev dejavnosti v okviru proračunske postavke</w:t>
      </w:r>
    </w:p>
    <w:p w14:paraId="4EE5B0DE" w14:textId="77777777" w:rsidR="00837B82" w:rsidRDefault="00837B82" w:rsidP="00837B82">
      <w:pPr>
        <w:pStyle w:val="ANormal"/>
        <w:jc w:val="both"/>
      </w:pPr>
      <w:r>
        <w:t>Do 30. 6. je  realizacija na tej PP znašala 77,16 % (plačilo po letni pogodbi).</w:t>
      </w:r>
    </w:p>
    <w:p w14:paraId="5CBF1681" w14:textId="77777777" w:rsidR="00837B82" w:rsidRDefault="00837B82" w:rsidP="00837B82">
      <w:pPr>
        <w:pStyle w:val="AHeading8"/>
        <w:tabs>
          <w:tab w:val="decimal" w:pos="9200"/>
        </w:tabs>
        <w:rPr>
          <w:sz w:val="20"/>
        </w:rPr>
      </w:pPr>
      <w:r>
        <w:t>20004020 Subvencioniranje stanarin</w:t>
      </w:r>
      <w:r>
        <w:tab/>
      </w:r>
      <w:r>
        <w:rPr>
          <w:sz w:val="20"/>
        </w:rPr>
        <w:t>525 €</w:t>
      </w:r>
    </w:p>
    <w:p w14:paraId="29CF353F" w14:textId="77777777" w:rsidR="00837B82" w:rsidRDefault="00837B82" w:rsidP="00837B82">
      <w:pPr>
        <w:pStyle w:val="Heading11"/>
      </w:pPr>
      <w:r>
        <w:t>Obrazložitev dejavnosti v okviru proračunske postavke</w:t>
      </w:r>
    </w:p>
    <w:p w14:paraId="0D3A7853" w14:textId="77777777" w:rsidR="00837B82" w:rsidRDefault="00837B82" w:rsidP="00837B82">
      <w:pPr>
        <w:pStyle w:val="ANormal"/>
        <w:jc w:val="both"/>
      </w:pPr>
      <w:r>
        <w:t>Na tej postavki je realizacija do 30. 6. znašala 40,39 %. Sredstva se nanašajo na subvencioniranje stanarin v neprofitnih stanovanjih na podlagi odločb CSD za 2 upravičenca</w:t>
      </w:r>
    </w:p>
    <w:p w14:paraId="1726B1BE" w14:textId="77777777" w:rsidR="00837B82" w:rsidRDefault="00837B82" w:rsidP="00837B82">
      <w:pPr>
        <w:pStyle w:val="AHeading8"/>
        <w:tabs>
          <w:tab w:val="decimal" w:pos="9200"/>
        </w:tabs>
        <w:rPr>
          <w:sz w:val="20"/>
        </w:rPr>
      </w:pPr>
      <w:r>
        <w:t>20004021 Subvencioniranje tržnih najemnin</w:t>
      </w:r>
      <w:r>
        <w:tab/>
      </w:r>
      <w:r>
        <w:rPr>
          <w:sz w:val="20"/>
        </w:rPr>
        <w:t>4.728 €</w:t>
      </w:r>
    </w:p>
    <w:p w14:paraId="427D723B" w14:textId="77777777" w:rsidR="00837B82" w:rsidRDefault="00837B82" w:rsidP="00837B82">
      <w:pPr>
        <w:pStyle w:val="Heading11"/>
      </w:pPr>
      <w:r>
        <w:t>Obrazložitev dejavnosti v okviru proračunske postavke</w:t>
      </w:r>
    </w:p>
    <w:p w14:paraId="6AD4F6BD" w14:textId="77777777" w:rsidR="0016511D" w:rsidRPr="0016511D" w:rsidRDefault="0016511D" w:rsidP="0016511D">
      <w:pPr>
        <w:jc w:val="both"/>
        <w:rPr>
          <w:sz w:val="24"/>
        </w:rPr>
      </w:pPr>
      <w:r w:rsidRPr="006F4791">
        <w:rPr>
          <w:sz w:val="24"/>
        </w:rPr>
        <w:t xml:space="preserve">Na tej postavki je realizacija do 30. 6. znašala 55,63 %. Sredstva se nanašajo na </w:t>
      </w:r>
      <w:r w:rsidRPr="0016511D">
        <w:rPr>
          <w:sz w:val="24"/>
        </w:rPr>
        <w:t>subvencioniranje tržnih stanarin na podlagi odločb CSD za 4 upravičence.</w:t>
      </w:r>
    </w:p>
    <w:p w14:paraId="0ADE52FC" w14:textId="77777777" w:rsidR="00837B82" w:rsidRDefault="00837B82" w:rsidP="00837B82">
      <w:pPr>
        <w:pStyle w:val="AHeading7"/>
        <w:tabs>
          <w:tab w:val="decimal" w:pos="9200"/>
        </w:tabs>
        <w:rPr>
          <w:sz w:val="20"/>
        </w:rPr>
      </w:pPr>
      <w:r>
        <w:t>20049006 Socialno varstvo drugih ranljivih skupin</w:t>
      </w:r>
      <w:r>
        <w:tab/>
      </w:r>
      <w:r>
        <w:rPr>
          <w:sz w:val="20"/>
        </w:rPr>
        <w:t>0 €</w:t>
      </w:r>
    </w:p>
    <w:p w14:paraId="0E22376F" w14:textId="77777777" w:rsidR="00837B82" w:rsidRDefault="00837B82" w:rsidP="00837B82">
      <w:pPr>
        <w:pStyle w:val="Heading11"/>
      </w:pPr>
      <w:r>
        <w:t>Opis podprograma</w:t>
      </w:r>
    </w:p>
    <w:p w14:paraId="51B56568" w14:textId="77777777" w:rsidR="00837B82" w:rsidRDefault="00837B82" w:rsidP="00837B82">
      <w:pPr>
        <w:pStyle w:val="ANormal"/>
        <w:jc w:val="both"/>
      </w:pPr>
      <w:r>
        <w:t>V okviru podprograma zagotavljamo sredstva za sofinanciranje programov nevladnih organizacij, zavodov,  društev, predvsem s področja humanitarnih in invalidskih dejavnosti.</w:t>
      </w:r>
    </w:p>
    <w:p w14:paraId="37001695" w14:textId="77777777" w:rsidR="00837B82" w:rsidRDefault="00837B82" w:rsidP="00837B82">
      <w:pPr>
        <w:pStyle w:val="Heading11"/>
      </w:pPr>
      <w:r>
        <w:t>Zakonske in druge pravne podlage</w:t>
      </w:r>
    </w:p>
    <w:p w14:paraId="196F16C4" w14:textId="77777777" w:rsidR="00837B82" w:rsidRDefault="00837B82" w:rsidP="00837B82">
      <w:pPr>
        <w:pStyle w:val="ANormal"/>
        <w:jc w:val="both"/>
      </w:pPr>
      <w:r>
        <w:t>Zakon o lokalni samoupravi, Zakon o humanitarnih dejavnostih, Zakon o društvih,  Pravilnik o sofinanciranju neprofitnih programov, projektov in prireditev v Občini Renče-Vogrsko.</w:t>
      </w:r>
    </w:p>
    <w:p w14:paraId="55C91F5D" w14:textId="77777777" w:rsidR="00837B82" w:rsidRDefault="00837B82" w:rsidP="00837B82">
      <w:pPr>
        <w:pStyle w:val="Heading11"/>
      </w:pPr>
      <w:r>
        <w:t>Dolgoročni cilji podprograma in kazalci, s katerimi se bo merilo doseganje zastavljenih ciljev</w:t>
      </w:r>
    </w:p>
    <w:p w14:paraId="1FC51B8A" w14:textId="77777777" w:rsidR="00837B82" w:rsidRDefault="00837B82" w:rsidP="00837B82">
      <w:pPr>
        <w:pStyle w:val="ANormal"/>
        <w:jc w:val="both"/>
      </w:pPr>
      <w:r>
        <w:t>Dolgoročni cilji programa so:</w:t>
      </w:r>
    </w:p>
    <w:p w14:paraId="67BE2E0F" w14:textId="77777777" w:rsidR="00837B82" w:rsidRDefault="00837B82" w:rsidP="00837B82">
      <w:pPr>
        <w:pStyle w:val="ANormal"/>
        <w:jc w:val="both"/>
      </w:pPr>
      <w:r>
        <w:t>- čim bolj učinkovita in kvalitetna pomoč, ki bo prispevala k izenačevanju položaja občanov</w:t>
      </w:r>
    </w:p>
    <w:p w14:paraId="05F9E6BF" w14:textId="77777777" w:rsidR="00837B82" w:rsidRDefault="00837B82" w:rsidP="00837B82">
      <w:pPr>
        <w:pStyle w:val="ANormal"/>
        <w:jc w:val="both"/>
      </w:pPr>
      <w:r>
        <w:lastRenderedPageBreak/>
        <w:t>- vključevanje občanov v humanitarna in invalidska društva in organizacije,</w:t>
      </w:r>
    </w:p>
    <w:p w14:paraId="5F15D313" w14:textId="77777777" w:rsidR="00837B82" w:rsidRDefault="00837B82" w:rsidP="00837B82">
      <w:pPr>
        <w:pStyle w:val="ANormal"/>
        <w:jc w:val="both"/>
      </w:pPr>
      <w:r>
        <w:t>- zagotavljanje nemotenega delovanja in vzpodbujanje delovanja invalidskih in humanitarnih organizacij.</w:t>
      </w:r>
    </w:p>
    <w:p w14:paraId="634F67C0" w14:textId="77777777" w:rsidR="00837B82" w:rsidRDefault="00837B82" w:rsidP="00837B82">
      <w:pPr>
        <w:pStyle w:val="ANormal"/>
        <w:jc w:val="both"/>
      </w:pPr>
      <w:r>
        <w:t>Kazalniki: število invalidskih in humanitarnih organizacij, število vključenih občanov, število financiranih programov društev oz. invalidskih in humanitarnih organizacij.</w:t>
      </w:r>
    </w:p>
    <w:p w14:paraId="784C2782" w14:textId="77777777" w:rsidR="00837B82" w:rsidRDefault="00837B82" w:rsidP="00837B82">
      <w:pPr>
        <w:pStyle w:val="Heading11"/>
      </w:pPr>
      <w:r>
        <w:t>Letni izvedbeni cilji podprograma in kazalci, s katerimi se bo merilo doseganje zastavljenih ciljev</w:t>
      </w:r>
    </w:p>
    <w:p w14:paraId="1C94A29C" w14:textId="77777777" w:rsidR="00837B82" w:rsidRDefault="00837B82" w:rsidP="00837B82">
      <w:pPr>
        <w:pStyle w:val="ANormal"/>
        <w:jc w:val="both"/>
      </w:pPr>
      <w:r>
        <w:t>Cilj je objava razpisa za sofinanciranje programov, ki jih  v občini izvajajo humanitarne in invalidske organizacije.</w:t>
      </w:r>
    </w:p>
    <w:p w14:paraId="0D2F023B" w14:textId="77777777" w:rsidR="00837B82" w:rsidRDefault="00837B82" w:rsidP="00837B82">
      <w:pPr>
        <w:pStyle w:val="ANormal"/>
        <w:jc w:val="both"/>
      </w:pPr>
      <w:r>
        <w:t>Kazalci: število društev, ki delujejo oziroma opravljajo humanitarno dejavnost na območju občine,  število vključenih občanov, število financiranih programov društev oz. invalidskih in humanitarnih organizacij.</w:t>
      </w:r>
    </w:p>
    <w:p w14:paraId="5F7556D1" w14:textId="77777777" w:rsidR="00837B82" w:rsidRDefault="00837B82" w:rsidP="00837B82">
      <w:pPr>
        <w:pStyle w:val="AHeading8"/>
        <w:tabs>
          <w:tab w:val="decimal" w:pos="9200"/>
        </w:tabs>
        <w:rPr>
          <w:sz w:val="20"/>
        </w:rPr>
      </w:pPr>
      <w:r>
        <w:t>20006010 Sofinanciranje društev s področja socialnega varstva</w:t>
      </w:r>
      <w:r>
        <w:tab/>
      </w:r>
      <w:r>
        <w:rPr>
          <w:sz w:val="20"/>
        </w:rPr>
        <w:t>0 €</w:t>
      </w:r>
    </w:p>
    <w:p w14:paraId="33907169" w14:textId="77777777" w:rsidR="00837B82" w:rsidRDefault="00837B82" w:rsidP="00837B82">
      <w:pPr>
        <w:pStyle w:val="Heading11"/>
      </w:pPr>
      <w:r>
        <w:t>Obrazložitev dejavnosti v okviru proračunske postavke</w:t>
      </w:r>
    </w:p>
    <w:p w14:paraId="475B88AF" w14:textId="77777777" w:rsidR="00837B82" w:rsidRDefault="00837B82" w:rsidP="00837B82">
      <w:pPr>
        <w:pStyle w:val="ANormal"/>
        <w:jc w:val="both"/>
      </w:pPr>
      <w:r>
        <w:t>Do 30. 6. 2023 sredstva  na tej postavki niso bila realizirana, ker še ni bil končan razpisni postopek, posledično se sredstva društvom še niso nakazovala.</w:t>
      </w:r>
    </w:p>
    <w:p w14:paraId="74908F69" w14:textId="77777777" w:rsidR="004A68D9" w:rsidRDefault="004A68D9" w:rsidP="00EE36CD">
      <w:pPr>
        <w:pStyle w:val="ANormal"/>
        <w:ind w:left="0"/>
        <w:jc w:val="both"/>
      </w:pPr>
    </w:p>
    <w:p w14:paraId="7138DC97" w14:textId="77777777" w:rsidR="004A68D9" w:rsidRDefault="004A68D9" w:rsidP="004A68D9">
      <w:pPr>
        <w:pStyle w:val="AHeading5"/>
        <w:tabs>
          <w:tab w:val="decimal" w:pos="9200"/>
        </w:tabs>
        <w:rPr>
          <w:sz w:val="20"/>
        </w:rPr>
      </w:pPr>
      <w:bookmarkStart w:id="90" w:name="_Toc142291356"/>
      <w:bookmarkStart w:id="91" w:name="_Toc145918188"/>
      <w:r>
        <w:t>22 SERVISIRANJE JAVNEGA DOLGA</w:t>
      </w:r>
      <w:r>
        <w:tab/>
      </w:r>
      <w:r>
        <w:rPr>
          <w:sz w:val="20"/>
        </w:rPr>
        <w:t>33.921 €</w:t>
      </w:r>
      <w:bookmarkEnd w:id="90"/>
      <w:bookmarkEnd w:id="91"/>
    </w:p>
    <w:p w14:paraId="2D73741C" w14:textId="77777777" w:rsidR="004A68D9" w:rsidRDefault="004A68D9" w:rsidP="004A68D9">
      <w:pPr>
        <w:pStyle w:val="Heading11"/>
      </w:pPr>
      <w:r>
        <w:t>Opis področja proračunske porabe, poslanstva občine znotraj področja proračunske porabe</w:t>
      </w:r>
    </w:p>
    <w:p w14:paraId="413A1556" w14:textId="77777777" w:rsidR="004A68D9" w:rsidRDefault="004A68D9" w:rsidP="004A68D9">
      <w:pPr>
        <w:pStyle w:val="ANormal"/>
        <w:jc w:val="both"/>
      </w:pPr>
      <w:r>
        <w:t>Področje proračunske porabe zajema servisiranje obveznosti iz naslova zadolževanja za financiranje občinskega proračuna ter upravljanja z občinskim dolgom. Vključuje vse potrebne aktivnosti za zagotavljanje uravnoteženega izvrševanja proračuna občine. Delovanje v okviru področja proračunske porabe prispeva k doseganju izvajanja dolgoročnih politik delovanja občine.</w:t>
      </w:r>
    </w:p>
    <w:p w14:paraId="6C5162CD" w14:textId="77777777" w:rsidR="004A68D9" w:rsidRDefault="004A68D9" w:rsidP="004A68D9">
      <w:pPr>
        <w:pStyle w:val="Heading11"/>
      </w:pPr>
      <w:r>
        <w:t>Dokumenti dolgoročnega razvojnega načrtovanja</w:t>
      </w:r>
    </w:p>
    <w:p w14:paraId="09483528" w14:textId="77777777" w:rsidR="004A68D9" w:rsidRDefault="004A68D9" w:rsidP="004A68D9">
      <w:pPr>
        <w:pStyle w:val="ANormal"/>
        <w:jc w:val="both"/>
      </w:pPr>
      <w:r>
        <w:t>Dokumentov dolgoročnega razvojnega načrtovanja za financiranje servisiranja javnega dolga na nivoju občine ni, javni dolg (oziroma zadolževanje) se prilagaja načrtovanim odhodkom in prihodkom posameznega leta, za financiranje prioritetnih nalog občine.</w:t>
      </w:r>
    </w:p>
    <w:p w14:paraId="322BFB8D" w14:textId="77777777" w:rsidR="004A68D9" w:rsidRDefault="004A68D9" w:rsidP="004A68D9">
      <w:pPr>
        <w:pStyle w:val="ANormal"/>
        <w:jc w:val="both"/>
      </w:pPr>
      <w:r>
        <w:t>Temelj za zadolžitev proračuna občine v posameznem proračunskem letu je sprejeti proračun. Investicije, ki se financirajo iz proračuna so zajete v Načrtu razvojnih programov za štiri-letno obdobje. V kolikor proračun posameznega leta predvideva zadolžitev, je sestavni del proračuna tudi obveznost za servisiranje javnega dolga</w:t>
      </w:r>
    </w:p>
    <w:p w14:paraId="5C5E16A7" w14:textId="77777777" w:rsidR="004A68D9" w:rsidRDefault="004A68D9" w:rsidP="004A68D9">
      <w:pPr>
        <w:pStyle w:val="AHeading6"/>
        <w:tabs>
          <w:tab w:val="decimal" w:pos="9200"/>
        </w:tabs>
        <w:rPr>
          <w:sz w:val="20"/>
        </w:rPr>
      </w:pPr>
      <w:r>
        <w:t>2201 Servisiranje javnega dolga</w:t>
      </w:r>
      <w:r>
        <w:tab/>
      </w:r>
      <w:r>
        <w:rPr>
          <w:sz w:val="20"/>
        </w:rPr>
        <w:t>33.921 €</w:t>
      </w:r>
    </w:p>
    <w:p w14:paraId="2097FAFB" w14:textId="77777777" w:rsidR="004A68D9" w:rsidRDefault="004A68D9" w:rsidP="004A68D9">
      <w:pPr>
        <w:pStyle w:val="Heading11"/>
      </w:pPr>
      <w:r>
        <w:t>Opis glavnega programa</w:t>
      </w:r>
    </w:p>
    <w:p w14:paraId="018441C2" w14:textId="77777777" w:rsidR="004A68D9" w:rsidRDefault="004A68D9" w:rsidP="004A68D9">
      <w:pPr>
        <w:pStyle w:val="ANormal"/>
        <w:jc w:val="both"/>
      </w:pPr>
      <w:r>
        <w:t>Glavni program vključuje sredstva za odplačilo obveznosti iz naslova financiranja izvrševanja občinskega proračuna in sredstva za plačilo stroškov financiranja in upravljanja z javnim dolgom.</w:t>
      </w:r>
    </w:p>
    <w:p w14:paraId="49DB6965" w14:textId="77777777" w:rsidR="004A68D9" w:rsidRDefault="004A68D9" w:rsidP="004A68D9">
      <w:pPr>
        <w:pStyle w:val="Heading11"/>
      </w:pPr>
      <w:r>
        <w:t>Dolgoročni cilji glavnega programa</w:t>
      </w:r>
    </w:p>
    <w:p w14:paraId="01673132" w14:textId="77777777" w:rsidR="004A68D9" w:rsidRDefault="004A68D9" w:rsidP="004A68D9">
      <w:pPr>
        <w:pStyle w:val="ANormal"/>
        <w:jc w:val="both"/>
      </w:pPr>
      <w:r>
        <w:t>Odplačila obveznosti v skladu s kreditnimi pogodbami.</w:t>
      </w:r>
    </w:p>
    <w:p w14:paraId="6ED70083" w14:textId="77777777" w:rsidR="004A68D9" w:rsidRDefault="004A68D9" w:rsidP="004A68D9">
      <w:pPr>
        <w:pStyle w:val="Heading11"/>
      </w:pPr>
      <w:r>
        <w:lastRenderedPageBreak/>
        <w:t>Ocena uspeha pri doseganju zastavljenih ciljev</w:t>
      </w:r>
    </w:p>
    <w:p w14:paraId="0BDDF286" w14:textId="73AD8CCB" w:rsidR="004A68D9" w:rsidRDefault="004A68D9" w:rsidP="004A68D9">
      <w:pPr>
        <w:pStyle w:val="ANormal"/>
        <w:jc w:val="both"/>
      </w:pPr>
      <w:r>
        <w:t>Odplačilo anuitet, obresti in ostalih stroškov za najete dolgoročne kredite je potekalo skladno s pogodbami in veljavnimi amortizacijskimi načrti.</w:t>
      </w:r>
    </w:p>
    <w:p w14:paraId="5CADB5D3" w14:textId="77777777" w:rsidR="004A68D9" w:rsidRDefault="004A68D9" w:rsidP="004A68D9">
      <w:pPr>
        <w:pStyle w:val="AHeading7"/>
        <w:tabs>
          <w:tab w:val="decimal" w:pos="9200"/>
        </w:tabs>
        <w:rPr>
          <w:sz w:val="20"/>
        </w:rPr>
      </w:pPr>
      <w:r>
        <w:t>22019001 Obveznosti iz naslova financiranja izvrševanja proračuna - domače zadolževanje</w:t>
      </w:r>
      <w:r>
        <w:tab/>
      </w:r>
      <w:r>
        <w:rPr>
          <w:sz w:val="20"/>
        </w:rPr>
        <w:t>33.921 €</w:t>
      </w:r>
    </w:p>
    <w:p w14:paraId="0F2553DF" w14:textId="77777777" w:rsidR="004A68D9" w:rsidRDefault="004A68D9" w:rsidP="004A68D9">
      <w:pPr>
        <w:pStyle w:val="Heading11"/>
      </w:pPr>
      <w:r>
        <w:t>Opis podprograma</w:t>
      </w:r>
    </w:p>
    <w:p w14:paraId="260F3AED" w14:textId="63FF3EA8" w:rsidR="004A68D9" w:rsidRDefault="004A68D9" w:rsidP="004A68D9">
      <w:pPr>
        <w:pStyle w:val="ANormal"/>
        <w:jc w:val="both"/>
      </w:pPr>
      <w:r>
        <w:t>Podprogram zajema odplačilo obveznosti iz naslova financiranja izvrševanja proračuna in v okviru bilance odhodkov, zajema odplačila obresti pri odplačilih dolgoročnih kreditov, najetih na domačem trgu kapitala ter obresti od kratkoročnih kreditov, najetih na domačem trgu kapitala.</w:t>
      </w:r>
    </w:p>
    <w:p w14:paraId="31545051" w14:textId="77777777" w:rsidR="004A68D9" w:rsidRDefault="004A68D9" w:rsidP="004A68D9">
      <w:pPr>
        <w:pStyle w:val="Heading11"/>
      </w:pPr>
      <w:r>
        <w:t>Zakonske in druge pravne podlage</w:t>
      </w:r>
    </w:p>
    <w:p w14:paraId="0A9A1270" w14:textId="77777777" w:rsidR="004A68D9" w:rsidRDefault="004A68D9" w:rsidP="004A68D9">
      <w:pPr>
        <w:pStyle w:val="ANormal"/>
        <w:jc w:val="both"/>
      </w:pPr>
      <w:r>
        <w:t>Podlaga za zadolževanje občine za potrebe izvedbe investicijskih projektov je Zakon o  financiranju občin ZFO-1, Pravilnik o postopkih za izdajo soglasja k zadolževanju občin ter sprejeti in veljavni proračun občine za leto, v katerem občina najame kredit.</w:t>
      </w:r>
    </w:p>
    <w:p w14:paraId="53C21273" w14:textId="77777777" w:rsidR="004A68D9" w:rsidRDefault="004A68D9" w:rsidP="004A68D9">
      <w:pPr>
        <w:pStyle w:val="Heading11"/>
      </w:pPr>
      <w:r>
        <w:t>Dolgoročni cilji podprograma in kazalci, s katerimi se bo merilo doseganje zastavljenih ciljev</w:t>
      </w:r>
    </w:p>
    <w:p w14:paraId="574AB5B8" w14:textId="77777777" w:rsidR="004A68D9" w:rsidRDefault="004A68D9" w:rsidP="004A68D9">
      <w:pPr>
        <w:pStyle w:val="ANormal"/>
        <w:jc w:val="both"/>
      </w:pPr>
      <w:r>
        <w:t>Dolgoročni cilj podprograma je financiranje izvrševanja proračuna občine. Uspešnost zastavljenih dolgoročnih ciljev se bo merila z izpolnitvijo predvidenih izplačil vseh obveznosti v skladu s kreditnimi pogodbami.</w:t>
      </w:r>
    </w:p>
    <w:p w14:paraId="682A3BEB" w14:textId="77777777" w:rsidR="004A68D9" w:rsidRDefault="004A68D9" w:rsidP="004A68D9">
      <w:pPr>
        <w:pStyle w:val="Heading11"/>
      </w:pPr>
      <w:r>
        <w:t>Letni izvedbeni cilji podprograma in kazalci, s katerimi se bo merilo doseganje zastavljenih ciljev</w:t>
      </w:r>
    </w:p>
    <w:p w14:paraId="37498BAD" w14:textId="77777777" w:rsidR="004A68D9" w:rsidRDefault="004A68D9" w:rsidP="004A68D9">
      <w:pPr>
        <w:pStyle w:val="ANormal"/>
        <w:jc w:val="both"/>
      </w:pPr>
      <w:r>
        <w:t>Tovrstne obveznosti občine morajo biti izpolnjene v rokih in pod dogovorjenimi pogoji, saj bi občina v nasprotnem primeru pridobivala kreditne ponudbe pod manj ugodnimi pogoji. Uspešnost zastavljenih ciljev se bo merila z izpolnitvijo predvidenih izplačil vseh obveznosti.</w:t>
      </w:r>
    </w:p>
    <w:p w14:paraId="1B803581" w14:textId="77777777" w:rsidR="004A68D9" w:rsidRDefault="004A68D9" w:rsidP="004A68D9">
      <w:pPr>
        <w:pStyle w:val="AHeading8"/>
        <w:tabs>
          <w:tab w:val="decimal" w:pos="9200"/>
        </w:tabs>
        <w:rPr>
          <w:sz w:val="20"/>
        </w:rPr>
      </w:pPr>
      <w:r>
        <w:t>22001010 Obveznosti iz naslova kreditov</w:t>
      </w:r>
      <w:r>
        <w:tab/>
      </w:r>
      <w:r>
        <w:rPr>
          <w:sz w:val="20"/>
        </w:rPr>
        <w:t>33.921 €</w:t>
      </w:r>
    </w:p>
    <w:p w14:paraId="20915E8C" w14:textId="77777777" w:rsidR="004A68D9" w:rsidRDefault="004A68D9" w:rsidP="004A68D9">
      <w:pPr>
        <w:pStyle w:val="Heading11"/>
      </w:pPr>
      <w:r>
        <w:t>Obrazložitev dejavnosti v okviru proračunske postavke</w:t>
      </w:r>
    </w:p>
    <w:p w14:paraId="03E4DBAF" w14:textId="77777777" w:rsidR="004A68D9" w:rsidRDefault="004A68D9" w:rsidP="004A68D9">
      <w:pPr>
        <w:pStyle w:val="ANormal"/>
        <w:jc w:val="both"/>
      </w:pPr>
      <w:r>
        <w:t>Planirana proračunska postavka se nanaša na obresti od dolgoročnih  kreditov 66.320,00€  in glavnice 185.121,00€. Do 30.6.2023 so bila sredstva porabljena  za plačilo glavnice dveh kreditov od  banke Unicredit Bank v višini 51.894,00€ in dokončno odplačilo kredita banke Sparkasse v višini 48.332,88€ ter obresti  dolgoročnih  dveh kreditov banke Unicredit bank v višini 33.206,21€ in dokončno odplačilo obresti kredita Sparkasse v znesku 714,53€.</w:t>
      </w:r>
    </w:p>
    <w:p w14:paraId="7DCC6C3D" w14:textId="77777777" w:rsidR="004A68D9" w:rsidRDefault="004A68D9" w:rsidP="004A68D9">
      <w:pPr>
        <w:pStyle w:val="AHeading5"/>
        <w:tabs>
          <w:tab w:val="decimal" w:pos="9200"/>
        </w:tabs>
        <w:rPr>
          <w:sz w:val="20"/>
        </w:rPr>
      </w:pPr>
      <w:bookmarkStart w:id="92" w:name="_Toc142291357"/>
      <w:bookmarkStart w:id="93" w:name="_Toc145918189"/>
      <w:r>
        <w:t>23 INTERVENCIJSKI PROGRAMI IN OBVEZNOSTI</w:t>
      </w:r>
      <w:r>
        <w:tab/>
      </w:r>
      <w:r>
        <w:rPr>
          <w:sz w:val="20"/>
        </w:rPr>
        <w:t>5.000 €</w:t>
      </w:r>
      <w:bookmarkEnd w:id="92"/>
      <w:bookmarkEnd w:id="93"/>
    </w:p>
    <w:p w14:paraId="26614BAF" w14:textId="77777777" w:rsidR="004A68D9" w:rsidRDefault="004A68D9" w:rsidP="004A68D9">
      <w:pPr>
        <w:pStyle w:val="Heading11"/>
      </w:pPr>
      <w:r>
        <w:t>Opis področja proračunske porabe, poslanstva občine znotraj področja proračunske porabe</w:t>
      </w:r>
    </w:p>
    <w:p w14:paraId="7DA14539" w14:textId="77777777" w:rsidR="004A68D9" w:rsidRDefault="004A68D9" w:rsidP="004A68D9">
      <w:pPr>
        <w:pStyle w:val="ANormal"/>
        <w:jc w:val="both"/>
      </w:pPr>
      <w:r>
        <w:t>To področje zajema sredstva za odpravo posledic naravnih nesreč in drugih nesreč, ki jih povzročijo naravne sile in ekološke nesreče, ter za finančne rezerve, ki so namenjene za zagotovitev sredstev za naloge, ki niso bile predvidene v sprejetem proračunu in so nujne za izvajanje dogovorjenih nalog. To področje proračunske porabe zagotavlja sredstva za obveznosti, ki jih je po 42. členu ZJF možno financirati iz splošne proračunske rezervacije.</w:t>
      </w:r>
    </w:p>
    <w:p w14:paraId="2EE994F1" w14:textId="77777777" w:rsidR="004A68D9" w:rsidRDefault="004A68D9" w:rsidP="004A68D9">
      <w:pPr>
        <w:pStyle w:val="Heading11"/>
      </w:pPr>
      <w:r>
        <w:t>Dokumenti dolgoročnega razvojnega načrtovanja</w:t>
      </w:r>
    </w:p>
    <w:p w14:paraId="5203B77E" w14:textId="77777777" w:rsidR="004A68D9" w:rsidRDefault="004A68D9" w:rsidP="004A68D9">
      <w:pPr>
        <w:pStyle w:val="ANormal"/>
        <w:jc w:val="both"/>
      </w:pPr>
      <w:r>
        <w:t>Proračun Občine Renče-Vogrsko z Načrti razvojnih programov za naslednje 4 letno obdobje, Zakon o lokalni samoupravi, Zakon o varstvu pred naravnimi nesrečami, Zakon o javnih financah</w:t>
      </w:r>
    </w:p>
    <w:p w14:paraId="73A343B9" w14:textId="77777777" w:rsidR="004A68D9" w:rsidRDefault="004A68D9" w:rsidP="004A68D9">
      <w:pPr>
        <w:pStyle w:val="AHeading6"/>
        <w:tabs>
          <w:tab w:val="decimal" w:pos="9200"/>
        </w:tabs>
        <w:rPr>
          <w:sz w:val="20"/>
        </w:rPr>
      </w:pPr>
      <w:r>
        <w:lastRenderedPageBreak/>
        <w:t>2302 Posebna proračunska rezerva in programi pomoči v primerih nesreč</w:t>
      </w:r>
      <w:r>
        <w:tab/>
      </w:r>
      <w:r>
        <w:rPr>
          <w:sz w:val="20"/>
        </w:rPr>
        <w:t>5.000 €</w:t>
      </w:r>
    </w:p>
    <w:p w14:paraId="596A0013" w14:textId="77777777" w:rsidR="004A68D9" w:rsidRDefault="004A68D9" w:rsidP="004A68D9">
      <w:pPr>
        <w:pStyle w:val="Heading11"/>
      </w:pPr>
      <w:r>
        <w:t>Opis glavnega programa</w:t>
      </w:r>
    </w:p>
    <w:p w14:paraId="5291BA15" w14:textId="77777777" w:rsidR="004A68D9" w:rsidRDefault="004A68D9" w:rsidP="004A68D9">
      <w:pPr>
        <w:pStyle w:val="ANormal"/>
        <w:jc w:val="both"/>
      </w:pPr>
      <w:r>
        <w:t>Program vsebuje sredstva za najnujnejšo sanacijo posledic elementarnih in drugih nesreč, katerih višino določa zakon. Glavni program vključuje sredstva za odpravo posledic naravnih nesreč, ki prizadenejo občino, kot so potres, poplave, zemeljski plaz, snežni plaz, visok sneg, močan veter, toča, pozeba, suša, množični pojav nalezljive človeške, živalske in rastlinske bolezni, druge nesreče, ki jih povzročijo naravne sile in ekološke nesreče.</w:t>
      </w:r>
    </w:p>
    <w:p w14:paraId="3B9CA806" w14:textId="77777777" w:rsidR="004A68D9" w:rsidRDefault="004A68D9" w:rsidP="004A68D9">
      <w:pPr>
        <w:pStyle w:val="Heading11"/>
      </w:pPr>
      <w:r>
        <w:t>Dolgoročni cilji glavnega programa</w:t>
      </w:r>
    </w:p>
    <w:p w14:paraId="03E6B358" w14:textId="77777777" w:rsidR="004A68D9" w:rsidRDefault="004A68D9" w:rsidP="004A68D9">
      <w:pPr>
        <w:pStyle w:val="ANormal"/>
        <w:jc w:val="both"/>
      </w:pPr>
      <w:r>
        <w:t>Dolgoročni cilj tega programa je intervenirati v primeru naravnih nesreč in omogočiti čim hitrejšo odpravo posledic.</w:t>
      </w:r>
    </w:p>
    <w:p w14:paraId="447ADD2F" w14:textId="77777777" w:rsidR="004A68D9" w:rsidRDefault="004A68D9" w:rsidP="004A68D9">
      <w:pPr>
        <w:pStyle w:val="Heading11"/>
      </w:pPr>
      <w:r>
        <w:t>Ocena uspeha pri doseganju zastavljenih ciljev</w:t>
      </w:r>
    </w:p>
    <w:p w14:paraId="7FEF6BEF" w14:textId="09CEAEBC" w:rsidR="004A68D9" w:rsidRDefault="004A68D9" w:rsidP="00F706F4">
      <w:pPr>
        <w:pStyle w:val="ANormal"/>
        <w:jc w:val="both"/>
      </w:pPr>
      <w:r>
        <w:t>Skladno z Zakonom o javnih financah, ob nepredvidenih dogodkih, zagotavljamo ustrezno višino sredstev v skladu proračunske rezerve za pokrivanje upravičenih izdatkov. Vse nujne intervencije in z njimi povezane aktivnosti so bile izvedene.</w:t>
      </w:r>
    </w:p>
    <w:p w14:paraId="1F0CAB75" w14:textId="77777777" w:rsidR="004A68D9" w:rsidRDefault="004A68D9" w:rsidP="004A68D9">
      <w:pPr>
        <w:pStyle w:val="AHeading7"/>
        <w:tabs>
          <w:tab w:val="decimal" w:pos="9200"/>
        </w:tabs>
        <w:rPr>
          <w:sz w:val="20"/>
        </w:rPr>
      </w:pPr>
      <w:r>
        <w:t>23029001 Rezerva občine</w:t>
      </w:r>
      <w:r>
        <w:tab/>
      </w:r>
      <w:r>
        <w:rPr>
          <w:sz w:val="20"/>
        </w:rPr>
        <w:t>5.000 €</w:t>
      </w:r>
    </w:p>
    <w:p w14:paraId="441A7641" w14:textId="77777777" w:rsidR="004A68D9" w:rsidRDefault="004A68D9" w:rsidP="004A68D9">
      <w:pPr>
        <w:pStyle w:val="Heading11"/>
      </w:pPr>
      <w:r>
        <w:t>Opis podprograma</w:t>
      </w:r>
    </w:p>
    <w:p w14:paraId="463771C8" w14:textId="77777777" w:rsidR="004A68D9" w:rsidRDefault="004A68D9" w:rsidP="004A68D9">
      <w:pPr>
        <w:pStyle w:val="ANormal"/>
        <w:jc w:val="both"/>
      </w:pPr>
      <w:r>
        <w:t>Sredstva proračunske rezerve se uporabljajo za financiranje izdatkov za odpravo posledic naravnih nesreč, kot so potres, poplava, zemeljski plaz, snežni plaz, visok sneg, močan veter, toča, žled, pozeba, suša, množičen pojav nalezljive človeške, živalske, ali rastlinske bolezni, druge nesreče, ki jih povzročajo naravne sile in ekološke nesreče.</w:t>
      </w:r>
    </w:p>
    <w:p w14:paraId="5814DB26" w14:textId="77777777" w:rsidR="004A68D9" w:rsidRDefault="004A68D9" w:rsidP="004A68D9">
      <w:pPr>
        <w:pStyle w:val="Heading11"/>
      </w:pPr>
      <w:r>
        <w:t>Zakonske in druge pravne podlage</w:t>
      </w:r>
    </w:p>
    <w:p w14:paraId="33282450" w14:textId="77777777" w:rsidR="004A68D9" w:rsidRDefault="004A68D9" w:rsidP="004A68D9">
      <w:pPr>
        <w:pStyle w:val="ANormal"/>
        <w:jc w:val="both"/>
      </w:pPr>
      <w:r>
        <w:t>Zakon o lokalni samoupravi, Zakon o varstvu pred naravnimi nesrečami, Zakon o javnih financah.</w:t>
      </w:r>
    </w:p>
    <w:p w14:paraId="2605CCEF" w14:textId="77777777" w:rsidR="004A68D9" w:rsidRDefault="004A68D9" w:rsidP="004A68D9">
      <w:pPr>
        <w:pStyle w:val="Heading11"/>
      </w:pPr>
      <w:r>
        <w:t>Dolgoročni cilji podprograma in kazalci, s katerimi se bo merilo doseganje zastavljenih ciljev</w:t>
      </w:r>
    </w:p>
    <w:p w14:paraId="4793A552" w14:textId="77777777" w:rsidR="004A68D9" w:rsidRDefault="004A68D9" w:rsidP="004A68D9">
      <w:pPr>
        <w:pStyle w:val="ANormal"/>
        <w:jc w:val="both"/>
      </w:pPr>
      <w:r>
        <w:t>Dolgoročni cilj je zagotavljanje zadostne višine sredstev za kritje stroškov nastalih zaradi  odpravljanja posledic naravnih nesreč na območju občine.</w:t>
      </w:r>
    </w:p>
    <w:p w14:paraId="063A12FC" w14:textId="77777777" w:rsidR="004A68D9" w:rsidRDefault="004A68D9" w:rsidP="004A68D9">
      <w:pPr>
        <w:pStyle w:val="ANormal"/>
        <w:jc w:val="both"/>
      </w:pPr>
      <w:r>
        <w:t>Kazalci: Ustrezno oblikovan rezervni sklad za nudenje pomoči v primeru nesreč.</w:t>
      </w:r>
    </w:p>
    <w:p w14:paraId="7CF6F900" w14:textId="77777777" w:rsidR="004A68D9" w:rsidRDefault="004A68D9" w:rsidP="004A68D9">
      <w:pPr>
        <w:pStyle w:val="Heading11"/>
      </w:pPr>
      <w:r>
        <w:t>Letni izvedbeni cilji podprograma in kazalci, s katerimi se bo merilo doseganje zastavljenih ciljev</w:t>
      </w:r>
    </w:p>
    <w:p w14:paraId="29BB82B1" w14:textId="77777777" w:rsidR="004A68D9" w:rsidRDefault="004A68D9" w:rsidP="004A68D9">
      <w:pPr>
        <w:pStyle w:val="ANormal"/>
        <w:jc w:val="both"/>
      </w:pPr>
      <w:r>
        <w:t>Letni izvedbeni cilji so enaki dolgoročnim, merimo in spremljamo jih na letni ravni. Letni izvedbeni cilj je vsaj delno zagotoviti finančne pogoje za čim hitrejše posredovanje in čim večjo ublažitev posledic škod, ki bi nastala ob naravnih nesrečah. Pokazatelj doseganja ciljev je tudi dejstvo, koliko proračunskih sredstev, glede na potrebna sredstva, je bilo možno zagotoviti ob pojavu naravnih nesreč.</w:t>
      </w:r>
    </w:p>
    <w:p w14:paraId="1991865D" w14:textId="77777777" w:rsidR="004A68D9" w:rsidRDefault="004A68D9" w:rsidP="004A68D9">
      <w:pPr>
        <w:pStyle w:val="ANormal"/>
        <w:jc w:val="both"/>
      </w:pPr>
      <w:r>
        <w:t>Kazalci: Ustrezno in pravočasno ukrepanje v primeru nesreč.</w:t>
      </w:r>
    </w:p>
    <w:p w14:paraId="7EDC4AE3" w14:textId="77777777" w:rsidR="004A68D9" w:rsidRDefault="004A68D9" w:rsidP="004A68D9">
      <w:pPr>
        <w:pStyle w:val="AHeading8"/>
        <w:tabs>
          <w:tab w:val="decimal" w:pos="9200"/>
        </w:tabs>
        <w:rPr>
          <w:sz w:val="20"/>
        </w:rPr>
      </w:pPr>
      <w:r>
        <w:t>23001010 Proračunska rezerva</w:t>
      </w:r>
      <w:r>
        <w:tab/>
      </w:r>
      <w:r>
        <w:rPr>
          <w:sz w:val="20"/>
        </w:rPr>
        <w:t>5.000 €</w:t>
      </w:r>
    </w:p>
    <w:p w14:paraId="6431F401" w14:textId="77777777" w:rsidR="004A68D9" w:rsidRDefault="004A68D9" w:rsidP="004A68D9">
      <w:pPr>
        <w:pStyle w:val="Heading11"/>
      </w:pPr>
      <w:r>
        <w:t>Obrazložitev dejavnosti v okviru proračunske postavke</w:t>
      </w:r>
    </w:p>
    <w:p w14:paraId="6B6AA8D8" w14:textId="77777777" w:rsidR="004A68D9" w:rsidRDefault="004A68D9" w:rsidP="004A68D9">
      <w:pPr>
        <w:pStyle w:val="ANormal"/>
        <w:jc w:val="both"/>
      </w:pPr>
      <w:r>
        <w:t xml:space="preserve">V skladu z Zakonom o javnih financah, se v proračunu Občine zagotavljajo sredstva za proračunsko rezervo, ki deluje kot proračunski sklad (49. člen Zakona o javnih financah). V sredstva proračunske rezerve se lahko izloči največ 1,5% prejemkov proračuna. </w:t>
      </w:r>
    </w:p>
    <w:p w14:paraId="75DC688B" w14:textId="77777777" w:rsidR="004A68D9" w:rsidRDefault="004A68D9" w:rsidP="004A68D9">
      <w:pPr>
        <w:pStyle w:val="ANormal"/>
        <w:jc w:val="both"/>
      </w:pPr>
      <w:r>
        <w:lastRenderedPageBreak/>
        <w:t>Sredstva proračunske rezerve se uporabljajo za financiranje izdatkov za odpravo posledic naravnih nesreč, kot so potres, poplava, zemeljski plaz, snežni plaz, visok sneg, močan veter, toča, žled, pozeba, suša, množičen pojav nalezljive človeške, živalske, ali rastlinske bolezni, druge nesreče, ki jih povzročajo naravne sile in ekološke nesreče.</w:t>
      </w:r>
    </w:p>
    <w:p w14:paraId="23A382ED" w14:textId="77777777" w:rsidR="004A68D9" w:rsidRDefault="004A68D9" w:rsidP="004A68D9">
      <w:pPr>
        <w:pStyle w:val="ANormal"/>
        <w:jc w:val="both"/>
      </w:pPr>
      <w:r>
        <w:t>Do 30.6. smo v rezervo izločili 5.000 €.</w:t>
      </w:r>
    </w:p>
    <w:p w14:paraId="52E27D43" w14:textId="77777777" w:rsidR="004A68D9" w:rsidRDefault="004A68D9" w:rsidP="004A68D9">
      <w:pPr>
        <w:pStyle w:val="AHeading4"/>
        <w:tabs>
          <w:tab w:val="decimal" w:pos="9200"/>
        </w:tabs>
        <w:rPr>
          <w:sz w:val="20"/>
        </w:rPr>
      </w:pPr>
      <w:bookmarkStart w:id="94" w:name="_Toc142291358"/>
      <w:bookmarkStart w:id="95" w:name="_Toc145918190"/>
      <w:r>
        <w:t>5000 Režijski obrat</w:t>
      </w:r>
      <w:r>
        <w:tab/>
      </w:r>
      <w:r>
        <w:rPr>
          <w:sz w:val="20"/>
        </w:rPr>
        <w:t>29.486 €</w:t>
      </w:r>
      <w:bookmarkEnd w:id="94"/>
      <w:bookmarkEnd w:id="95"/>
    </w:p>
    <w:p w14:paraId="55EC51E6" w14:textId="77777777" w:rsidR="004A68D9" w:rsidRDefault="004A68D9" w:rsidP="004A68D9">
      <w:pPr>
        <w:pStyle w:val="AHeading5"/>
        <w:tabs>
          <w:tab w:val="decimal" w:pos="9200"/>
        </w:tabs>
        <w:rPr>
          <w:sz w:val="20"/>
        </w:rPr>
      </w:pPr>
      <w:bookmarkStart w:id="96" w:name="_Toc142291359"/>
      <w:bookmarkStart w:id="97" w:name="_Toc145918191"/>
      <w:r>
        <w:t>06 LOKALNA SAMOUPRAVA</w:t>
      </w:r>
      <w:r>
        <w:tab/>
      </w:r>
      <w:r>
        <w:rPr>
          <w:sz w:val="20"/>
        </w:rPr>
        <w:t>29.486 €</w:t>
      </w:r>
      <w:bookmarkEnd w:id="96"/>
      <w:bookmarkEnd w:id="97"/>
    </w:p>
    <w:p w14:paraId="660EC73C" w14:textId="77777777" w:rsidR="004A68D9" w:rsidRDefault="004A68D9" w:rsidP="004A68D9">
      <w:pPr>
        <w:pStyle w:val="AHeading6"/>
        <w:tabs>
          <w:tab w:val="decimal" w:pos="9200"/>
        </w:tabs>
        <w:rPr>
          <w:sz w:val="20"/>
        </w:rPr>
      </w:pPr>
      <w:r>
        <w:t>0603 Dejavnost občinske uprave</w:t>
      </w:r>
      <w:r>
        <w:tab/>
      </w:r>
      <w:r>
        <w:rPr>
          <w:sz w:val="20"/>
        </w:rPr>
        <w:t>29.486 €</w:t>
      </w:r>
    </w:p>
    <w:p w14:paraId="5FFE2B1A" w14:textId="77777777" w:rsidR="004A68D9" w:rsidRDefault="004A68D9" w:rsidP="004A68D9">
      <w:pPr>
        <w:pStyle w:val="AHeading7"/>
        <w:tabs>
          <w:tab w:val="decimal" w:pos="9200"/>
        </w:tabs>
        <w:rPr>
          <w:sz w:val="20"/>
        </w:rPr>
      </w:pPr>
      <w:r>
        <w:t>06039001 Administracija občinske uprave</w:t>
      </w:r>
      <w:r>
        <w:tab/>
      </w:r>
      <w:r>
        <w:rPr>
          <w:sz w:val="20"/>
        </w:rPr>
        <w:t>29.486 €</w:t>
      </w:r>
    </w:p>
    <w:p w14:paraId="34C86A46" w14:textId="77777777" w:rsidR="004A68D9" w:rsidRDefault="004A68D9" w:rsidP="004A68D9">
      <w:pPr>
        <w:pStyle w:val="AHeading8"/>
        <w:tabs>
          <w:tab w:val="decimal" w:pos="9200"/>
        </w:tabs>
        <w:rPr>
          <w:sz w:val="20"/>
        </w:rPr>
      </w:pPr>
      <w:r>
        <w:t>06006010 Plače  zaposlenih</w:t>
      </w:r>
      <w:r>
        <w:tab/>
      </w:r>
      <w:r>
        <w:rPr>
          <w:sz w:val="20"/>
        </w:rPr>
        <w:t>24.601 €</w:t>
      </w:r>
    </w:p>
    <w:p w14:paraId="07A1D381" w14:textId="77777777" w:rsidR="004A68D9" w:rsidRDefault="004A68D9" w:rsidP="004A68D9">
      <w:pPr>
        <w:pStyle w:val="Heading11"/>
      </w:pPr>
      <w:r>
        <w:t>Obrazložitev dejavnosti v okviru proračunske postavke</w:t>
      </w:r>
    </w:p>
    <w:p w14:paraId="663BA7B2" w14:textId="77777777" w:rsidR="004A68D9" w:rsidRDefault="004A68D9" w:rsidP="004A68D9">
      <w:pPr>
        <w:pStyle w:val="ANormal"/>
        <w:jc w:val="both"/>
      </w:pPr>
      <w:r>
        <w:t>Na tej postavki so bila realizirana sredstva za plači dveh vzdrževalcev zaposlenih v Režijskem obratu.</w:t>
      </w:r>
    </w:p>
    <w:p w14:paraId="199D3B79" w14:textId="77777777" w:rsidR="004A68D9" w:rsidRDefault="004A68D9" w:rsidP="004A68D9">
      <w:pPr>
        <w:pStyle w:val="AHeading8"/>
        <w:tabs>
          <w:tab w:val="decimal" w:pos="9200"/>
        </w:tabs>
        <w:rPr>
          <w:sz w:val="20"/>
        </w:rPr>
      </w:pPr>
      <w:r>
        <w:t>06006011 Delo študentov v režijskem obratu</w:t>
      </w:r>
      <w:r>
        <w:tab/>
      </w:r>
      <w:r>
        <w:rPr>
          <w:sz w:val="20"/>
        </w:rPr>
        <w:t>0 €</w:t>
      </w:r>
    </w:p>
    <w:p w14:paraId="3FFF4256" w14:textId="77777777" w:rsidR="004A68D9" w:rsidRDefault="004A68D9" w:rsidP="004A68D9">
      <w:pPr>
        <w:pStyle w:val="Heading11"/>
      </w:pPr>
      <w:r>
        <w:t>Obrazložitev dejavnosti v okviru proračunske postavke</w:t>
      </w:r>
    </w:p>
    <w:p w14:paraId="3EA0AB9E" w14:textId="77777777" w:rsidR="004A68D9" w:rsidRDefault="004A68D9" w:rsidP="004A68D9">
      <w:pPr>
        <w:pStyle w:val="ANormal"/>
        <w:jc w:val="both"/>
      </w:pPr>
      <w:r>
        <w:t>Postavka zajema druge operativne odhodke, ki so nujno potrebi za delovanje režijskega obrata. Zajema sredstva za izplačevanje na podlagi študentskih napotnic v času koriščenja letnega dopusta ali daljše bolniške odsotnosti zaposlenih. Do 30.6. tega stroška še nismo imeli, ampak šele v mesecu juliju.</w:t>
      </w:r>
    </w:p>
    <w:p w14:paraId="34E4A617" w14:textId="77777777" w:rsidR="004A68D9" w:rsidRDefault="004A68D9" w:rsidP="004A68D9">
      <w:pPr>
        <w:pStyle w:val="AHeading8"/>
        <w:tabs>
          <w:tab w:val="decimal" w:pos="9200"/>
        </w:tabs>
        <w:rPr>
          <w:sz w:val="20"/>
        </w:rPr>
      </w:pPr>
      <w:r>
        <w:t>06009010 Materialni stroški režijskega obrata</w:t>
      </w:r>
      <w:r>
        <w:tab/>
      </w:r>
      <w:r>
        <w:rPr>
          <w:sz w:val="20"/>
        </w:rPr>
        <w:t>4.885 €</w:t>
      </w:r>
    </w:p>
    <w:p w14:paraId="42C48417" w14:textId="77777777" w:rsidR="004A68D9" w:rsidRDefault="004A68D9" w:rsidP="004A68D9">
      <w:pPr>
        <w:pStyle w:val="Heading11"/>
      </w:pPr>
      <w:r>
        <w:t>Obrazložitev dejavnosti v okviru proračunske postavke</w:t>
      </w:r>
    </w:p>
    <w:p w14:paraId="080C47FE" w14:textId="77777777" w:rsidR="004A68D9" w:rsidRDefault="004A68D9" w:rsidP="004A68D9">
      <w:pPr>
        <w:pStyle w:val="ANormal"/>
        <w:jc w:val="both"/>
      </w:pPr>
      <w:r>
        <w:t>Proračunska postavka zajema vse stroške, ki so potrebni za delovanje režijskega obrata in sicer porabo goriva, telefonske storitve, stroški, ki so potrebni za nabavo materiala in storitev za tekoče vzdrževanje objektov in opreme, kot tudi stroške za nakup novih osnovnih sredstev za potrebe režijskega obrata.</w:t>
      </w:r>
    </w:p>
    <w:p w14:paraId="5698C9E3" w14:textId="43F2D85E" w:rsidR="006B614B" w:rsidRPr="000C0D72" w:rsidRDefault="004A68D9" w:rsidP="004A68D9">
      <w:pPr>
        <w:pStyle w:val="AHeading4"/>
        <w:tabs>
          <w:tab w:val="decimal" w:pos="9200"/>
        </w:tabs>
        <w:rPr>
          <w:sz w:val="20"/>
        </w:rPr>
      </w:pPr>
      <w:bookmarkStart w:id="98" w:name="_Toc142291360"/>
      <w:bookmarkStart w:id="99" w:name="_Toc145918192"/>
      <w:r w:rsidRPr="000C0D72">
        <w:lastRenderedPageBreak/>
        <w:t>5001 Krajevna skupnost Bukovica-Volčja Draga</w:t>
      </w:r>
      <w:r w:rsidRPr="000C0D72">
        <w:tab/>
      </w:r>
      <w:r w:rsidRPr="000C0D72">
        <w:rPr>
          <w:sz w:val="20"/>
        </w:rPr>
        <w:t>14.990</w:t>
      </w:r>
      <w:r w:rsidR="006B614B" w:rsidRPr="000C0D72">
        <w:rPr>
          <w:sz w:val="20"/>
        </w:rPr>
        <w:t>€</w:t>
      </w:r>
      <w:bookmarkEnd w:id="99"/>
      <w:r w:rsidRPr="000C0D72">
        <w:rPr>
          <w:sz w:val="20"/>
        </w:rPr>
        <w:t xml:space="preserve"> </w:t>
      </w:r>
    </w:p>
    <w:p w14:paraId="5A328262" w14:textId="393FB8EF" w:rsidR="004A68D9" w:rsidRPr="00641224" w:rsidRDefault="006B614B" w:rsidP="004A68D9">
      <w:pPr>
        <w:pStyle w:val="AHeading4"/>
        <w:tabs>
          <w:tab w:val="decimal" w:pos="9200"/>
        </w:tabs>
        <w:rPr>
          <w:color w:val="FF0000"/>
          <w:sz w:val="20"/>
        </w:rPr>
      </w:pPr>
      <w:bookmarkStart w:id="100" w:name="_Toc145918193"/>
      <w:r>
        <w:rPr>
          <w:noProof/>
        </w:rPr>
        <w:drawing>
          <wp:inline distT="0" distB="0" distL="0" distR="0" wp14:anchorId="6E335811" wp14:editId="566377DF">
            <wp:extent cx="5760720" cy="8020050"/>
            <wp:effectExtent l="0" t="0" r="0" b="0"/>
            <wp:docPr id="99866482" name="Slika 3" descr="Slika, ki vsebuje besede besedilo, pismo, posnetek zaslona,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6482" name="Slika 3" descr="Slika, ki vsebuje besede besedilo, pismo, posnetek zaslona, pisava&#10;&#10;Opis je samodejno ustvarj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8020050"/>
                    </a:xfrm>
                    <a:prstGeom prst="rect">
                      <a:avLst/>
                    </a:prstGeom>
                    <a:noFill/>
                    <a:ln>
                      <a:noFill/>
                    </a:ln>
                  </pic:spPr>
                </pic:pic>
              </a:graphicData>
            </a:graphic>
          </wp:inline>
        </w:drawing>
      </w:r>
      <w:bookmarkEnd w:id="98"/>
      <w:bookmarkEnd w:id="100"/>
    </w:p>
    <w:p w14:paraId="06581821" w14:textId="5536897A" w:rsidR="00164DF3" w:rsidRPr="000C0D72" w:rsidRDefault="004A68D9" w:rsidP="000C0D72">
      <w:pPr>
        <w:pStyle w:val="AHeading4"/>
        <w:tabs>
          <w:tab w:val="decimal" w:pos="9200"/>
        </w:tabs>
        <w:rPr>
          <w:sz w:val="20"/>
        </w:rPr>
      </w:pPr>
      <w:bookmarkStart w:id="101" w:name="_Toc142291364"/>
      <w:bookmarkStart w:id="102" w:name="_Toc145918194"/>
      <w:r w:rsidRPr="000C0D72">
        <w:rPr>
          <w:sz w:val="32"/>
          <w:szCs w:val="32"/>
        </w:rPr>
        <w:lastRenderedPageBreak/>
        <w:t>5002 Krajevna skupnost R</w:t>
      </w:r>
      <w:r w:rsidR="000C0D72" w:rsidRPr="000C0D72">
        <w:rPr>
          <w:sz w:val="32"/>
          <w:szCs w:val="32"/>
        </w:rPr>
        <w:t>enče</w:t>
      </w:r>
      <w:r w:rsidR="000C0D72" w:rsidRPr="000C0D72">
        <w:tab/>
      </w:r>
      <w:r w:rsidR="000C0D72" w:rsidRPr="000C0D72">
        <w:rPr>
          <w:sz w:val="20"/>
        </w:rPr>
        <w:t>24.892 €</w:t>
      </w:r>
      <w:r w:rsidR="000C0D72" w:rsidRPr="000C0D72">
        <w:rPr>
          <w:noProof/>
        </w:rPr>
        <w:drawing>
          <wp:inline distT="0" distB="0" distL="0" distR="0" wp14:anchorId="28E6981D" wp14:editId="2443D90D">
            <wp:extent cx="5571972" cy="7000875"/>
            <wp:effectExtent l="0" t="0" r="0" b="0"/>
            <wp:docPr id="127968353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6480" cy="7044232"/>
                    </a:xfrm>
                    <a:prstGeom prst="rect">
                      <a:avLst/>
                    </a:prstGeom>
                    <a:noFill/>
                    <a:ln>
                      <a:noFill/>
                    </a:ln>
                  </pic:spPr>
                </pic:pic>
              </a:graphicData>
            </a:graphic>
          </wp:inline>
        </w:drawing>
      </w:r>
      <w:bookmarkEnd w:id="101"/>
      <w:bookmarkEnd w:id="102"/>
    </w:p>
    <w:p w14:paraId="2AD6B3AB" w14:textId="6F4959B9" w:rsidR="00164DF3" w:rsidRDefault="000C0D72" w:rsidP="00164DF3">
      <w:r w:rsidRPr="000C0D72">
        <w:rPr>
          <w:noProof/>
        </w:rPr>
        <w:lastRenderedPageBreak/>
        <w:drawing>
          <wp:inline distT="0" distB="0" distL="0" distR="0" wp14:anchorId="38A9648D" wp14:editId="08BA8876">
            <wp:extent cx="5760720" cy="2799715"/>
            <wp:effectExtent l="0" t="0" r="0" b="0"/>
            <wp:docPr id="5458179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799715"/>
                    </a:xfrm>
                    <a:prstGeom prst="rect">
                      <a:avLst/>
                    </a:prstGeom>
                    <a:noFill/>
                    <a:ln>
                      <a:noFill/>
                    </a:ln>
                  </pic:spPr>
                </pic:pic>
              </a:graphicData>
            </a:graphic>
          </wp:inline>
        </w:drawing>
      </w:r>
    </w:p>
    <w:p w14:paraId="21F6EE06" w14:textId="77777777" w:rsidR="00164DF3" w:rsidRDefault="00164DF3" w:rsidP="00164DF3"/>
    <w:p w14:paraId="2D6E5DE5" w14:textId="77777777" w:rsidR="00164DF3" w:rsidRDefault="00164DF3" w:rsidP="00164DF3"/>
    <w:p w14:paraId="795DA0C6" w14:textId="77777777" w:rsidR="00164DF3" w:rsidRDefault="00164DF3" w:rsidP="00164DF3"/>
    <w:p w14:paraId="7CC001B9" w14:textId="77777777" w:rsidR="000C0D72" w:rsidRDefault="000C0D72" w:rsidP="00164DF3"/>
    <w:p w14:paraId="79681124" w14:textId="77777777" w:rsidR="000C0D72" w:rsidRDefault="000C0D72" w:rsidP="00164DF3"/>
    <w:p w14:paraId="025FC1F9" w14:textId="77777777" w:rsidR="000C0D72" w:rsidRDefault="000C0D72" w:rsidP="00164DF3"/>
    <w:p w14:paraId="7698E113" w14:textId="77777777" w:rsidR="000C0D72" w:rsidRDefault="000C0D72" w:rsidP="00164DF3"/>
    <w:p w14:paraId="21C482DF" w14:textId="77777777" w:rsidR="000C0D72" w:rsidRDefault="000C0D72" w:rsidP="00164DF3"/>
    <w:p w14:paraId="6D586E60" w14:textId="77777777" w:rsidR="000C0D72" w:rsidRDefault="000C0D72" w:rsidP="00164DF3"/>
    <w:p w14:paraId="37C123D0" w14:textId="77777777" w:rsidR="000C0D72" w:rsidRDefault="000C0D72" w:rsidP="00164DF3"/>
    <w:p w14:paraId="7C341A05" w14:textId="77777777" w:rsidR="000C0D72" w:rsidRDefault="000C0D72" w:rsidP="00164DF3"/>
    <w:p w14:paraId="5A1A0D69" w14:textId="77777777" w:rsidR="000C0D72" w:rsidRDefault="000C0D72" w:rsidP="00164DF3"/>
    <w:p w14:paraId="5FBA2B7A" w14:textId="77777777" w:rsidR="000C0D72" w:rsidRDefault="000C0D72" w:rsidP="00164DF3"/>
    <w:p w14:paraId="4584061E" w14:textId="77777777" w:rsidR="000C0D72" w:rsidRDefault="000C0D72" w:rsidP="00164DF3"/>
    <w:p w14:paraId="098E9E7E" w14:textId="77777777" w:rsidR="000C0D72" w:rsidRDefault="000C0D72" w:rsidP="00164DF3"/>
    <w:p w14:paraId="53CC123B" w14:textId="77777777" w:rsidR="000C0D72" w:rsidRDefault="000C0D72" w:rsidP="00164DF3"/>
    <w:p w14:paraId="0E43ECC6" w14:textId="77777777" w:rsidR="000C0D72" w:rsidRDefault="000C0D72" w:rsidP="00164DF3"/>
    <w:p w14:paraId="33950F24" w14:textId="77777777" w:rsidR="000C0D72" w:rsidRDefault="000C0D72" w:rsidP="00164DF3"/>
    <w:p w14:paraId="5F494245" w14:textId="77777777" w:rsidR="000C0D72" w:rsidRDefault="000C0D72" w:rsidP="00164DF3"/>
    <w:p w14:paraId="0C2827D9" w14:textId="77777777" w:rsidR="000C0D72" w:rsidRDefault="000C0D72" w:rsidP="00164DF3"/>
    <w:p w14:paraId="7A4FDD8F" w14:textId="77777777" w:rsidR="000C0D72" w:rsidRDefault="000C0D72" w:rsidP="00164DF3"/>
    <w:p w14:paraId="71CF470E" w14:textId="77777777" w:rsidR="000C0D72" w:rsidRDefault="000C0D72" w:rsidP="00164DF3"/>
    <w:p w14:paraId="06BEFBE0" w14:textId="77777777" w:rsidR="000C0D72" w:rsidRDefault="000C0D72" w:rsidP="00164DF3"/>
    <w:p w14:paraId="6AB7D3F5" w14:textId="77777777" w:rsidR="000C0D72" w:rsidRDefault="000C0D72" w:rsidP="00164DF3"/>
    <w:p w14:paraId="4A1F57CC" w14:textId="77777777" w:rsidR="000C0D72" w:rsidRDefault="000C0D72" w:rsidP="00164DF3"/>
    <w:p w14:paraId="2CA67352" w14:textId="77777777" w:rsidR="000C0D72" w:rsidRDefault="000C0D72" w:rsidP="00164DF3"/>
    <w:p w14:paraId="779A6FAB" w14:textId="77777777" w:rsidR="00164DF3" w:rsidRPr="00164DF3" w:rsidRDefault="00164DF3" w:rsidP="000C0D72">
      <w:pPr>
        <w:ind w:left="0"/>
      </w:pPr>
    </w:p>
    <w:p w14:paraId="70CB5B69" w14:textId="77777777" w:rsidR="004A68D9" w:rsidRPr="00164DF3" w:rsidRDefault="004A68D9" w:rsidP="004A68D9">
      <w:pPr>
        <w:pStyle w:val="AHeading4"/>
        <w:tabs>
          <w:tab w:val="decimal" w:pos="9200"/>
        </w:tabs>
        <w:rPr>
          <w:sz w:val="20"/>
        </w:rPr>
      </w:pPr>
      <w:bookmarkStart w:id="103" w:name="_Toc142291368"/>
      <w:bookmarkStart w:id="104" w:name="_Toc145918195"/>
      <w:r w:rsidRPr="000C0D72">
        <w:rPr>
          <w:sz w:val="32"/>
          <w:szCs w:val="32"/>
        </w:rPr>
        <w:lastRenderedPageBreak/>
        <w:t>5003 Krajevna skupnost Vogrsko</w:t>
      </w:r>
      <w:r w:rsidRPr="00164DF3">
        <w:tab/>
      </w:r>
      <w:r w:rsidRPr="00164DF3">
        <w:rPr>
          <w:sz w:val="20"/>
        </w:rPr>
        <w:t>8.415 €</w:t>
      </w:r>
      <w:bookmarkEnd w:id="103"/>
      <w:bookmarkEnd w:id="104"/>
    </w:p>
    <w:p w14:paraId="6FBD7DF9" w14:textId="77777777" w:rsidR="00164DF3" w:rsidRDefault="00164DF3" w:rsidP="000C0D72">
      <w:pPr>
        <w:ind w:left="0"/>
      </w:pPr>
    </w:p>
    <w:p w14:paraId="55DF36DA" w14:textId="11FF5C1B" w:rsidR="00164DF3" w:rsidRDefault="00164DF3" w:rsidP="00164DF3">
      <w:r>
        <w:rPr>
          <w:noProof/>
        </w:rPr>
        <w:drawing>
          <wp:inline distT="0" distB="0" distL="0" distR="0" wp14:anchorId="4284C45F" wp14:editId="4A44220F">
            <wp:extent cx="5467350" cy="6363554"/>
            <wp:effectExtent l="0" t="0" r="0" b="0"/>
            <wp:docPr id="192512800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9550" cy="6424310"/>
                    </a:xfrm>
                    <a:prstGeom prst="rect">
                      <a:avLst/>
                    </a:prstGeom>
                    <a:noFill/>
                  </pic:spPr>
                </pic:pic>
              </a:graphicData>
            </a:graphic>
          </wp:inline>
        </w:drawing>
      </w:r>
    </w:p>
    <w:p w14:paraId="67DF8441" w14:textId="61C7A967" w:rsidR="00164DF3" w:rsidRDefault="00164DF3" w:rsidP="00164DF3">
      <w:r w:rsidRPr="00164DF3">
        <w:rPr>
          <w:noProof/>
        </w:rPr>
        <w:drawing>
          <wp:inline distT="0" distB="0" distL="0" distR="0" wp14:anchorId="43BABB24" wp14:editId="78F1A3E5">
            <wp:extent cx="5667375" cy="1743075"/>
            <wp:effectExtent l="0" t="0" r="9525" b="9525"/>
            <wp:docPr id="240149995" name="Slika 1" descr="Slika, ki vsebuje besede besedilo, pisav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49995" name="Slika 1" descr="Slika, ki vsebuje besede besedilo, pisava&#10;&#10;Opis je samodejno ustvarjen"/>
                    <pic:cNvPicPr/>
                  </pic:nvPicPr>
                  <pic:blipFill>
                    <a:blip r:embed="rId24"/>
                    <a:stretch>
                      <a:fillRect/>
                    </a:stretch>
                  </pic:blipFill>
                  <pic:spPr>
                    <a:xfrm>
                      <a:off x="0" y="0"/>
                      <a:ext cx="5667375" cy="1743075"/>
                    </a:xfrm>
                    <a:prstGeom prst="rect">
                      <a:avLst/>
                    </a:prstGeom>
                  </pic:spPr>
                </pic:pic>
              </a:graphicData>
            </a:graphic>
          </wp:inline>
        </w:drawing>
      </w:r>
    </w:p>
    <w:p w14:paraId="1203DC62" w14:textId="77777777" w:rsidR="00164DF3" w:rsidRDefault="00164DF3" w:rsidP="000C0D72">
      <w:pPr>
        <w:ind w:left="0"/>
      </w:pPr>
    </w:p>
    <w:p w14:paraId="78EBAD33" w14:textId="77777777" w:rsidR="00164DF3" w:rsidRPr="00164DF3" w:rsidRDefault="00164DF3" w:rsidP="00164DF3"/>
    <w:p w14:paraId="40E22250" w14:textId="77777777" w:rsidR="004A68D9" w:rsidRDefault="004A68D9" w:rsidP="00835903">
      <w:pPr>
        <w:pStyle w:val="AHeading3"/>
        <w:tabs>
          <w:tab w:val="decimal" w:pos="9200"/>
        </w:tabs>
        <w:jc w:val="both"/>
        <w:rPr>
          <w:sz w:val="20"/>
        </w:rPr>
      </w:pPr>
      <w:bookmarkStart w:id="105" w:name="_Toc142291372"/>
      <w:bookmarkStart w:id="106" w:name="_Toc145918196"/>
      <w:r>
        <w:t>B. RAČUN FINANČNIH TERJATEV IN NALOŽB</w:t>
      </w:r>
      <w:r>
        <w:tab/>
      </w:r>
      <w:r>
        <w:rPr>
          <w:sz w:val="20"/>
        </w:rPr>
        <w:t>0 €</w:t>
      </w:r>
      <w:bookmarkEnd w:id="105"/>
      <w:bookmarkEnd w:id="106"/>
    </w:p>
    <w:p w14:paraId="3E4B255D" w14:textId="77777777" w:rsidR="004A68D9" w:rsidRDefault="004A68D9" w:rsidP="004A68D9">
      <w:pPr>
        <w:pStyle w:val="AHeading4"/>
        <w:tabs>
          <w:tab w:val="decimal" w:pos="9200"/>
        </w:tabs>
        <w:rPr>
          <w:sz w:val="20"/>
        </w:rPr>
      </w:pPr>
      <w:bookmarkStart w:id="107" w:name="_Toc142291373"/>
      <w:bookmarkStart w:id="108" w:name="_Toc145918197"/>
      <w:r>
        <w:t>4000 Občinska uprava</w:t>
      </w:r>
      <w:r>
        <w:tab/>
      </w:r>
      <w:r>
        <w:rPr>
          <w:sz w:val="20"/>
        </w:rPr>
        <w:t>0 €</w:t>
      </w:r>
      <w:bookmarkEnd w:id="107"/>
      <w:bookmarkEnd w:id="108"/>
    </w:p>
    <w:p w14:paraId="63E53381" w14:textId="77777777" w:rsidR="004A68D9" w:rsidRDefault="004A68D9" w:rsidP="004A68D9">
      <w:pPr>
        <w:pStyle w:val="AHeading5"/>
        <w:tabs>
          <w:tab w:val="decimal" w:pos="9200"/>
        </w:tabs>
        <w:rPr>
          <w:sz w:val="20"/>
        </w:rPr>
      </w:pPr>
      <w:bookmarkStart w:id="109" w:name="_Toc142291374"/>
      <w:bookmarkStart w:id="110" w:name="_Toc145918198"/>
      <w:r>
        <w:t>14 GOSPODARSTVO</w:t>
      </w:r>
      <w:r>
        <w:tab/>
      </w:r>
      <w:r>
        <w:rPr>
          <w:sz w:val="20"/>
        </w:rPr>
        <w:t>0 €</w:t>
      </w:r>
      <w:bookmarkEnd w:id="109"/>
      <w:bookmarkEnd w:id="110"/>
    </w:p>
    <w:p w14:paraId="6AF5CA15" w14:textId="77777777" w:rsidR="004A68D9" w:rsidRDefault="004A68D9" w:rsidP="004A68D9">
      <w:pPr>
        <w:pStyle w:val="Heading11"/>
      </w:pPr>
      <w:r>
        <w:t>Opis področja proračunske porabe, poslanstva občine znotraj področja proračunske porabe</w:t>
      </w:r>
    </w:p>
    <w:p w14:paraId="725668E2" w14:textId="77777777" w:rsidR="004A68D9" w:rsidRDefault="004A68D9" w:rsidP="004A68D9">
      <w:pPr>
        <w:pStyle w:val="ANormal"/>
        <w:jc w:val="both"/>
      </w:pPr>
      <w:r>
        <w:t>To področje proračunske porabe zajema izvajanje dejavnosti in zagotavljanje materialnih pogojev za razvoj gospodarstva v občini in sicer spodbujanje razvoja malega gospodarstva ter spodbujanje razvoja turizma in gostinstva.</w:t>
      </w:r>
    </w:p>
    <w:p w14:paraId="78029D9C" w14:textId="77777777" w:rsidR="004A68D9" w:rsidRDefault="004A68D9" w:rsidP="004A68D9">
      <w:pPr>
        <w:pStyle w:val="Heading11"/>
      </w:pPr>
      <w:r>
        <w:t>Dokumenti dolgoročnega razvojnega načrtovanja</w:t>
      </w:r>
    </w:p>
    <w:p w14:paraId="17655F16" w14:textId="77777777" w:rsidR="004A68D9" w:rsidRDefault="004A68D9" w:rsidP="004A68D9">
      <w:pPr>
        <w:pStyle w:val="ANormal"/>
        <w:jc w:val="both"/>
      </w:pPr>
      <w:r>
        <w:t>Zakon o podpornem okolju za podjetništvo, Zakon o spodbujanju razvoja turizma, Strategija razvoja gospodarstva in turizma v RS, Zakon o izvrševanju proračuna, Statut občine in druga področna zakonodaja.</w:t>
      </w:r>
    </w:p>
    <w:p w14:paraId="26FD9ABF" w14:textId="77777777" w:rsidR="004A68D9" w:rsidRDefault="004A68D9" w:rsidP="004A68D9">
      <w:pPr>
        <w:pStyle w:val="AHeading6"/>
        <w:tabs>
          <w:tab w:val="decimal" w:pos="9200"/>
        </w:tabs>
        <w:rPr>
          <w:sz w:val="20"/>
        </w:rPr>
      </w:pPr>
      <w:r>
        <w:t>1402 Pospeševanje in podpora gospodarski dejavnosti</w:t>
      </w:r>
      <w:r>
        <w:tab/>
      </w:r>
      <w:r>
        <w:rPr>
          <w:sz w:val="20"/>
        </w:rPr>
        <w:t>0 €</w:t>
      </w:r>
    </w:p>
    <w:p w14:paraId="6A265D5D" w14:textId="77777777" w:rsidR="004A68D9" w:rsidRDefault="004A68D9" w:rsidP="004A68D9">
      <w:pPr>
        <w:pStyle w:val="Heading11"/>
      </w:pPr>
      <w:r>
        <w:t>Opis glavnega programa</w:t>
      </w:r>
    </w:p>
    <w:p w14:paraId="5CD899AA" w14:textId="77777777" w:rsidR="004A68D9" w:rsidRDefault="004A68D9" w:rsidP="004A68D9">
      <w:pPr>
        <w:pStyle w:val="ANormal"/>
        <w:jc w:val="both"/>
      </w:pPr>
      <w:r>
        <w:t>Program vključuje sredstva za pospeševanje in podporo gospodarskih dejavnosti oz. razvoju in spodbujanju malega gospodarstva. Ključna naloga programa je sofinanciranje programov, ki so pomembni za občino. Cilj je spodbujanje razvoja malega gospodarstva v smislu ohranitve zdravih delov obstoječe proizvodnje; povečanja števila malih gospodarskih subjektov ter istočasno povečanje obsega zaposlenosti.</w:t>
      </w:r>
    </w:p>
    <w:p w14:paraId="7C8C09A3" w14:textId="77777777" w:rsidR="004A68D9" w:rsidRDefault="004A68D9" w:rsidP="004A68D9">
      <w:pPr>
        <w:pStyle w:val="Heading11"/>
      </w:pPr>
      <w:r>
        <w:t>Dolgoročni cilji glavnega programa</w:t>
      </w:r>
    </w:p>
    <w:p w14:paraId="235AAE39" w14:textId="77777777" w:rsidR="004A68D9" w:rsidRDefault="004A68D9" w:rsidP="004A68D9">
      <w:pPr>
        <w:pStyle w:val="ANormal"/>
        <w:jc w:val="both"/>
      </w:pPr>
      <w:r>
        <w:t>Dolgoročni cilji so opredeljeni v okviru podprograma pri glavnem programu in se nanašajo na zagotavljanje pogojev za razvoj malega gospodarstva v občini z ukrepi, ki so v pristojnosti občine.</w:t>
      </w:r>
    </w:p>
    <w:p w14:paraId="68DA8BDC" w14:textId="77777777" w:rsidR="004A68D9" w:rsidRDefault="004A68D9" w:rsidP="004A68D9">
      <w:pPr>
        <w:pStyle w:val="Heading11"/>
      </w:pPr>
      <w:r>
        <w:t>Ocena uspeha pri doseganju zastavljenih ciljev</w:t>
      </w:r>
    </w:p>
    <w:p w14:paraId="233457E2" w14:textId="77777777" w:rsidR="004A68D9" w:rsidRDefault="004A68D9" w:rsidP="004A68D9">
      <w:pPr>
        <w:pStyle w:val="ANormal"/>
        <w:jc w:val="both"/>
      </w:pPr>
      <w:r>
        <w:t>Načrtovane aktivnosti so bile v pretežni meri izpeljane skladno s predvidevanji.</w:t>
      </w:r>
    </w:p>
    <w:p w14:paraId="2A1C2E3A" w14:textId="77777777" w:rsidR="004A68D9" w:rsidRDefault="004A68D9" w:rsidP="004A68D9">
      <w:pPr>
        <w:pStyle w:val="AHeading7"/>
        <w:tabs>
          <w:tab w:val="decimal" w:pos="9200"/>
        </w:tabs>
        <w:rPr>
          <w:sz w:val="20"/>
        </w:rPr>
      </w:pPr>
      <w:r>
        <w:t>14029001 Spodbujanje razvoja malega gospodarstva</w:t>
      </w:r>
      <w:r>
        <w:tab/>
      </w:r>
      <w:r>
        <w:rPr>
          <w:sz w:val="20"/>
        </w:rPr>
        <w:t>0 €</w:t>
      </w:r>
    </w:p>
    <w:p w14:paraId="16263898" w14:textId="77777777" w:rsidR="004A68D9" w:rsidRDefault="004A68D9" w:rsidP="004A68D9">
      <w:pPr>
        <w:pStyle w:val="Heading11"/>
      </w:pPr>
      <w:r>
        <w:t>Opis podprograma</w:t>
      </w:r>
    </w:p>
    <w:p w14:paraId="5355EAAC" w14:textId="77777777" w:rsidR="004A68D9" w:rsidRDefault="004A68D9" w:rsidP="004A68D9">
      <w:pPr>
        <w:pStyle w:val="ANormal"/>
        <w:jc w:val="both"/>
      </w:pPr>
      <w:r>
        <w:t>Spodbujanje razvoja malega gospodarstva, sofinanciranje projektov, subvencioniranje enot malega gospodarstva. V podprogram so vključena sredstva za delovanje občinskih in medobčinskih skladov za razvoj malega gospodarstva, financiranje programa skladov, sofinanciranje projektov in investicijskih namer gospodarstva, spodbude enotam malega gospodarstva in podobno.</w:t>
      </w:r>
    </w:p>
    <w:p w14:paraId="22189EF4" w14:textId="77777777" w:rsidR="004A68D9" w:rsidRDefault="004A68D9" w:rsidP="004A68D9">
      <w:pPr>
        <w:pStyle w:val="Heading11"/>
      </w:pPr>
      <w:r>
        <w:t>Zakonske in druge pravne podlage</w:t>
      </w:r>
    </w:p>
    <w:p w14:paraId="2596C1A5" w14:textId="77777777" w:rsidR="004A68D9" w:rsidRDefault="004A68D9" w:rsidP="004A68D9">
      <w:pPr>
        <w:pStyle w:val="ANormal"/>
        <w:jc w:val="both"/>
      </w:pPr>
      <w:r>
        <w:t xml:space="preserve">Zakon o razvoju malega gospodarstva, Zakon o lokalni samoupravi, Zakon o javnih skladih -ZSJ-1, Odlok o ustanovitvi Javnega sklada malega gospodarstva Goriške, Zakon o </w:t>
      </w:r>
      <w:r>
        <w:lastRenderedPageBreak/>
        <w:t>podpornem okolju za podjetništvo, Zakon o spodbujanju skladnega regionalnega razvoja, Strategija razvoja Slovenije ,in druga področna zakonodaja</w:t>
      </w:r>
    </w:p>
    <w:p w14:paraId="238FA9F7" w14:textId="77777777" w:rsidR="004A68D9" w:rsidRDefault="004A68D9" w:rsidP="004A68D9">
      <w:pPr>
        <w:pStyle w:val="Heading11"/>
      </w:pPr>
      <w:r>
        <w:t>Dolgoročni cilji podprograma in kazalci, s katerimi se bo merilo doseganje zastavljenih ciljev</w:t>
      </w:r>
    </w:p>
    <w:p w14:paraId="59782618" w14:textId="77777777" w:rsidR="004A68D9" w:rsidRDefault="004A68D9" w:rsidP="004A68D9">
      <w:pPr>
        <w:pStyle w:val="ANormal"/>
        <w:jc w:val="both"/>
      </w:pPr>
      <w:r>
        <w:t>Dolgoročni cilji podprograma je zagotoviti financiranje nastajanja in razvoja malih podjetij z lastnimi viri, zagotoviti nova delovna mesta, povečana konkurenčnost in poslovna uspešnost podjetij, ki jim je bila dodeljena pomoč.</w:t>
      </w:r>
    </w:p>
    <w:p w14:paraId="715A5DDA" w14:textId="77777777" w:rsidR="004A68D9" w:rsidRDefault="004A68D9" w:rsidP="004A68D9">
      <w:pPr>
        <w:pStyle w:val="ANormal"/>
        <w:jc w:val="both"/>
      </w:pPr>
      <w:r>
        <w:t>Kazalci:</w:t>
      </w:r>
    </w:p>
    <w:p w14:paraId="32CF6D0E" w14:textId="77777777" w:rsidR="004A68D9" w:rsidRDefault="004A68D9" w:rsidP="004A68D9">
      <w:pPr>
        <w:pStyle w:val="ANormal"/>
        <w:jc w:val="both"/>
      </w:pPr>
      <w:r>
        <w:t>Izvedeni programi, projekti ter ukrepi na področju spodbujanja podjetništva in izvedene aktivnosti privabljanja tujih investitorjev.</w:t>
      </w:r>
    </w:p>
    <w:p w14:paraId="5A978B79" w14:textId="77777777" w:rsidR="004A68D9" w:rsidRDefault="004A68D9" w:rsidP="004A68D9">
      <w:pPr>
        <w:pStyle w:val="Heading11"/>
      </w:pPr>
      <w:r>
        <w:t>Letni izvedbeni cilji podprograma in kazalci, s katerimi se bo merilo doseganje zastavljenih ciljev</w:t>
      </w:r>
    </w:p>
    <w:p w14:paraId="02CE958D" w14:textId="77777777" w:rsidR="004A68D9" w:rsidRDefault="004A68D9" w:rsidP="004A68D9">
      <w:pPr>
        <w:pStyle w:val="ANormal"/>
        <w:jc w:val="both"/>
      </w:pPr>
      <w:r>
        <w:t>Cilji: Razvoj ugodnega okolja za male podjetnike in podjetnike začetnike, razvoj splošne podjetniške kulture in promocije podjetništva, v okviru možnosti sodelovanje pri reševanju težav v velikih podjetjih, razvita javna infrastruktura za podjetniški razvoj.</w:t>
      </w:r>
    </w:p>
    <w:p w14:paraId="4A4BE79D" w14:textId="77777777" w:rsidR="004A68D9" w:rsidRDefault="004A68D9" w:rsidP="004A68D9">
      <w:pPr>
        <w:pStyle w:val="ANormal"/>
        <w:jc w:val="both"/>
      </w:pPr>
      <w:r>
        <w:t>Kazalci: Povečanje deleža novih delovnih mest, povečanje števila malih in srednjih podjetij, izboljšanje izobrazbene strukture zaposlenih v podjetjih, izboljšanje infrastrukture in prostorskih pogojev za nova in obstoječa podjetja, povečanje deleža novih tehnoloških podjetij, povečanje interesa za povezovanje podjetij, povečanje deleža inovacij, razvito podporno okolje za gospodarski razvoj.</w:t>
      </w:r>
    </w:p>
    <w:p w14:paraId="5D013E03" w14:textId="77777777" w:rsidR="004A68D9" w:rsidRDefault="004A68D9" w:rsidP="004A68D9">
      <w:pPr>
        <w:pStyle w:val="AHeading8"/>
        <w:tabs>
          <w:tab w:val="decimal" w:pos="9200"/>
        </w:tabs>
        <w:rPr>
          <w:sz w:val="20"/>
        </w:rPr>
      </w:pPr>
      <w:r>
        <w:t>14001010 Sklad za razvoj malega gospodarstva Goriške</w:t>
      </w:r>
      <w:r>
        <w:tab/>
      </w:r>
      <w:r>
        <w:rPr>
          <w:sz w:val="20"/>
        </w:rPr>
        <w:t>0 €</w:t>
      </w:r>
    </w:p>
    <w:p w14:paraId="13B4F0FA" w14:textId="77777777" w:rsidR="004A68D9" w:rsidRDefault="004A68D9" w:rsidP="004A68D9">
      <w:pPr>
        <w:pStyle w:val="Heading11"/>
      </w:pPr>
      <w:r>
        <w:t>Obrazložitev dejavnosti v okviru proračunske postavke</w:t>
      </w:r>
    </w:p>
    <w:p w14:paraId="1F8D7247" w14:textId="77777777" w:rsidR="004A68D9" w:rsidRDefault="004A68D9" w:rsidP="004A68D9">
      <w:pPr>
        <w:pStyle w:val="ANormal"/>
        <w:jc w:val="both"/>
      </w:pPr>
      <w:r>
        <w:t>Ustanoviteljice javnega sklada zagotavljajo v letnih proračunih sredstva za namensko premoženje  javnega sklada, s katerim sklad izvaja politiko pospeševanja razvoja malega gospodarstva in kmetijstva. Ker javni sklad dodeljuje ugodna brezobrestna dolgoročna posojila za investicije, se z   vsakoletnimi vložki občin razpoložljiva sredstva javnega sklada toliko povečajo, da skupaj s prejetimi vračili posojil predstavljajo zadovoljivo kvoto za nove razpise. Na ta način občine prispevajo k večji investicijski dejavnosti na svojem območju in posredno k novim delovnim mestom in ustvarjeni vrednosti. Do 30.6. še nismo prejeli zahtevka s strani JSMGG za nakazilo našega deleža.</w:t>
      </w:r>
    </w:p>
    <w:p w14:paraId="1065BDE6" w14:textId="77777777" w:rsidR="004A68D9" w:rsidRDefault="004A68D9" w:rsidP="004A68D9">
      <w:pPr>
        <w:pStyle w:val="AHeading3"/>
        <w:tabs>
          <w:tab w:val="decimal" w:pos="9200"/>
        </w:tabs>
        <w:rPr>
          <w:sz w:val="20"/>
        </w:rPr>
      </w:pPr>
      <w:bookmarkStart w:id="111" w:name="_Toc142291375"/>
      <w:bookmarkStart w:id="112" w:name="_Toc145918199"/>
      <w:r>
        <w:t>C. RAČUN FINANCIRANJA</w:t>
      </w:r>
      <w:r>
        <w:tab/>
      </w:r>
      <w:r>
        <w:rPr>
          <w:sz w:val="20"/>
        </w:rPr>
        <w:t>-100.227 €</w:t>
      </w:r>
      <w:bookmarkEnd w:id="111"/>
      <w:bookmarkEnd w:id="112"/>
    </w:p>
    <w:p w14:paraId="2A32EB8F" w14:textId="77777777" w:rsidR="004A68D9" w:rsidRDefault="004A68D9" w:rsidP="004A68D9">
      <w:pPr>
        <w:pStyle w:val="AHeading4"/>
        <w:tabs>
          <w:tab w:val="decimal" w:pos="9200"/>
        </w:tabs>
        <w:rPr>
          <w:sz w:val="20"/>
        </w:rPr>
      </w:pPr>
      <w:bookmarkStart w:id="113" w:name="_Toc142291376"/>
      <w:bookmarkStart w:id="114" w:name="_Toc145918200"/>
      <w:r>
        <w:t>4000 Občinska uprava</w:t>
      </w:r>
      <w:r>
        <w:tab/>
      </w:r>
      <w:r>
        <w:rPr>
          <w:sz w:val="20"/>
        </w:rPr>
        <w:t>100.227 €</w:t>
      </w:r>
      <w:bookmarkEnd w:id="113"/>
      <w:bookmarkEnd w:id="114"/>
    </w:p>
    <w:p w14:paraId="7E839FF7" w14:textId="77777777" w:rsidR="004A68D9" w:rsidRDefault="004A68D9" w:rsidP="004A68D9">
      <w:pPr>
        <w:pStyle w:val="AHeading5"/>
        <w:tabs>
          <w:tab w:val="decimal" w:pos="9200"/>
        </w:tabs>
        <w:rPr>
          <w:sz w:val="20"/>
        </w:rPr>
      </w:pPr>
      <w:bookmarkStart w:id="115" w:name="_Toc142291377"/>
      <w:bookmarkStart w:id="116" w:name="_Toc145918201"/>
      <w:r>
        <w:t>22 SERVISIRANJE JAVNEGA DOLGA</w:t>
      </w:r>
      <w:r>
        <w:tab/>
      </w:r>
      <w:r>
        <w:rPr>
          <w:sz w:val="20"/>
        </w:rPr>
        <w:t>100.227 €</w:t>
      </w:r>
      <w:bookmarkEnd w:id="115"/>
      <w:bookmarkEnd w:id="116"/>
    </w:p>
    <w:p w14:paraId="1A9CD0D3" w14:textId="77777777" w:rsidR="004A68D9" w:rsidRDefault="004A68D9" w:rsidP="004A68D9">
      <w:pPr>
        <w:pStyle w:val="Heading11"/>
      </w:pPr>
      <w:r>
        <w:t>Opis področja proračunske porabe, poslanstva občine znotraj področja proračunske porabe</w:t>
      </w:r>
    </w:p>
    <w:p w14:paraId="0D03FF81" w14:textId="77777777" w:rsidR="004A68D9" w:rsidRDefault="004A68D9" w:rsidP="004A68D9">
      <w:pPr>
        <w:pStyle w:val="ANormal"/>
        <w:jc w:val="both"/>
      </w:pPr>
      <w:r>
        <w:t>Področje proračunske porabe zajema servisiranje obveznosti iz naslova zadolževanja za financiranje občinskega proračuna ter upravljanja z občinskim dolgom. Vključuje vse potrebne aktivnosti za zagotavljanje uravnoteženega izvrševanja proračuna občine. Delovanje v okviru področja proračunske porabe prispeva k doseganju izvajanja dolgoročnih politik delovanja občine.</w:t>
      </w:r>
    </w:p>
    <w:p w14:paraId="6D6DAAF6" w14:textId="77777777" w:rsidR="004A68D9" w:rsidRDefault="004A68D9" w:rsidP="004A68D9">
      <w:pPr>
        <w:pStyle w:val="Heading11"/>
      </w:pPr>
      <w:r>
        <w:lastRenderedPageBreak/>
        <w:t>Dokumenti dolgoročnega razvojnega načrtovanja</w:t>
      </w:r>
    </w:p>
    <w:p w14:paraId="23449AED" w14:textId="77777777" w:rsidR="004A68D9" w:rsidRDefault="004A68D9" w:rsidP="004A68D9">
      <w:pPr>
        <w:pStyle w:val="ANormal"/>
        <w:jc w:val="both"/>
      </w:pPr>
      <w:r>
        <w:t>Dokumentov dolgoročnega razvojnega načrtovanja za financiranje servisiranja javnega dolga na nivoju občine ni, javni dolg (oziroma zadolževanje) se prilagaja načrtovanim odhodkom in prihodkom posameznega leta, za financiranje prioritetnih nalog občine.</w:t>
      </w:r>
    </w:p>
    <w:p w14:paraId="19F83DCF" w14:textId="77777777" w:rsidR="004A68D9" w:rsidRDefault="004A68D9" w:rsidP="004A68D9">
      <w:pPr>
        <w:pStyle w:val="ANormal"/>
        <w:jc w:val="both"/>
      </w:pPr>
      <w:r>
        <w:t>Temelj za zadolžitev proračuna občine v posameznem proračunskem letu je sprejeti proračun. Investicije, ki se financirajo iz proračuna so zajete v Načrtu razvojnih programov za štiri-letno obdobje. V kolikor proračun posameznega leta predvideva zadolžitev, je sestavni del proračuna tudi obveznost za servisiranje javnega dolga</w:t>
      </w:r>
    </w:p>
    <w:p w14:paraId="6367DB28" w14:textId="77777777" w:rsidR="004A68D9" w:rsidRDefault="004A68D9" w:rsidP="004A68D9">
      <w:pPr>
        <w:pStyle w:val="AHeading6"/>
        <w:tabs>
          <w:tab w:val="decimal" w:pos="9200"/>
        </w:tabs>
        <w:rPr>
          <w:sz w:val="20"/>
        </w:rPr>
      </w:pPr>
      <w:r>
        <w:t>2201 Servisiranje javnega dolga</w:t>
      </w:r>
      <w:r>
        <w:tab/>
      </w:r>
      <w:r>
        <w:rPr>
          <w:sz w:val="20"/>
        </w:rPr>
        <w:t>100.227 €</w:t>
      </w:r>
    </w:p>
    <w:p w14:paraId="224F66C6" w14:textId="77777777" w:rsidR="004A68D9" w:rsidRDefault="004A68D9" w:rsidP="004A68D9">
      <w:pPr>
        <w:pStyle w:val="Heading11"/>
      </w:pPr>
      <w:r>
        <w:t>Opis glavnega programa</w:t>
      </w:r>
    </w:p>
    <w:p w14:paraId="5B267A38" w14:textId="77777777" w:rsidR="004A68D9" w:rsidRDefault="004A68D9" w:rsidP="004A68D9">
      <w:pPr>
        <w:pStyle w:val="ANormal"/>
        <w:jc w:val="both"/>
      </w:pPr>
      <w:r>
        <w:t>Glavni program vključuje sredstva za odplačilo obveznosti iz naslova financiranja izvrševanja občinskega proračuna in sredstva za plačilo stroškov financiranja in upravljanja z javnim dolgom.</w:t>
      </w:r>
    </w:p>
    <w:p w14:paraId="6E2B8A56" w14:textId="77777777" w:rsidR="004A68D9" w:rsidRDefault="004A68D9" w:rsidP="004A68D9">
      <w:pPr>
        <w:pStyle w:val="Heading11"/>
      </w:pPr>
      <w:r>
        <w:t>Dolgoročni cilji glavnega programa</w:t>
      </w:r>
    </w:p>
    <w:p w14:paraId="1766F6D6" w14:textId="77777777" w:rsidR="004A68D9" w:rsidRDefault="004A68D9" w:rsidP="004A68D9">
      <w:pPr>
        <w:pStyle w:val="ANormal"/>
        <w:jc w:val="both"/>
      </w:pPr>
      <w:r>
        <w:t>Odplačila obveznosti v skladu s kreditnimi pogodbami.</w:t>
      </w:r>
    </w:p>
    <w:p w14:paraId="6418314D" w14:textId="77777777" w:rsidR="004A68D9" w:rsidRDefault="004A68D9" w:rsidP="004A68D9">
      <w:pPr>
        <w:pStyle w:val="Heading11"/>
      </w:pPr>
      <w:r>
        <w:t>Ocena uspeha pri doseganju zastavljenih ciljev</w:t>
      </w:r>
    </w:p>
    <w:p w14:paraId="19464F4A" w14:textId="7A17B0EC" w:rsidR="004A68D9" w:rsidRDefault="004A68D9" w:rsidP="00496C64">
      <w:pPr>
        <w:pStyle w:val="ANormal"/>
        <w:jc w:val="both"/>
      </w:pPr>
      <w:r>
        <w:t>Odplačilo anuitet, obresti in ostalih stroškov za najete dolgoročne kredite je potekalo skladno s pogodbami in veljavnimi amortizacijskimi načrti.</w:t>
      </w:r>
    </w:p>
    <w:p w14:paraId="395C91D1" w14:textId="77777777" w:rsidR="004A68D9" w:rsidRDefault="004A68D9" w:rsidP="004A68D9">
      <w:pPr>
        <w:pStyle w:val="AHeading7"/>
        <w:tabs>
          <w:tab w:val="decimal" w:pos="9200"/>
        </w:tabs>
        <w:rPr>
          <w:sz w:val="20"/>
        </w:rPr>
      </w:pPr>
      <w:r>
        <w:t>22019001 Obveznosti iz naslova financiranja izvrševanja proračuna - domače zadolževanje</w:t>
      </w:r>
      <w:r>
        <w:tab/>
      </w:r>
      <w:r>
        <w:rPr>
          <w:sz w:val="20"/>
        </w:rPr>
        <w:t>100.227 €</w:t>
      </w:r>
    </w:p>
    <w:p w14:paraId="2F52C0CA" w14:textId="77777777" w:rsidR="004A68D9" w:rsidRDefault="004A68D9" w:rsidP="004A68D9">
      <w:pPr>
        <w:pStyle w:val="Heading11"/>
      </w:pPr>
      <w:r>
        <w:t>Opis podprograma</w:t>
      </w:r>
    </w:p>
    <w:p w14:paraId="14BAD243" w14:textId="77777777" w:rsidR="004A68D9" w:rsidRDefault="004A68D9" w:rsidP="004A68D9">
      <w:pPr>
        <w:pStyle w:val="ANormal"/>
        <w:jc w:val="both"/>
      </w:pPr>
      <w:r>
        <w:t>Podprogram zajema odplačilo obveznosti iz naslova financiranja izvrševanja proračuna in v okviru bilance odhodkov, zajema odplačila obresti pri odplačilih dolgoročnih kreditov, najetih na domačem trgu kapitala ter obresti od kratkoročnih kreditov, najetih na domačem trgu kapitala..</w:t>
      </w:r>
    </w:p>
    <w:p w14:paraId="5E2115C0" w14:textId="77777777" w:rsidR="004A68D9" w:rsidRDefault="004A68D9" w:rsidP="004A68D9">
      <w:pPr>
        <w:pStyle w:val="Heading11"/>
      </w:pPr>
      <w:r>
        <w:t>Zakonske in druge pravne podlage</w:t>
      </w:r>
    </w:p>
    <w:p w14:paraId="364C568B" w14:textId="77777777" w:rsidR="004A68D9" w:rsidRDefault="004A68D9" w:rsidP="004A68D9">
      <w:pPr>
        <w:pStyle w:val="ANormal"/>
        <w:jc w:val="both"/>
      </w:pPr>
      <w:r>
        <w:t>Podlaga za zadolževanje občine za potrebe izvedbe investicijskih projektov je Zakon o  financiranju občin ZFO-1, Pravilnik o postopkih za izdajo soglasja k zadolževanju občin ter sprejeti in veljavni proračun občine za leto, v katerem občina najame kredit.</w:t>
      </w:r>
    </w:p>
    <w:p w14:paraId="29A0ECA3" w14:textId="77777777" w:rsidR="004A68D9" w:rsidRDefault="004A68D9" w:rsidP="004A68D9">
      <w:pPr>
        <w:pStyle w:val="Heading11"/>
      </w:pPr>
      <w:r>
        <w:t>Dolgoročni cilji podprograma in kazalci, s katerimi se bo merilo doseganje zastavljenih ciljev</w:t>
      </w:r>
    </w:p>
    <w:p w14:paraId="1DA2F066" w14:textId="77777777" w:rsidR="004A68D9" w:rsidRDefault="004A68D9" w:rsidP="004A68D9">
      <w:pPr>
        <w:pStyle w:val="ANormal"/>
        <w:jc w:val="both"/>
      </w:pPr>
      <w:r>
        <w:t>Dolgoročni cilj podprograma je financiranje izvrševanja proračuna občine. Uspešnost zastavljenih dolgoročnih ciljev se bo merila z izpolnitvijo predvidenih izplačil vseh obveznosti v skladu s kreditnimi pogodbami.</w:t>
      </w:r>
    </w:p>
    <w:p w14:paraId="0EED41F7" w14:textId="77777777" w:rsidR="004A68D9" w:rsidRDefault="004A68D9" w:rsidP="004A68D9">
      <w:pPr>
        <w:pStyle w:val="Heading11"/>
      </w:pPr>
      <w:r>
        <w:t>Letni izvedbeni cilji podprograma in kazalci, s katerimi se bo merilo doseganje zastavljenih ciljev</w:t>
      </w:r>
    </w:p>
    <w:p w14:paraId="3F084A17" w14:textId="77777777" w:rsidR="004A68D9" w:rsidRDefault="004A68D9" w:rsidP="004A68D9">
      <w:pPr>
        <w:pStyle w:val="ANormal"/>
        <w:jc w:val="both"/>
      </w:pPr>
      <w:r>
        <w:t>Tovrstne obveznosti občine morajo biti izpolnjene v rokih in pod dogovorjenimi pogoji, saj bi občina v nasprotnem primeru pridobivala kreditne ponudbe pod manj ugodnimi pogoji. Uspešnost zastavljenih ciljev se bo merila z izpolnitvijo predvidenih izplačil vseh obveznosti.</w:t>
      </w:r>
    </w:p>
    <w:p w14:paraId="3C0F3863" w14:textId="77777777" w:rsidR="004A68D9" w:rsidRDefault="004A68D9" w:rsidP="004A68D9">
      <w:pPr>
        <w:pStyle w:val="AHeading8"/>
        <w:tabs>
          <w:tab w:val="decimal" w:pos="9200"/>
        </w:tabs>
        <w:rPr>
          <w:sz w:val="20"/>
        </w:rPr>
      </w:pPr>
      <w:r>
        <w:lastRenderedPageBreak/>
        <w:t>22001010 Obveznosti iz naslova kreditov</w:t>
      </w:r>
      <w:r>
        <w:tab/>
      </w:r>
      <w:r>
        <w:rPr>
          <w:sz w:val="20"/>
        </w:rPr>
        <w:t>100.227 €</w:t>
      </w:r>
    </w:p>
    <w:p w14:paraId="2EF2F440" w14:textId="77777777" w:rsidR="004A68D9" w:rsidRDefault="004A68D9" w:rsidP="004A68D9">
      <w:pPr>
        <w:pStyle w:val="Heading11"/>
      </w:pPr>
      <w:r>
        <w:t>Obrazložitev dejavnosti v okviru proračunske postavke</w:t>
      </w:r>
    </w:p>
    <w:p w14:paraId="3990FD43" w14:textId="77777777" w:rsidR="004A68D9" w:rsidRDefault="004A68D9" w:rsidP="004A68D9">
      <w:pPr>
        <w:pStyle w:val="ANormal"/>
        <w:jc w:val="both"/>
      </w:pPr>
      <w:r>
        <w:t>Planirana proračunska postavka se nanaša na obresti od dolgoročnih  kreditov 66.320,00€  in glavnice 185.121,00€. Do 30.6.2023 so bila sredstva porabljena  za plačilo glavnice dveh kreditov od  banke Unicredit Bank v višini 51.894,00€ in dokončno odplačilo kredita banke Sparkasse v višini 48.332,88€ ter obresti  dolgoročnih  dveh kreditov banke Unicredit bank v višini 33.206,21€ in dokončno odplačilo obresti kredita Sparkasse v znesku 714,53€.</w:t>
      </w:r>
    </w:p>
    <w:p w14:paraId="0A50CE28" w14:textId="77777777" w:rsidR="004A68D9" w:rsidRDefault="004A68D9" w:rsidP="004A68D9">
      <w:pPr>
        <w:pStyle w:val="ANormal"/>
        <w:jc w:val="both"/>
      </w:pPr>
    </w:p>
    <w:p w14:paraId="1432ED1F" w14:textId="77777777" w:rsidR="00641224" w:rsidRDefault="00641224" w:rsidP="00641224">
      <w:pPr>
        <w:pStyle w:val="ANormal"/>
        <w:jc w:val="both"/>
      </w:pPr>
    </w:p>
    <w:p w14:paraId="38B35AA2" w14:textId="77777777" w:rsidR="00396EB0" w:rsidRDefault="00396EB0" w:rsidP="00641224">
      <w:pPr>
        <w:pStyle w:val="ANormal"/>
        <w:jc w:val="both"/>
      </w:pPr>
    </w:p>
    <w:p w14:paraId="0B4C28A5" w14:textId="77777777" w:rsidR="00396EB0" w:rsidRDefault="00396EB0" w:rsidP="00641224">
      <w:pPr>
        <w:pStyle w:val="ANormal"/>
        <w:jc w:val="both"/>
      </w:pPr>
    </w:p>
    <w:p w14:paraId="76D4F46D" w14:textId="77777777" w:rsidR="00396EB0" w:rsidRDefault="00396EB0" w:rsidP="00641224">
      <w:pPr>
        <w:pStyle w:val="ANormal"/>
        <w:jc w:val="both"/>
      </w:pPr>
    </w:p>
    <w:p w14:paraId="613ED9D7" w14:textId="77777777" w:rsidR="00396EB0" w:rsidRDefault="00396EB0" w:rsidP="00641224">
      <w:pPr>
        <w:pStyle w:val="ANormal"/>
        <w:jc w:val="both"/>
      </w:pPr>
    </w:p>
    <w:p w14:paraId="55FF1CEB" w14:textId="77777777" w:rsidR="00396EB0" w:rsidRDefault="00396EB0" w:rsidP="00641224">
      <w:pPr>
        <w:pStyle w:val="ANormal"/>
        <w:jc w:val="both"/>
      </w:pPr>
    </w:p>
    <w:p w14:paraId="00BF6B00" w14:textId="77777777" w:rsidR="00641224" w:rsidRDefault="00641224" w:rsidP="00641224">
      <w:pPr>
        <w:pStyle w:val="ANormal"/>
        <w:jc w:val="both"/>
      </w:pPr>
    </w:p>
    <w:p w14:paraId="4A787CF9" w14:textId="77777777" w:rsidR="00641224" w:rsidRDefault="00641224" w:rsidP="00641224">
      <w:pPr>
        <w:pStyle w:val="ANaslov"/>
      </w:pPr>
      <w:r w:rsidRPr="003A0A50">
        <w:t>III. NAČRT RAZVOJNIH PROGRAMOV</w:t>
      </w:r>
    </w:p>
    <w:p w14:paraId="0B5F291D" w14:textId="2CE9321D" w:rsidR="00641224" w:rsidRDefault="00641224" w:rsidP="00641224">
      <w:pPr>
        <w:overflowPunct/>
        <w:autoSpaceDE/>
        <w:autoSpaceDN/>
        <w:adjustRightInd/>
        <w:spacing w:before="0" w:after="0"/>
        <w:ind w:left="0"/>
        <w:textAlignment w:val="auto"/>
      </w:pPr>
      <w:r>
        <w:br w:type="page"/>
      </w:r>
      <w:r w:rsidR="00396EB0" w:rsidRPr="00396EB0">
        <w:rPr>
          <w:noProof/>
        </w:rPr>
        <w:lastRenderedPageBreak/>
        <w:drawing>
          <wp:inline distT="0" distB="0" distL="0" distR="0" wp14:anchorId="11F29CE4" wp14:editId="773E5253">
            <wp:extent cx="4874895" cy="8892540"/>
            <wp:effectExtent l="0" t="0" r="1905" b="3810"/>
            <wp:docPr id="53442653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4895" cy="8892540"/>
                    </a:xfrm>
                    <a:prstGeom prst="rect">
                      <a:avLst/>
                    </a:prstGeom>
                    <a:noFill/>
                    <a:ln>
                      <a:noFill/>
                    </a:ln>
                  </pic:spPr>
                </pic:pic>
              </a:graphicData>
            </a:graphic>
          </wp:inline>
        </w:drawing>
      </w:r>
    </w:p>
    <w:sectPr w:rsidR="006412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58CB7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101B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B1ADD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D466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0493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6AF4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CE84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32AAD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F271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B0BC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9315A3"/>
    <w:multiLevelType w:val="multilevel"/>
    <w:tmpl w:val="901AB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6AA4DAC"/>
    <w:multiLevelType w:val="multilevel"/>
    <w:tmpl w:val="21226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3C7187"/>
    <w:multiLevelType w:val="hybridMultilevel"/>
    <w:tmpl w:val="412C9F9A"/>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3" w15:restartNumberingAfterBreak="0">
    <w:nsid w:val="143745A6"/>
    <w:multiLevelType w:val="multilevel"/>
    <w:tmpl w:val="670A6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832958"/>
    <w:multiLevelType w:val="multilevel"/>
    <w:tmpl w:val="8126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8E057F"/>
    <w:multiLevelType w:val="multilevel"/>
    <w:tmpl w:val="258CB716"/>
    <w:styleLink w:val="ListStyleNumber"/>
    <w:lvl w:ilvl="0">
      <w:start w:val="1"/>
      <w:numFmt w:val="decimal"/>
      <w:lvlText w:val="%1."/>
      <w:lvlJc w:val="left"/>
      <w:pPr>
        <w:tabs>
          <w:tab w:val="num" w:pos="1492"/>
        </w:tabs>
        <w:ind w:left="1492"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ABF754D"/>
    <w:multiLevelType w:val="multilevel"/>
    <w:tmpl w:val="A2C6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806353"/>
    <w:multiLevelType w:val="multilevel"/>
    <w:tmpl w:val="8334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E2009C"/>
    <w:multiLevelType w:val="hybridMultilevel"/>
    <w:tmpl w:val="19CE761C"/>
    <w:lvl w:ilvl="0" w:tplc="04240001">
      <w:start w:val="1"/>
      <w:numFmt w:val="bullet"/>
      <w:lvlText w:val=""/>
      <w:lvlJc w:val="left"/>
      <w:pPr>
        <w:ind w:left="928" w:hanging="360"/>
      </w:pPr>
      <w:rPr>
        <w:rFonts w:ascii="Symbol" w:hAnsi="Symbol" w:hint="default"/>
      </w:rPr>
    </w:lvl>
    <w:lvl w:ilvl="1" w:tplc="04240003" w:tentative="1">
      <w:start w:val="1"/>
      <w:numFmt w:val="bullet"/>
      <w:lvlText w:val="o"/>
      <w:lvlJc w:val="left"/>
      <w:pPr>
        <w:ind w:left="1648" w:hanging="360"/>
      </w:pPr>
      <w:rPr>
        <w:rFonts w:ascii="Courier New" w:hAnsi="Courier New" w:cs="Courier New" w:hint="default"/>
      </w:rPr>
    </w:lvl>
    <w:lvl w:ilvl="2" w:tplc="04240005" w:tentative="1">
      <w:start w:val="1"/>
      <w:numFmt w:val="bullet"/>
      <w:lvlText w:val=""/>
      <w:lvlJc w:val="left"/>
      <w:pPr>
        <w:ind w:left="2368" w:hanging="360"/>
      </w:pPr>
      <w:rPr>
        <w:rFonts w:ascii="Wingdings" w:hAnsi="Wingdings" w:hint="default"/>
      </w:rPr>
    </w:lvl>
    <w:lvl w:ilvl="3" w:tplc="04240001" w:tentative="1">
      <w:start w:val="1"/>
      <w:numFmt w:val="bullet"/>
      <w:lvlText w:val=""/>
      <w:lvlJc w:val="left"/>
      <w:pPr>
        <w:ind w:left="3088" w:hanging="360"/>
      </w:pPr>
      <w:rPr>
        <w:rFonts w:ascii="Symbol" w:hAnsi="Symbol" w:hint="default"/>
      </w:rPr>
    </w:lvl>
    <w:lvl w:ilvl="4" w:tplc="04240003" w:tentative="1">
      <w:start w:val="1"/>
      <w:numFmt w:val="bullet"/>
      <w:lvlText w:val="o"/>
      <w:lvlJc w:val="left"/>
      <w:pPr>
        <w:ind w:left="3808" w:hanging="360"/>
      </w:pPr>
      <w:rPr>
        <w:rFonts w:ascii="Courier New" w:hAnsi="Courier New" w:cs="Courier New" w:hint="default"/>
      </w:rPr>
    </w:lvl>
    <w:lvl w:ilvl="5" w:tplc="04240005" w:tentative="1">
      <w:start w:val="1"/>
      <w:numFmt w:val="bullet"/>
      <w:lvlText w:val=""/>
      <w:lvlJc w:val="left"/>
      <w:pPr>
        <w:ind w:left="4528" w:hanging="360"/>
      </w:pPr>
      <w:rPr>
        <w:rFonts w:ascii="Wingdings" w:hAnsi="Wingdings" w:hint="default"/>
      </w:rPr>
    </w:lvl>
    <w:lvl w:ilvl="6" w:tplc="04240001" w:tentative="1">
      <w:start w:val="1"/>
      <w:numFmt w:val="bullet"/>
      <w:lvlText w:val=""/>
      <w:lvlJc w:val="left"/>
      <w:pPr>
        <w:ind w:left="5248" w:hanging="360"/>
      </w:pPr>
      <w:rPr>
        <w:rFonts w:ascii="Symbol" w:hAnsi="Symbol" w:hint="default"/>
      </w:rPr>
    </w:lvl>
    <w:lvl w:ilvl="7" w:tplc="04240003" w:tentative="1">
      <w:start w:val="1"/>
      <w:numFmt w:val="bullet"/>
      <w:lvlText w:val="o"/>
      <w:lvlJc w:val="left"/>
      <w:pPr>
        <w:ind w:left="5968" w:hanging="360"/>
      </w:pPr>
      <w:rPr>
        <w:rFonts w:ascii="Courier New" w:hAnsi="Courier New" w:cs="Courier New" w:hint="default"/>
      </w:rPr>
    </w:lvl>
    <w:lvl w:ilvl="8" w:tplc="04240005" w:tentative="1">
      <w:start w:val="1"/>
      <w:numFmt w:val="bullet"/>
      <w:lvlText w:val=""/>
      <w:lvlJc w:val="left"/>
      <w:pPr>
        <w:ind w:left="6688" w:hanging="360"/>
      </w:pPr>
      <w:rPr>
        <w:rFonts w:ascii="Wingdings" w:hAnsi="Wingdings" w:hint="default"/>
      </w:rPr>
    </w:lvl>
  </w:abstractNum>
  <w:abstractNum w:abstractNumId="19" w15:restartNumberingAfterBreak="0">
    <w:nsid w:val="5019185B"/>
    <w:multiLevelType w:val="multilevel"/>
    <w:tmpl w:val="2AE87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B2F13CC"/>
    <w:multiLevelType w:val="multilevel"/>
    <w:tmpl w:val="47E2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6409008">
    <w:abstractNumId w:val="13"/>
  </w:num>
  <w:num w:numId="2" w16cid:durableId="293097940">
    <w:abstractNumId w:val="16"/>
  </w:num>
  <w:num w:numId="3" w16cid:durableId="160974331">
    <w:abstractNumId w:val="10"/>
  </w:num>
  <w:num w:numId="4" w16cid:durableId="1588155065">
    <w:abstractNumId w:val="14"/>
  </w:num>
  <w:num w:numId="5" w16cid:durableId="1216577095">
    <w:abstractNumId w:val="19"/>
  </w:num>
  <w:num w:numId="6" w16cid:durableId="1042091979">
    <w:abstractNumId w:val="17"/>
  </w:num>
  <w:num w:numId="7" w16cid:durableId="328018387">
    <w:abstractNumId w:val="11"/>
  </w:num>
  <w:num w:numId="8" w16cid:durableId="808520793">
    <w:abstractNumId w:val="20"/>
  </w:num>
  <w:num w:numId="9" w16cid:durableId="1838690703">
    <w:abstractNumId w:val="9"/>
  </w:num>
  <w:num w:numId="10" w16cid:durableId="1917669502">
    <w:abstractNumId w:val="7"/>
  </w:num>
  <w:num w:numId="11" w16cid:durableId="1232764549">
    <w:abstractNumId w:val="6"/>
  </w:num>
  <w:num w:numId="12" w16cid:durableId="205412557">
    <w:abstractNumId w:val="5"/>
  </w:num>
  <w:num w:numId="13" w16cid:durableId="1850825717">
    <w:abstractNumId w:val="4"/>
  </w:num>
  <w:num w:numId="14" w16cid:durableId="2124642887">
    <w:abstractNumId w:val="8"/>
  </w:num>
  <w:num w:numId="15" w16cid:durableId="1357317396">
    <w:abstractNumId w:val="3"/>
  </w:num>
  <w:num w:numId="16" w16cid:durableId="175270230">
    <w:abstractNumId w:val="2"/>
  </w:num>
  <w:num w:numId="17" w16cid:durableId="1719627767">
    <w:abstractNumId w:val="1"/>
  </w:num>
  <w:num w:numId="18" w16cid:durableId="495073577">
    <w:abstractNumId w:val="0"/>
  </w:num>
  <w:num w:numId="19" w16cid:durableId="318002447">
    <w:abstractNumId w:val="15"/>
  </w:num>
  <w:num w:numId="20" w16cid:durableId="1352608343">
    <w:abstractNumId w:val="12"/>
  </w:num>
  <w:num w:numId="21" w16cid:durableId="15933932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44D"/>
    <w:rsid w:val="00007768"/>
    <w:rsid w:val="0001127C"/>
    <w:rsid w:val="00017945"/>
    <w:rsid w:val="00021608"/>
    <w:rsid w:val="00027963"/>
    <w:rsid w:val="0003334F"/>
    <w:rsid w:val="00036048"/>
    <w:rsid w:val="000431DB"/>
    <w:rsid w:val="00052BB9"/>
    <w:rsid w:val="00055656"/>
    <w:rsid w:val="00055A84"/>
    <w:rsid w:val="00057D46"/>
    <w:rsid w:val="000618DD"/>
    <w:rsid w:val="000709D5"/>
    <w:rsid w:val="00073A3C"/>
    <w:rsid w:val="00076D66"/>
    <w:rsid w:val="0008581C"/>
    <w:rsid w:val="00085DC6"/>
    <w:rsid w:val="000963CE"/>
    <w:rsid w:val="000A3787"/>
    <w:rsid w:val="000B4BDB"/>
    <w:rsid w:val="000B598E"/>
    <w:rsid w:val="000C0D72"/>
    <w:rsid w:val="000C10B0"/>
    <w:rsid w:val="000C5300"/>
    <w:rsid w:val="000D0E99"/>
    <w:rsid w:val="000D1DC0"/>
    <w:rsid w:val="000E59D9"/>
    <w:rsid w:val="000E7186"/>
    <w:rsid w:val="000F0A58"/>
    <w:rsid w:val="000F507F"/>
    <w:rsid w:val="00100241"/>
    <w:rsid w:val="00103673"/>
    <w:rsid w:val="00103C5B"/>
    <w:rsid w:val="001061E7"/>
    <w:rsid w:val="00115689"/>
    <w:rsid w:val="00116EE4"/>
    <w:rsid w:val="001208C3"/>
    <w:rsid w:val="00123F28"/>
    <w:rsid w:val="00124B96"/>
    <w:rsid w:val="00132585"/>
    <w:rsid w:val="00135D2E"/>
    <w:rsid w:val="00135F55"/>
    <w:rsid w:val="00136712"/>
    <w:rsid w:val="00146C1B"/>
    <w:rsid w:val="00150D0A"/>
    <w:rsid w:val="00161BDC"/>
    <w:rsid w:val="00164DF3"/>
    <w:rsid w:val="0016511D"/>
    <w:rsid w:val="00170854"/>
    <w:rsid w:val="00171074"/>
    <w:rsid w:val="0017713D"/>
    <w:rsid w:val="001776DD"/>
    <w:rsid w:val="001776F8"/>
    <w:rsid w:val="00183B8A"/>
    <w:rsid w:val="001B4515"/>
    <w:rsid w:val="001B7AAF"/>
    <w:rsid w:val="001C7781"/>
    <w:rsid w:val="001D0E43"/>
    <w:rsid w:val="001D2EE5"/>
    <w:rsid w:val="001E5C3C"/>
    <w:rsid w:val="001E647B"/>
    <w:rsid w:val="001F11C4"/>
    <w:rsid w:val="00200EF4"/>
    <w:rsid w:val="0020150F"/>
    <w:rsid w:val="00202718"/>
    <w:rsid w:val="00213867"/>
    <w:rsid w:val="002267AA"/>
    <w:rsid w:val="00230479"/>
    <w:rsid w:val="00237A76"/>
    <w:rsid w:val="002537DE"/>
    <w:rsid w:val="00263F13"/>
    <w:rsid w:val="002645B3"/>
    <w:rsid w:val="00272FF7"/>
    <w:rsid w:val="00277C52"/>
    <w:rsid w:val="00286591"/>
    <w:rsid w:val="002909BC"/>
    <w:rsid w:val="00292CF5"/>
    <w:rsid w:val="002A41ED"/>
    <w:rsid w:val="002B1238"/>
    <w:rsid w:val="002B3C56"/>
    <w:rsid w:val="002B421E"/>
    <w:rsid w:val="002B56C7"/>
    <w:rsid w:val="002B5F23"/>
    <w:rsid w:val="002C0BDD"/>
    <w:rsid w:val="002C1384"/>
    <w:rsid w:val="002C15AF"/>
    <w:rsid w:val="002C2B50"/>
    <w:rsid w:val="002C4EE7"/>
    <w:rsid w:val="002D12D3"/>
    <w:rsid w:val="002D328D"/>
    <w:rsid w:val="002E13C1"/>
    <w:rsid w:val="002E3D92"/>
    <w:rsid w:val="002E4314"/>
    <w:rsid w:val="002F29D7"/>
    <w:rsid w:val="002F3A2D"/>
    <w:rsid w:val="002F3BC9"/>
    <w:rsid w:val="002F4464"/>
    <w:rsid w:val="002F472D"/>
    <w:rsid w:val="00304C12"/>
    <w:rsid w:val="0031475A"/>
    <w:rsid w:val="00317AB2"/>
    <w:rsid w:val="00332B7F"/>
    <w:rsid w:val="00335267"/>
    <w:rsid w:val="00335802"/>
    <w:rsid w:val="003359D6"/>
    <w:rsid w:val="003372AB"/>
    <w:rsid w:val="00347E2F"/>
    <w:rsid w:val="00352159"/>
    <w:rsid w:val="00352C72"/>
    <w:rsid w:val="00354556"/>
    <w:rsid w:val="00354CC4"/>
    <w:rsid w:val="00365DEA"/>
    <w:rsid w:val="0037169C"/>
    <w:rsid w:val="00373AF3"/>
    <w:rsid w:val="00373FD9"/>
    <w:rsid w:val="00373FEB"/>
    <w:rsid w:val="00387523"/>
    <w:rsid w:val="00392287"/>
    <w:rsid w:val="0039664D"/>
    <w:rsid w:val="00396EB0"/>
    <w:rsid w:val="003A0A50"/>
    <w:rsid w:val="003A700E"/>
    <w:rsid w:val="003B5D44"/>
    <w:rsid w:val="003B662B"/>
    <w:rsid w:val="003C1D90"/>
    <w:rsid w:val="003C24E3"/>
    <w:rsid w:val="003C40A0"/>
    <w:rsid w:val="003C4EBE"/>
    <w:rsid w:val="003C6CDF"/>
    <w:rsid w:val="003D0922"/>
    <w:rsid w:val="003D2446"/>
    <w:rsid w:val="003D54F5"/>
    <w:rsid w:val="003D6A6A"/>
    <w:rsid w:val="003E07AC"/>
    <w:rsid w:val="003E66F0"/>
    <w:rsid w:val="003E710C"/>
    <w:rsid w:val="003F2609"/>
    <w:rsid w:val="003F3820"/>
    <w:rsid w:val="003F5FB1"/>
    <w:rsid w:val="004034DD"/>
    <w:rsid w:val="00403EFE"/>
    <w:rsid w:val="00421E0C"/>
    <w:rsid w:val="0042745D"/>
    <w:rsid w:val="00447749"/>
    <w:rsid w:val="0045190B"/>
    <w:rsid w:val="0047710C"/>
    <w:rsid w:val="0048131B"/>
    <w:rsid w:val="004952B7"/>
    <w:rsid w:val="00496C64"/>
    <w:rsid w:val="004A2A5B"/>
    <w:rsid w:val="004A41E2"/>
    <w:rsid w:val="004A68D9"/>
    <w:rsid w:val="004B452A"/>
    <w:rsid w:val="004C0686"/>
    <w:rsid w:val="004C7DAB"/>
    <w:rsid w:val="004D29FD"/>
    <w:rsid w:val="004E00F2"/>
    <w:rsid w:val="004E0521"/>
    <w:rsid w:val="004E5576"/>
    <w:rsid w:val="004E6AED"/>
    <w:rsid w:val="004F0DFC"/>
    <w:rsid w:val="004F204F"/>
    <w:rsid w:val="004F2F15"/>
    <w:rsid w:val="00500725"/>
    <w:rsid w:val="00504E60"/>
    <w:rsid w:val="0051388A"/>
    <w:rsid w:val="005235E2"/>
    <w:rsid w:val="00523DA3"/>
    <w:rsid w:val="00525D22"/>
    <w:rsid w:val="00527C93"/>
    <w:rsid w:val="00542CC7"/>
    <w:rsid w:val="00542FE5"/>
    <w:rsid w:val="0054330C"/>
    <w:rsid w:val="00544406"/>
    <w:rsid w:val="00550112"/>
    <w:rsid w:val="005551D5"/>
    <w:rsid w:val="00555824"/>
    <w:rsid w:val="0056314E"/>
    <w:rsid w:val="00564025"/>
    <w:rsid w:val="00565A0F"/>
    <w:rsid w:val="00565CE0"/>
    <w:rsid w:val="0057036B"/>
    <w:rsid w:val="00571BD5"/>
    <w:rsid w:val="00571E66"/>
    <w:rsid w:val="00575234"/>
    <w:rsid w:val="00575F48"/>
    <w:rsid w:val="005A112D"/>
    <w:rsid w:val="005A396C"/>
    <w:rsid w:val="005A3F1B"/>
    <w:rsid w:val="005A58BB"/>
    <w:rsid w:val="005B2D5A"/>
    <w:rsid w:val="005B2E14"/>
    <w:rsid w:val="005B64E5"/>
    <w:rsid w:val="005C5286"/>
    <w:rsid w:val="005C7D26"/>
    <w:rsid w:val="005D24E5"/>
    <w:rsid w:val="005F5848"/>
    <w:rsid w:val="005F62F0"/>
    <w:rsid w:val="005F7D39"/>
    <w:rsid w:val="00600614"/>
    <w:rsid w:val="006029EE"/>
    <w:rsid w:val="00617D83"/>
    <w:rsid w:val="00622BC3"/>
    <w:rsid w:val="00626D06"/>
    <w:rsid w:val="00630994"/>
    <w:rsid w:val="00630D44"/>
    <w:rsid w:val="00634C78"/>
    <w:rsid w:val="006351A6"/>
    <w:rsid w:val="00641224"/>
    <w:rsid w:val="0064211D"/>
    <w:rsid w:val="006456DC"/>
    <w:rsid w:val="006460FA"/>
    <w:rsid w:val="0065121A"/>
    <w:rsid w:val="006575F5"/>
    <w:rsid w:val="0066278B"/>
    <w:rsid w:val="00664BB8"/>
    <w:rsid w:val="00676A4C"/>
    <w:rsid w:val="00677989"/>
    <w:rsid w:val="00677ADE"/>
    <w:rsid w:val="006815B3"/>
    <w:rsid w:val="00684EEB"/>
    <w:rsid w:val="0069064A"/>
    <w:rsid w:val="00690B0A"/>
    <w:rsid w:val="0069244E"/>
    <w:rsid w:val="0069429A"/>
    <w:rsid w:val="00694883"/>
    <w:rsid w:val="006A4BD2"/>
    <w:rsid w:val="006B2003"/>
    <w:rsid w:val="006B614B"/>
    <w:rsid w:val="006B6480"/>
    <w:rsid w:val="006B66AA"/>
    <w:rsid w:val="006D11B7"/>
    <w:rsid w:val="006F2E25"/>
    <w:rsid w:val="006F6691"/>
    <w:rsid w:val="006F71A9"/>
    <w:rsid w:val="0070197E"/>
    <w:rsid w:val="00713970"/>
    <w:rsid w:val="007179A0"/>
    <w:rsid w:val="00717E6C"/>
    <w:rsid w:val="007202A4"/>
    <w:rsid w:val="00721BD1"/>
    <w:rsid w:val="00723734"/>
    <w:rsid w:val="00733C6F"/>
    <w:rsid w:val="00736C28"/>
    <w:rsid w:val="0074485F"/>
    <w:rsid w:val="007516DA"/>
    <w:rsid w:val="007573C8"/>
    <w:rsid w:val="00763636"/>
    <w:rsid w:val="00765412"/>
    <w:rsid w:val="00772101"/>
    <w:rsid w:val="0077753F"/>
    <w:rsid w:val="00783D05"/>
    <w:rsid w:val="00795DC2"/>
    <w:rsid w:val="007B0722"/>
    <w:rsid w:val="007B4224"/>
    <w:rsid w:val="007B4EF5"/>
    <w:rsid w:val="007B6F23"/>
    <w:rsid w:val="007C5E62"/>
    <w:rsid w:val="007C5EE2"/>
    <w:rsid w:val="007C7410"/>
    <w:rsid w:val="007D3D4D"/>
    <w:rsid w:val="007D498B"/>
    <w:rsid w:val="007E0480"/>
    <w:rsid w:val="007E175A"/>
    <w:rsid w:val="007E6868"/>
    <w:rsid w:val="007F167A"/>
    <w:rsid w:val="007F1979"/>
    <w:rsid w:val="007F4E91"/>
    <w:rsid w:val="00801D01"/>
    <w:rsid w:val="00805405"/>
    <w:rsid w:val="00810BF5"/>
    <w:rsid w:val="00823D09"/>
    <w:rsid w:val="0082464C"/>
    <w:rsid w:val="0083094D"/>
    <w:rsid w:val="00830D42"/>
    <w:rsid w:val="00835903"/>
    <w:rsid w:val="00837B82"/>
    <w:rsid w:val="0084764E"/>
    <w:rsid w:val="00851291"/>
    <w:rsid w:val="00853EC3"/>
    <w:rsid w:val="008576D5"/>
    <w:rsid w:val="00861EA5"/>
    <w:rsid w:val="00863B60"/>
    <w:rsid w:val="00874CD9"/>
    <w:rsid w:val="00876D7A"/>
    <w:rsid w:val="00876FCA"/>
    <w:rsid w:val="00884A0F"/>
    <w:rsid w:val="0089457F"/>
    <w:rsid w:val="008953DB"/>
    <w:rsid w:val="008A144D"/>
    <w:rsid w:val="008A1B7E"/>
    <w:rsid w:val="008A4242"/>
    <w:rsid w:val="008A6482"/>
    <w:rsid w:val="008B0ABA"/>
    <w:rsid w:val="008B0FED"/>
    <w:rsid w:val="008B4A76"/>
    <w:rsid w:val="008B72EF"/>
    <w:rsid w:val="008C1312"/>
    <w:rsid w:val="008C2C1F"/>
    <w:rsid w:val="008C506F"/>
    <w:rsid w:val="008C7414"/>
    <w:rsid w:val="008D0544"/>
    <w:rsid w:val="008D07EA"/>
    <w:rsid w:val="008D205D"/>
    <w:rsid w:val="008D2BCA"/>
    <w:rsid w:val="008D605F"/>
    <w:rsid w:val="008D6BEE"/>
    <w:rsid w:val="008D6D5B"/>
    <w:rsid w:val="008D7444"/>
    <w:rsid w:val="008E144F"/>
    <w:rsid w:val="008E4528"/>
    <w:rsid w:val="008E45AB"/>
    <w:rsid w:val="008F1DA5"/>
    <w:rsid w:val="008F2D09"/>
    <w:rsid w:val="008F645B"/>
    <w:rsid w:val="008F7FE8"/>
    <w:rsid w:val="00901252"/>
    <w:rsid w:val="00902787"/>
    <w:rsid w:val="0090598B"/>
    <w:rsid w:val="00920183"/>
    <w:rsid w:val="00921271"/>
    <w:rsid w:val="00921316"/>
    <w:rsid w:val="009401FC"/>
    <w:rsid w:val="00940A72"/>
    <w:rsid w:val="00941669"/>
    <w:rsid w:val="00942EAD"/>
    <w:rsid w:val="00947EF3"/>
    <w:rsid w:val="009530FF"/>
    <w:rsid w:val="009578DA"/>
    <w:rsid w:val="00957A1D"/>
    <w:rsid w:val="00963270"/>
    <w:rsid w:val="0096373B"/>
    <w:rsid w:val="00974F73"/>
    <w:rsid w:val="00981A2F"/>
    <w:rsid w:val="0098353E"/>
    <w:rsid w:val="00984176"/>
    <w:rsid w:val="0099086C"/>
    <w:rsid w:val="00992889"/>
    <w:rsid w:val="009A3033"/>
    <w:rsid w:val="009A4593"/>
    <w:rsid w:val="009B00FA"/>
    <w:rsid w:val="009B0B2C"/>
    <w:rsid w:val="009B182B"/>
    <w:rsid w:val="009B2361"/>
    <w:rsid w:val="009B4D66"/>
    <w:rsid w:val="009C16FD"/>
    <w:rsid w:val="009C5BE6"/>
    <w:rsid w:val="009C5EDE"/>
    <w:rsid w:val="009D034F"/>
    <w:rsid w:val="009D0BD8"/>
    <w:rsid w:val="009E07BC"/>
    <w:rsid w:val="009E5ADD"/>
    <w:rsid w:val="009F1FA8"/>
    <w:rsid w:val="00A041D3"/>
    <w:rsid w:val="00A05424"/>
    <w:rsid w:val="00A07FE4"/>
    <w:rsid w:val="00A132C1"/>
    <w:rsid w:val="00A139DD"/>
    <w:rsid w:val="00A14D33"/>
    <w:rsid w:val="00A15FAB"/>
    <w:rsid w:val="00A2127B"/>
    <w:rsid w:val="00A21872"/>
    <w:rsid w:val="00A234C0"/>
    <w:rsid w:val="00A2379B"/>
    <w:rsid w:val="00A23B54"/>
    <w:rsid w:val="00A25A18"/>
    <w:rsid w:val="00A26376"/>
    <w:rsid w:val="00A278EA"/>
    <w:rsid w:val="00A27AEE"/>
    <w:rsid w:val="00A35474"/>
    <w:rsid w:val="00A35B65"/>
    <w:rsid w:val="00A37ED5"/>
    <w:rsid w:val="00A42308"/>
    <w:rsid w:val="00A45400"/>
    <w:rsid w:val="00A5189F"/>
    <w:rsid w:val="00A5350D"/>
    <w:rsid w:val="00A54C6E"/>
    <w:rsid w:val="00A57398"/>
    <w:rsid w:val="00A657DA"/>
    <w:rsid w:val="00A65B58"/>
    <w:rsid w:val="00A735B3"/>
    <w:rsid w:val="00A76A70"/>
    <w:rsid w:val="00A84145"/>
    <w:rsid w:val="00A847C1"/>
    <w:rsid w:val="00A91D3A"/>
    <w:rsid w:val="00A95CB5"/>
    <w:rsid w:val="00A9608A"/>
    <w:rsid w:val="00AA32DF"/>
    <w:rsid w:val="00AA50A6"/>
    <w:rsid w:val="00AA7B93"/>
    <w:rsid w:val="00AB14D1"/>
    <w:rsid w:val="00AB40B4"/>
    <w:rsid w:val="00AB6784"/>
    <w:rsid w:val="00AB6C23"/>
    <w:rsid w:val="00AC1BA8"/>
    <w:rsid w:val="00AC4ECF"/>
    <w:rsid w:val="00AC562B"/>
    <w:rsid w:val="00AD2A67"/>
    <w:rsid w:val="00AE2426"/>
    <w:rsid w:val="00AF1F21"/>
    <w:rsid w:val="00AF69D5"/>
    <w:rsid w:val="00B00077"/>
    <w:rsid w:val="00B03130"/>
    <w:rsid w:val="00B07466"/>
    <w:rsid w:val="00B11CDA"/>
    <w:rsid w:val="00B13569"/>
    <w:rsid w:val="00B14F93"/>
    <w:rsid w:val="00B207AA"/>
    <w:rsid w:val="00B24F9A"/>
    <w:rsid w:val="00B25085"/>
    <w:rsid w:val="00B25EA0"/>
    <w:rsid w:val="00B354CA"/>
    <w:rsid w:val="00B377FD"/>
    <w:rsid w:val="00B41C76"/>
    <w:rsid w:val="00B434B9"/>
    <w:rsid w:val="00B47F9B"/>
    <w:rsid w:val="00B51E9E"/>
    <w:rsid w:val="00B52141"/>
    <w:rsid w:val="00B5265C"/>
    <w:rsid w:val="00B53881"/>
    <w:rsid w:val="00B5533E"/>
    <w:rsid w:val="00B576AB"/>
    <w:rsid w:val="00B62FFC"/>
    <w:rsid w:val="00B717E2"/>
    <w:rsid w:val="00B85E49"/>
    <w:rsid w:val="00B867A0"/>
    <w:rsid w:val="00B932BE"/>
    <w:rsid w:val="00B9512D"/>
    <w:rsid w:val="00BA025D"/>
    <w:rsid w:val="00BA56A8"/>
    <w:rsid w:val="00BB445C"/>
    <w:rsid w:val="00BB59F8"/>
    <w:rsid w:val="00BB7F73"/>
    <w:rsid w:val="00BC4CD2"/>
    <w:rsid w:val="00BC5BE4"/>
    <w:rsid w:val="00BC5BF2"/>
    <w:rsid w:val="00BC718A"/>
    <w:rsid w:val="00BD0860"/>
    <w:rsid w:val="00BD1E31"/>
    <w:rsid w:val="00BE3EA9"/>
    <w:rsid w:val="00BE4516"/>
    <w:rsid w:val="00BE6317"/>
    <w:rsid w:val="00BE7B15"/>
    <w:rsid w:val="00BF469D"/>
    <w:rsid w:val="00C03177"/>
    <w:rsid w:val="00C03A1A"/>
    <w:rsid w:val="00C10AAD"/>
    <w:rsid w:val="00C10F26"/>
    <w:rsid w:val="00C13937"/>
    <w:rsid w:val="00C14F00"/>
    <w:rsid w:val="00C20EC6"/>
    <w:rsid w:val="00C22F66"/>
    <w:rsid w:val="00C265E9"/>
    <w:rsid w:val="00C35D3B"/>
    <w:rsid w:val="00C40154"/>
    <w:rsid w:val="00C40C19"/>
    <w:rsid w:val="00C432E0"/>
    <w:rsid w:val="00C437E2"/>
    <w:rsid w:val="00C44B3A"/>
    <w:rsid w:val="00C46D0C"/>
    <w:rsid w:val="00C47511"/>
    <w:rsid w:val="00C52A84"/>
    <w:rsid w:val="00C52F50"/>
    <w:rsid w:val="00C6072F"/>
    <w:rsid w:val="00C60EFF"/>
    <w:rsid w:val="00C64652"/>
    <w:rsid w:val="00C64B25"/>
    <w:rsid w:val="00C650D6"/>
    <w:rsid w:val="00C678DD"/>
    <w:rsid w:val="00C74C20"/>
    <w:rsid w:val="00C82FE5"/>
    <w:rsid w:val="00C838E0"/>
    <w:rsid w:val="00C94F74"/>
    <w:rsid w:val="00CA4C56"/>
    <w:rsid w:val="00CA51B0"/>
    <w:rsid w:val="00CA540B"/>
    <w:rsid w:val="00CB10E8"/>
    <w:rsid w:val="00CB2426"/>
    <w:rsid w:val="00CB43DA"/>
    <w:rsid w:val="00CC1120"/>
    <w:rsid w:val="00CC1DE6"/>
    <w:rsid w:val="00CC277A"/>
    <w:rsid w:val="00CC5264"/>
    <w:rsid w:val="00CC61C6"/>
    <w:rsid w:val="00CD6A62"/>
    <w:rsid w:val="00CD6BE0"/>
    <w:rsid w:val="00CD6CB9"/>
    <w:rsid w:val="00CE2CB6"/>
    <w:rsid w:val="00CE51C8"/>
    <w:rsid w:val="00CE52EF"/>
    <w:rsid w:val="00CF06CC"/>
    <w:rsid w:val="00CF1330"/>
    <w:rsid w:val="00CF1B3D"/>
    <w:rsid w:val="00D00A58"/>
    <w:rsid w:val="00D00B78"/>
    <w:rsid w:val="00D07232"/>
    <w:rsid w:val="00D105EE"/>
    <w:rsid w:val="00D11E27"/>
    <w:rsid w:val="00D175A7"/>
    <w:rsid w:val="00D272AB"/>
    <w:rsid w:val="00D30939"/>
    <w:rsid w:val="00D32431"/>
    <w:rsid w:val="00D35255"/>
    <w:rsid w:val="00D413A2"/>
    <w:rsid w:val="00D438D1"/>
    <w:rsid w:val="00D44C02"/>
    <w:rsid w:val="00D469A4"/>
    <w:rsid w:val="00D52F98"/>
    <w:rsid w:val="00D55AFE"/>
    <w:rsid w:val="00D57E2C"/>
    <w:rsid w:val="00D61D9D"/>
    <w:rsid w:val="00D669F8"/>
    <w:rsid w:val="00D7473A"/>
    <w:rsid w:val="00D75D60"/>
    <w:rsid w:val="00D8282E"/>
    <w:rsid w:val="00D85AD0"/>
    <w:rsid w:val="00D94B71"/>
    <w:rsid w:val="00DA29D7"/>
    <w:rsid w:val="00DB013C"/>
    <w:rsid w:val="00DB0BD8"/>
    <w:rsid w:val="00DB149C"/>
    <w:rsid w:val="00DB5202"/>
    <w:rsid w:val="00DB7F86"/>
    <w:rsid w:val="00DC02D5"/>
    <w:rsid w:val="00DC3175"/>
    <w:rsid w:val="00DC4CDB"/>
    <w:rsid w:val="00DC740A"/>
    <w:rsid w:val="00DD0EA8"/>
    <w:rsid w:val="00DD17DB"/>
    <w:rsid w:val="00DD3543"/>
    <w:rsid w:val="00DD62A2"/>
    <w:rsid w:val="00DE09FE"/>
    <w:rsid w:val="00DE5C0F"/>
    <w:rsid w:val="00DF0416"/>
    <w:rsid w:val="00DF13A1"/>
    <w:rsid w:val="00DF24AE"/>
    <w:rsid w:val="00E0097B"/>
    <w:rsid w:val="00E02A69"/>
    <w:rsid w:val="00E045EB"/>
    <w:rsid w:val="00E04E93"/>
    <w:rsid w:val="00E24B8B"/>
    <w:rsid w:val="00E2645A"/>
    <w:rsid w:val="00E34FD3"/>
    <w:rsid w:val="00E427E5"/>
    <w:rsid w:val="00E44A42"/>
    <w:rsid w:val="00E55D79"/>
    <w:rsid w:val="00E563D5"/>
    <w:rsid w:val="00E56636"/>
    <w:rsid w:val="00E609B8"/>
    <w:rsid w:val="00E71458"/>
    <w:rsid w:val="00E726ED"/>
    <w:rsid w:val="00E76F5A"/>
    <w:rsid w:val="00E85B5E"/>
    <w:rsid w:val="00E862F6"/>
    <w:rsid w:val="00E8677D"/>
    <w:rsid w:val="00EA00AA"/>
    <w:rsid w:val="00EA38C9"/>
    <w:rsid w:val="00EA4024"/>
    <w:rsid w:val="00EA78D8"/>
    <w:rsid w:val="00EB08A2"/>
    <w:rsid w:val="00EB0F21"/>
    <w:rsid w:val="00EB4398"/>
    <w:rsid w:val="00EB6D18"/>
    <w:rsid w:val="00ED3839"/>
    <w:rsid w:val="00EE36CD"/>
    <w:rsid w:val="00EF1E44"/>
    <w:rsid w:val="00F01510"/>
    <w:rsid w:val="00F019CA"/>
    <w:rsid w:val="00F03399"/>
    <w:rsid w:val="00F0418C"/>
    <w:rsid w:val="00F0431B"/>
    <w:rsid w:val="00F102F9"/>
    <w:rsid w:val="00F12E74"/>
    <w:rsid w:val="00F13160"/>
    <w:rsid w:val="00F13F87"/>
    <w:rsid w:val="00F144F1"/>
    <w:rsid w:val="00F15657"/>
    <w:rsid w:val="00F22239"/>
    <w:rsid w:val="00F259CA"/>
    <w:rsid w:val="00F25E7A"/>
    <w:rsid w:val="00F423C2"/>
    <w:rsid w:val="00F45549"/>
    <w:rsid w:val="00F46C1D"/>
    <w:rsid w:val="00F51526"/>
    <w:rsid w:val="00F51DE0"/>
    <w:rsid w:val="00F5245A"/>
    <w:rsid w:val="00F5352E"/>
    <w:rsid w:val="00F54B71"/>
    <w:rsid w:val="00F658CF"/>
    <w:rsid w:val="00F706F4"/>
    <w:rsid w:val="00F725F0"/>
    <w:rsid w:val="00F73368"/>
    <w:rsid w:val="00F772E5"/>
    <w:rsid w:val="00F77FC8"/>
    <w:rsid w:val="00F845F4"/>
    <w:rsid w:val="00FA0DCC"/>
    <w:rsid w:val="00FB14F5"/>
    <w:rsid w:val="00FB3147"/>
    <w:rsid w:val="00FC0E24"/>
    <w:rsid w:val="00FD6155"/>
    <w:rsid w:val="00FE1E2C"/>
    <w:rsid w:val="00FE1FA2"/>
    <w:rsid w:val="00FF2BD2"/>
    <w:rsid w:val="00FF55E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48CAE"/>
  <w15:chartTrackingRefBased/>
  <w15:docId w15:val="{47C4EA29-7F51-42F6-ACF1-FFDA57D64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A144D"/>
    <w:pPr>
      <w:overflowPunct w:val="0"/>
      <w:autoSpaceDE w:val="0"/>
      <w:autoSpaceDN w:val="0"/>
      <w:adjustRightInd w:val="0"/>
      <w:spacing w:before="60" w:after="120" w:line="240" w:lineRule="auto"/>
      <w:ind w:left="284"/>
      <w:textAlignment w:val="baseline"/>
    </w:pPr>
    <w:rPr>
      <w:rFonts w:ascii="Times New Roman" w:eastAsia="Times New Roman" w:hAnsi="Times New Roman" w:cs="Times New Roman"/>
      <w:kern w:val="0"/>
      <w:sz w:val="20"/>
      <w:szCs w:val="20"/>
      <w14:ligatures w14:val="none"/>
    </w:rPr>
  </w:style>
  <w:style w:type="paragraph" w:styleId="Naslov1">
    <w:name w:val="heading 1"/>
    <w:basedOn w:val="Navaden"/>
    <w:next w:val="Navaden"/>
    <w:link w:val="Naslov1Znak"/>
    <w:qFormat/>
    <w:rsid w:val="008A144D"/>
    <w:pPr>
      <w:keepNext/>
      <w:keepLines/>
      <w:spacing w:after="240"/>
      <w:ind w:left="0"/>
      <w:jc w:val="center"/>
      <w:outlineLvl w:val="0"/>
    </w:pPr>
    <w:rPr>
      <w:b/>
      <w:bCs/>
      <w:iCs/>
      <w:spacing w:val="60"/>
      <w:kern w:val="32"/>
      <w:sz w:val="44"/>
    </w:rPr>
  </w:style>
  <w:style w:type="paragraph" w:styleId="Naslov2">
    <w:name w:val="heading 2"/>
    <w:basedOn w:val="Navaden"/>
    <w:next w:val="Navaden"/>
    <w:link w:val="Naslov2Znak"/>
    <w:qFormat/>
    <w:rsid w:val="008A144D"/>
    <w:pPr>
      <w:keepNext/>
      <w:spacing w:before="240"/>
      <w:ind w:left="0"/>
      <w:outlineLvl w:val="1"/>
    </w:pPr>
    <w:rPr>
      <w:b/>
      <w:spacing w:val="30"/>
      <w:sz w:val="40"/>
    </w:rPr>
  </w:style>
  <w:style w:type="paragraph" w:styleId="Naslov3">
    <w:name w:val="heading 3"/>
    <w:basedOn w:val="Navaden"/>
    <w:next w:val="Navaden"/>
    <w:link w:val="Naslov3Znak"/>
    <w:qFormat/>
    <w:rsid w:val="008A144D"/>
    <w:pPr>
      <w:keepNext/>
      <w:keepLines/>
      <w:overflowPunct/>
      <w:autoSpaceDE/>
      <w:autoSpaceDN/>
      <w:adjustRightInd/>
      <w:spacing w:before="120" w:after="240"/>
      <w:ind w:left="0"/>
      <w:textAlignment w:val="auto"/>
      <w:outlineLvl w:val="2"/>
    </w:pPr>
    <w:rPr>
      <w:rFonts w:cs="Arial"/>
      <w:b/>
      <w:iCs/>
      <w:spacing w:val="30"/>
      <w:sz w:val="40"/>
      <w:szCs w:val="26"/>
    </w:rPr>
  </w:style>
  <w:style w:type="paragraph" w:styleId="Naslov4">
    <w:name w:val="heading 4"/>
    <w:basedOn w:val="Navaden"/>
    <w:next w:val="Navaden"/>
    <w:link w:val="Naslov4Znak"/>
    <w:qFormat/>
    <w:rsid w:val="008A144D"/>
    <w:pPr>
      <w:keepNext/>
      <w:keepLines/>
      <w:overflowPunct/>
      <w:autoSpaceDE/>
      <w:autoSpaceDN/>
      <w:adjustRightInd/>
      <w:spacing w:after="240"/>
      <w:ind w:left="0"/>
      <w:textAlignment w:val="auto"/>
      <w:outlineLvl w:val="3"/>
    </w:pPr>
    <w:rPr>
      <w:b/>
      <w:bCs/>
      <w:spacing w:val="20"/>
      <w:sz w:val="36"/>
      <w:szCs w:val="28"/>
    </w:rPr>
  </w:style>
  <w:style w:type="paragraph" w:styleId="Naslov5">
    <w:name w:val="heading 5"/>
    <w:basedOn w:val="Navaden"/>
    <w:next w:val="Navaden"/>
    <w:link w:val="Naslov5Znak"/>
    <w:qFormat/>
    <w:rsid w:val="008A144D"/>
    <w:pPr>
      <w:keepNext/>
      <w:keepLines/>
      <w:pBdr>
        <w:top w:val="single" w:sz="4" w:space="1" w:color="auto"/>
        <w:bottom w:val="single" w:sz="4" w:space="1" w:color="auto"/>
      </w:pBdr>
      <w:ind w:left="0"/>
      <w:outlineLvl w:val="4"/>
    </w:pPr>
    <w:rPr>
      <w:b/>
      <w:sz w:val="32"/>
    </w:rPr>
  </w:style>
  <w:style w:type="paragraph" w:styleId="Naslov6">
    <w:name w:val="heading 6"/>
    <w:basedOn w:val="Navaden"/>
    <w:next w:val="Navaden"/>
    <w:link w:val="Naslov6Znak"/>
    <w:qFormat/>
    <w:rsid w:val="008A144D"/>
    <w:pPr>
      <w:keepNext/>
      <w:keepLines/>
      <w:pBdr>
        <w:top w:val="single" w:sz="4" w:space="1" w:color="auto"/>
        <w:bottom w:val="single" w:sz="4" w:space="1" w:color="auto"/>
      </w:pBdr>
      <w:spacing w:before="240"/>
      <w:ind w:left="0"/>
      <w:outlineLvl w:val="5"/>
    </w:pPr>
    <w:rPr>
      <w:b/>
      <w:iCs/>
      <w:sz w:val="32"/>
    </w:rPr>
  </w:style>
  <w:style w:type="paragraph" w:styleId="Naslov7">
    <w:name w:val="heading 7"/>
    <w:basedOn w:val="Navaden"/>
    <w:next w:val="Navaden"/>
    <w:link w:val="Naslov7Znak"/>
    <w:qFormat/>
    <w:rsid w:val="008A144D"/>
    <w:pPr>
      <w:keepNext/>
      <w:keepLines/>
      <w:pBdr>
        <w:top w:val="single" w:sz="4" w:space="1" w:color="auto"/>
        <w:bottom w:val="single" w:sz="4" w:space="1" w:color="auto"/>
      </w:pBdr>
      <w:spacing w:before="120"/>
      <w:ind w:left="0"/>
      <w:outlineLvl w:val="6"/>
    </w:pPr>
    <w:rPr>
      <w:b/>
      <w:bCs/>
      <w:sz w:val="28"/>
    </w:rPr>
  </w:style>
  <w:style w:type="paragraph" w:styleId="Naslov8">
    <w:name w:val="heading 8"/>
    <w:basedOn w:val="Navaden"/>
    <w:next w:val="Navaden"/>
    <w:link w:val="Naslov8Znak"/>
    <w:qFormat/>
    <w:rsid w:val="008A144D"/>
    <w:pPr>
      <w:keepNext/>
      <w:keepLines/>
      <w:spacing w:before="240"/>
      <w:ind w:left="0"/>
      <w:outlineLvl w:val="7"/>
    </w:pPr>
    <w:rPr>
      <w:b/>
      <w:sz w:val="28"/>
    </w:rPr>
  </w:style>
  <w:style w:type="paragraph" w:styleId="Naslov9">
    <w:name w:val="heading 9"/>
    <w:basedOn w:val="Naslov6"/>
    <w:next w:val="Navaden"/>
    <w:link w:val="Naslov9Znak"/>
    <w:qFormat/>
    <w:rsid w:val="008A144D"/>
    <w:pPr>
      <w:pBdr>
        <w:top w:val="none" w:sz="0" w:space="0" w:color="auto"/>
        <w:bottom w:val="none" w:sz="0" w:space="0" w:color="auto"/>
      </w:pBdr>
      <w:ind w:left="284"/>
      <w:outlineLvl w:val="8"/>
    </w:pPr>
    <w:rPr>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8A144D"/>
    <w:rPr>
      <w:rFonts w:ascii="Times New Roman" w:eastAsia="Times New Roman" w:hAnsi="Times New Roman" w:cs="Times New Roman"/>
      <w:b/>
      <w:bCs/>
      <w:iCs/>
      <w:spacing w:val="60"/>
      <w:kern w:val="32"/>
      <w:sz w:val="44"/>
      <w:szCs w:val="20"/>
      <w14:ligatures w14:val="none"/>
    </w:rPr>
  </w:style>
  <w:style w:type="character" w:customStyle="1" w:styleId="Naslov2Znak">
    <w:name w:val="Naslov 2 Znak"/>
    <w:basedOn w:val="Privzetapisavaodstavka"/>
    <w:link w:val="Naslov2"/>
    <w:rsid w:val="008A144D"/>
    <w:rPr>
      <w:rFonts w:ascii="Times New Roman" w:eastAsia="Times New Roman" w:hAnsi="Times New Roman" w:cs="Times New Roman"/>
      <w:b/>
      <w:spacing w:val="30"/>
      <w:kern w:val="0"/>
      <w:sz w:val="40"/>
      <w:szCs w:val="20"/>
      <w14:ligatures w14:val="none"/>
    </w:rPr>
  </w:style>
  <w:style w:type="character" w:customStyle="1" w:styleId="Naslov3Znak">
    <w:name w:val="Naslov 3 Znak"/>
    <w:basedOn w:val="Privzetapisavaodstavka"/>
    <w:link w:val="Naslov3"/>
    <w:rsid w:val="008A144D"/>
    <w:rPr>
      <w:rFonts w:ascii="Times New Roman" w:eastAsia="Times New Roman" w:hAnsi="Times New Roman" w:cs="Arial"/>
      <w:b/>
      <w:iCs/>
      <w:spacing w:val="30"/>
      <w:kern w:val="0"/>
      <w:sz w:val="40"/>
      <w:szCs w:val="26"/>
      <w14:ligatures w14:val="none"/>
    </w:rPr>
  </w:style>
  <w:style w:type="character" w:customStyle="1" w:styleId="Naslov4Znak">
    <w:name w:val="Naslov 4 Znak"/>
    <w:basedOn w:val="Privzetapisavaodstavka"/>
    <w:link w:val="Naslov4"/>
    <w:rsid w:val="008A144D"/>
    <w:rPr>
      <w:rFonts w:ascii="Times New Roman" w:eastAsia="Times New Roman" w:hAnsi="Times New Roman" w:cs="Times New Roman"/>
      <w:b/>
      <w:bCs/>
      <w:spacing w:val="20"/>
      <w:kern w:val="0"/>
      <w:sz w:val="36"/>
      <w:szCs w:val="28"/>
      <w14:ligatures w14:val="none"/>
    </w:rPr>
  </w:style>
  <w:style w:type="character" w:customStyle="1" w:styleId="Naslov5Znak">
    <w:name w:val="Naslov 5 Znak"/>
    <w:basedOn w:val="Privzetapisavaodstavka"/>
    <w:link w:val="Naslov5"/>
    <w:rsid w:val="008A144D"/>
    <w:rPr>
      <w:rFonts w:ascii="Times New Roman" w:eastAsia="Times New Roman" w:hAnsi="Times New Roman" w:cs="Times New Roman"/>
      <w:b/>
      <w:kern w:val="0"/>
      <w:sz w:val="32"/>
      <w:szCs w:val="20"/>
      <w14:ligatures w14:val="none"/>
    </w:rPr>
  </w:style>
  <w:style w:type="character" w:customStyle="1" w:styleId="Naslov6Znak">
    <w:name w:val="Naslov 6 Znak"/>
    <w:basedOn w:val="Privzetapisavaodstavka"/>
    <w:link w:val="Naslov6"/>
    <w:rsid w:val="008A144D"/>
    <w:rPr>
      <w:rFonts w:ascii="Times New Roman" w:eastAsia="Times New Roman" w:hAnsi="Times New Roman" w:cs="Times New Roman"/>
      <w:b/>
      <w:iCs/>
      <w:kern w:val="0"/>
      <w:sz w:val="32"/>
      <w:szCs w:val="20"/>
      <w14:ligatures w14:val="none"/>
    </w:rPr>
  </w:style>
  <w:style w:type="character" w:customStyle="1" w:styleId="Naslov7Znak">
    <w:name w:val="Naslov 7 Znak"/>
    <w:basedOn w:val="Privzetapisavaodstavka"/>
    <w:link w:val="Naslov7"/>
    <w:rsid w:val="008A144D"/>
    <w:rPr>
      <w:rFonts w:ascii="Times New Roman" w:eastAsia="Times New Roman" w:hAnsi="Times New Roman" w:cs="Times New Roman"/>
      <w:b/>
      <w:bCs/>
      <w:kern w:val="0"/>
      <w:sz w:val="28"/>
      <w:szCs w:val="20"/>
      <w14:ligatures w14:val="none"/>
    </w:rPr>
  </w:style>
  <w:style w:type="character" w:customStyle="1" w:styleId="Naslov8Znak">
    <w:name w:val="Naslov 8 Znak"/>
    <w:basedOn w:val="Privzetapisavaodstavka"/>
    <w:link w:val="Naslov8"/>
    <w:rsid w:val="008A144D"/>
    <w:rPr>
      <w:rFonts w:ascii="Times New Roman" w:eastAsia="Times New Roman" w:hAnsi="Times New Roman" w:cs="Times New Roman"/>
      <w:b/>
      <w:kern w:val="0"/>
      <w:sz w:val="28"/>
      <w:szCs w:val="20"/>
      <w14:ligatures w14:val="none"/>
    </w:rPr>
  </w:style>
  <w:style w:type="character" w:customStyle="1" w:styleId="Naslov9Znak">
    <w:name w:val="Naslov 9 Znak"/>
    <w:basedOn w:val="Privzetapisavaodstavka"/>
    <w:link w:val="Naslov9"/>
    <w:rsid w:val="008A144D"/>
    <w:rPr>
      <w:rFonts w:ascii="Times New Roman" w:eastAsia="Times New Roman" w:hAnsi="Times New Roman" w:cs="Times New Roman"/>
      <w:b/>
      <w:iCs/>
      <w:kern w:val="0"/>
      <w:sz w:val="28"/>
      <w:szCs w:val="20"/>
      <w14:ligatures w14:val="none"/>
    </w:rPr>
  </w:style>
  <w:style w:type="paragraph" w:customStyle="1" w:styleId="HeadingSPU">
    <w:name w:val="Heading SPU"/>
    <w:basedOn w:val="Navaden"/>
    <w:next w:val="Navaden"/>
    <w:rsid w:val="008A144D"/>
    <w:pPr>
      <w:keepNext/>
      <w:pBdr>
        <w:top w:val="single" w:sz="4" w:space="1" w:color="auto"/>
        <w:bottom w:val="single" w:sz="4" w:space="1" w:color="auto"/>
      </w:pBdr>
      <w:shd w:val="clear" w:color="auto" w:fill="E0E0E0"/>
    </w:pPr>
    <w:rPr>
      <w:b/>
      <w:bCs/>
      <w:sz w:val="32"/>
    </w:rPr>
  </w:style>
  <w:style w:type="paragraph" w:customStyle="1" w:styleId="Bullet">
    <w:name w:val="Bullet"/>
    <w:basedOn w:val="Bullet1"/>
    <w:rsid w:val="008A144D"/>
    <w:pPr>
      <w:tabs>
        <w:tab w:val="clear" w:pos="900"/>
        <w:tab w:val="left" w:pos="540"/>
      </w:tabs>
      <w:ind w:left="556" w:hanging="278"/>
    </w:pPr>
  </w:style>
  <w:style w:type="paragraph" w:customStyle="1" w:styleId="Bullet1">
    <w:name w:val="Bullet 1"/>
    <w:basedOn w:val="Navaden"/>
    <w:rsid w:val="008A144D"/>
    <w:pPr>
      <w:tabs>
        <w:tab w:val="left" w:pos="900"/>
      </w:tabs>
      <w:spacing w:before="0"/>
      <w:ind w:left="900" w:hanging="294"/>
    </w:pPr>
  </w:style>
  <w:style w:type="paragraph" w:customStyle="1" w:styleId="KAZALO">
    <w:name w:val="KAZALO"/>
    <w:basedOn w:val="Navaden"/>
    <w:next w:val="Navaden"/>
    <w:rsid w:val="008A144D"/>
    <w:pPr>
      <w:keepNext/>
      <w:spacing w:after="240"/>
      <w:jc w:val="center"/>
    </w:pPr>
    <w:rPr>
      <w:b/>
      <w:bCs/>
      <w:sz w:val="28"/>
    </w:rPr>
  </w:style>
  <w:style w:type="paragraph" w:customStyle="1" w:styleId="Bullet2">
    <w:name w:val="Bullet 2"/>
    <w:basedOn w:val="Navaden"/>
    <w:rsid w:val="008A144D"/>
    <w:pPr>
      <w:tabs>
        <w:tab w:val="left" w:pos="1148"/>
      </w:tabs>
      <w:spacing w:before="0"/>
      <w:ind w:left="1162" w:hanging="262"/>
    </w:pPr>
  </w:style>
  <w:style w:type="paragraph" w:styleId="Glava">
    <w:name w:val="header"/>
    <w:basedOn w:val="Navaden"/>
    <w:link w:val="GlavaZnak"/>
    <w:rsid w:val="008A144D"/>
    <w:pPr>
      <w:pBdr>
        <w:bottom w:val="single" w:sz="4" w:space="1" w:color="auto"/>
      </w:pBdr>
      <w:tabs>
        <w:tab w:val="center" w:pos="4536"/>
        <w:tab w:val="right" w:pos="9072"/>
      </w:tabs>
    </w:pPr>
    <w:rPr>
      <w:sz w:val="16"/>
    </w:rPr>
  </w:style>
  <w:style w:type="character" w:customStyle="1" w:styleId="GlavaZnak">
    <w:name w:val="Glava Znak"/>
    <w:basedOn w:val="Privzetapisavaodstavka"/>
    <w:link w:val="Glava"/>
    <w:rsid w:val="008A144D"/>
    <w:rPr>
      <w:rFonts w:ascii="Times New Roman" w:eastAsia="Times New Roman" w:hAnsi="Times New Roman" w:cs="Times New Roman"/>
      <w:kern w:val="0"/>
      <w:sz w:val="16"/>
      <w:szCs w:val="20"/>
      <w14:ligatures w14:val="none"/>
    </w:rPr>
  </w:style>
  <w:style w:type="paragraph" w:styleId="Noga">
    <w:name w:val="footer"/>
    <w:basedOn w:val="Navaden"/>
    <w:link w:val="NogaZnak"/>
    <w:rsid w:val="008A144D"/>
    <w:pPr>
      <w:tabs>
        <w:tab w:val="center" w:pos="4536"/>
        <w:tab w:val="right" w:pos="9072"/>
      </w:tabs>
    </w:pPr>
  </w:style>
  <w:style w:type="character" w:customStyle="1" w:styleId="NogaZnak">
    <w:name w:val="Noga Znak"/>
    <w:basedOn w:val="Privzetapisavaodstavka"/>
    <w:link w:val="Noga"/>
    <w:rsid w:val="008A144D"/>
    <w:rPr>
      <w:rFonts w:ascii="Times New Roman" w:eastAsia="Times New Roman" w:hAnsi="Times New Roman" w:cs="Times New Roman"/>
      <w:kern w:val="0"/>
      <w:sz w:val="20"/>
      <w:szCs w:val="20"/>
      <w14:ligatures w14:val="none"/>
    </w:rPr>
  </w:style>
  <w:style w:type="paragraph" w:styleId="Kazalovsebine1">
    <w:name w:val="toc 1"/>
    <w:basedOn w:val="Navaden"/>
    <w:next w:val="Navaden"/>
    <w:autoRedefine/>
    <w:uiPriority w:val="39"/>
    <w:rsid w:val="008A144D"/>
    <w:pPr>
      <w:spacing w:before="120"/>
      <w:ind w:left="0"/>
    </w:pPr>
    <w:rPr>
      <w:b/>
      <w:bCs/>
      <w:caps/>
    </w:rPr>
  </w:style>
  <w:style w:type="paragraph" w:styleId="Kazalovsebine3">
    <w:name w:val="toc 3"/>
    <w:basedOn w:val="Navaden"/>
    <w:next w:val="Navaden"/>
    <w:autoRedefine/>
    <w:uiPriority w:val="39"/>
    <w:rsid w:val="008A144D"/>
    <w:pPr>
      <w:ind w:left="400"/>
    </w:pPr>
    <w:rPr>
      <w:i/>
      <w:iCs/>
    </w:rPr>
  </w:style>
  <w:style w:type="paragraph" w:styleId="Kazalovsebine4">
    <w:name w:val="toc 4"/>
    <w:basedOn w:val="Navaden"/>
    <w:next w:val="Navaden"/>
    <w:autoRedefine/>
    <w:uiPriority w:val="39"/>
    <w:rsid w:val="008A144D"/>
    <w:pPr>
      <w:ind w:left="600"/>
    </w:pPr>
    <w:rPr>
      <w:sz w:val="18"/>
      <w:szCs w:val="18"/>
    </w:rPr>
  </w:style>
  <w:style w:type="paragraph" w:styleId="Kazalovsebine2">
    <w:name w:val="toc 2"/>
    <w:basedOn w:val="Navaden"/>
    <w:next w:val="Navaden"/>
    <w:uiPriority w:val="39"/>
    <w:rsid w:val="008A144D"/>
    <w:pPr>
      <w:ind w:left="200"/>
    </w:pPr>
    <w:rPr>
      <w:smallCaps/>
    </w:rPr>
  </w:style>
  <w:style w:type="paragraph" w:styleId="Kazalovsebine5">
    <w:name w:val="toc 5"/>
    <w:basedOn w:val="Navaden"/>
    <w:next w:val="Navaden"/>
    <w:uiPriority w:val="39"/>
    <w:rsid w:val="008A144D"/>
    <w:pPr>
      <w:ind w:left="800"/>
    </w:pPr>
    <w:rPr>
      <w:sz w:val="18"/>
      <w:szCs w:val="18"/>
    </w:rPr>
  </w:style>
  <w:style w:type="paragraph" w:styleId="Kazalovsebine6">
    <w:name w:val="toc 6"/>
    <w:basedOn w:val="Navaden"/>
    <w:next w:val="Navaden"/>
    <w:uiPriority w:val="39"/>
    <w:rsid w:val="008A144D"/>
    <w:pPr>
      <w:ind w:left="1000"/>
    </w:pPr>
    <w:rPr>
      <w:sz w:val="18"/>
      <w:szCs w:val="18"/>
    </w:rPr>
  </w:style>
  <w:style w:type="paragraph" w:styleId="Kazalovsebine7">
    <w:name w:val="toc 7"/>
    <w:basedOn w:val="Navaden"/>
    <w:next w:val="Navaden"/>
    <w:uiPriority w:val="39"/>
    <w:rsid w:val="008A144D"/>
    <w:pPr>
      <w:ind w:left="1200"/>
    </w:pPr>
    <w:rPr>
      <w:sz w:val="18"/>
      <w:szCs w:val="18"/>
    </w:rPr>
  </w:style>
  <w:style w:type="paragraph" w:styleId="Kazalovsebine8">
    <w:name w:val="toc 8"/>
    <w:basedOn w:val="Navaden"/>
    <w:next w:val="Navaden"/>
    <w:autoRedefine/>
    <w:uiPriority w:val="39"/>
    <w:rsid w:val="008A144D"/>
    <w:pPr>
      <w:ind w:left="1400"/>
    </w:pPr>
    <w:rPr>
      <w:sz w:val="18"/>
      <w:szCs w:val="18"/>
    </w:rPr>
  </w:style>
  <w:style w:type="paragraph" w:styleId="Kazalovsebine9">
    <w:name w:val="toc 9"/>
    <w:basedOn w:val="Navaden"/>
    <w:next w:val="Navaden"/>
    <w:autoRedefine/>
    <w:uiPriority w:val="39"/>
    <w:rsid w:val="008A144D"/>
    <w:pPr>
      <w:ind w:left="1600"/>
    </w:pPr>
    <w:rPr>
      <w:sz w:val="18"/>
      <w:szCs w:val="18"/>
    </w:rPr>
  </w:style>
  <w:style w:type="paragraph" w:customStyle="1" w:styleId="HeadingPRJ">
    <w:name w:val="Heading PRJ"/>
    <w:basedOn w:val="Navaden"/>
    <w:next w:val="Navaden"/>
    <w:rsid w:val="008A144D"/>
    <w:pPr>
      <w:keepNext/>
      <w:tabs>
        <w:tab w:val="left" w:pos="1620"/>
      </w:tabs>
      <w:spacing w:before="360" w:after="60"/>
      <w:ind w:left="1620" w:hanging="1620"/>
    </w:pPr>
    <w:rPr>
      <w:b/>
      <w:bCs/>
      <w:sz w:val="24"/>
    </w:rPr>
  </w:style>
  <w:style w:type="paragraph" w:styleId="z-vrhobrazca">
    <w:name w:val="HTML Top of Form"/>
    <w:basedOn w:val="Navaden"/>
    <w:next w:val="Navaden"/>
    <w:link w:val="z-vrhobrazcaZnak"/>
    <w:hidden/>
    <w:rsid w:val="008A144D"/>
    <w:pPr>
      <w:pBdr>
        <w:bottom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character" w:customStyle="1" w:styleId="z-vrhobrazcaZnak">
    <w:name w:val="z-vrh obrazca Znak"/>
    <w:basedOn w:val="Privzetapisavaodstavka"/>
    <w:link w:val="z-vrhobrazca"/>
    <w:rsid w:val="008A144D"/>
    <w:rPr>
      <w:rFonts w:ascii="Arial" w:eastAsia="Times New Roman" w:hAnsi="Arial" w:cs="Arial"/>
      <w:vanish/>
      <w:kern w:val="0"/>
      <w:sz w:val="16"/>
      <w:szCs w:val="16"/>
      <w:lang w:eastAsia="sl-SI"/>
      <w14:ligatures w14:val="none"/>
    </w:rPr>
  </w:style>
  <w:style w:type="paragraph" w:styleId="z-dnoobrazca">
    <w:name w:val="HTML Bottom of Form"/>
    <w:basedOn w:val="Navaden"/>
    <w:next w:val="Navaden"/>
    <w:link w:val="z-dnoobrazcaZnak"/>
    <w:hidden/>
    <w:rsid w:val="008A144D"/>
    <w:pPr>
      <w:pBdr>
        <w:top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character" w:customStyle="1" w:styleId="z-dnoobrazcaZnak">
    <w:name w:val="z-dno obrazca Znak"/>
    <w:basedOn w:val="Privzetapisavaodstavka"/>
    <w:link w:val="z-dnoobrazca"/>
    <w:rsid w:val="008A144D"/>
    <w:rPr>
      <w:rFonts w:ascii="Arial" w:eastAsia="Times New Roman" w:hAnsi="Arial" w:cs="Arial"/>
      <w:vanish/>
      <w:kern w:val="0"/>
      <w:sz w:val="16"/>
      <w:szCs w:val="16"/>
      <w:lang w:eastAsia="sl-SI"/>
      <w14:ligatures w14:val="none"/>
    </w:rPr>
  </w:style>
  <w:style w:type="character" w:styleId="Hiperpovezava">
    <w:name w:val="Hyperlink"/>
    <w:basedOn w:val="Privzetapisavaodstavka"/>
    <w:uiPriority w:val="99"/>
    <w:rsid w:val="008A144D"/>
    <w:rPr>
      <w:color w:val="0000FF"/>
      <w:u w:val="single"/>
    </w:rPr>
  </w:style>
  <w:style w:type="paragraph" w:customStyle="1" w:styleId="Default">
    <w:name w:val="Default"/>
    <w:rsid w:val="008A144D"/>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sl-SI"/>
      <w14:ligatures w14:val="none"/>
    </w:rPr>
  </w:style>
  <w:style w:type="paragraph" w:customStyle="1" w:styleId="Naslov10">
    <w:name w:val="Naslov1"/>
    <w:basedOn w:val="Navaden"/>
    <w:next w:val="Navaden"/>
    <w:rsid w:val="008A144D"/>
    <w:pPr>
      <w:jc w:val="center"/>
    </w:pPr>
    <w:rPr>
      <w:b/>
      <w:bCs/>
      <w:caps/>
      <w:spacing w:val="60"/>
      <w:sz w:val="48"/>
      <w:szCs w:val="48"/>
    </w:rPr>
  </w:style>
  <w:style w:type="paragraph" w:customStyle="1" w:styleId="Heading10">
    <w:name w:val="Heading 10"/>
    <w:basedOn w:val="Naslov9"/>
    <w:next w:val="Navaden"/>
    <w:rsid w:val="008A144D"/>
  </w:style>
  <w:style w:type="paragraph" w:customStyle="1" w:styleId="Heading11">
    <w:name w:val="Heading 11"/>
    <w:basedOn w:val="Navaden"/>
    <w:next w:val="Navaden"/>
    <w:rsid w:val="008A144D"/>
    <w:pPr>
      <w:keepNext/>
      <w:keepLines/>
      <w:spacing w:before="120"/>
    </w:pPr>
    <w:rPr>
      <w:u w:val="single"/>
    </w:rPr>
  </w:style>
  <w:style w:type="paragraph" w:styleId="Navadensplet">
    <w:name w:val="Normal (Web)"/>
    <w:basedOn w:val="Navaden"/>
    <w:rsid w:val="008A144D"/>
    <w:pPr>
      <w:overflowPunct/>
      <w:autoSpaceDE/>
      <w:autoSpaceDN/>
      <w:adjustRightInd/>
      <w:textAlignment w:val="auto"/>
    </w:pPr>
    <w:rPr>
      <w:szCs w:val="24"/>
      <w:lang w:eastAsia="sl-SI"/>
    </w:rPr>
  </w:style>
  <w:style w:type="paragraph" w:customStyle="1" w:styleId="AHeading10">
    <w:name w:val="A_Heading_10"/>
    <w:basedOn w:val="Navaden"/>
    <w:rsid w:val="008A144D"/>
    <w:pPr>
      <w:keepNext/>
      <w:keepLines/>
      <w:spacing w:before="160" w:after="60"/>
      <w:outlineLvl w:val="8"/>
    </w:pPr>
    <w:rPr>
      <w:b/>
      <w:iCs/>
      <w:sz w:val="28"/>
    </w:rPr>
  </w:style>
  <w:style w:type="paragraph" w:customStyle="1" w:styleId="AHeading11">
    <w:name w:val="A_Heading_11"/>
    <w:basedOn w:val="Navaden"/>
    <w:next w:val="Navaden"/>
    <w:rsid w:val="008A144D"/>
    <w:pPr>
      <w:keepNext/>
      <w:keepLines/>
      <w:spacing w:before="180" w:after="60"/>
    </w:pPr>
    <w:rPr>
      <w:b/>
      <w:i/>
    </w:rPr>
  </w:style>
  <w:style w:type="paragraph" w:customStyle="1" w:styleId="AHeading3">
    <w:name w:val="A_Heading_3"/>
    <w:basedOn w:val="Naslov3"/>
    <w:next w:val="Navaden"/>
    <w:rsid w:val="008A144D"/>
  </w:style>
  <w:style w:type="paragraph" w:customStyle="1" w:styleId="AHeading4">
    <w:name w:val="A_Heading_4"/>
    <w:basedOn w:val="Naslov4"/>
    <w:next w:val="Navaden"/>
    <w:rsid w:val="008A144D"/>
  </w:style>
  <w:style w:type="paragraph" w:customStyle="1" w:styleId="AHeading5">
    <w:name w:val="A_Heading_5"/>
    <w:basedOn w:val="Naslov5"/>
    <w:next w:val="Navaden"/>
    <w:rsid w:val="008A144D"/>
  </w:style>
  <w:style w:type="paragraph" w:customStyle="1" w:styleId="AHeading6">
    <w:name w:val="A_Heading_6"/>
    <w:basedOn w:val="Naslov6"/>
    <w:next w:val="Navaden"/>
    <w:rsid w:val="008A144D"/>
  </w:style>
  <w:style w:type="paragraph" w:customStyle="1" w:styleId="AHeading9">
    <w:name w:val="A_Heading_9"/>
    <w:basedOn w:val="Naslov9"/>
    <w:next w:val="Navaden"/>
    <w:rsid w:val="008A144D"/>
  </w:style>
  <w:style w:type="paragraph" w:customStyle="1" w:styleId="AKAZALO">
    <w:name w:val="A_KAZALO"/>
    <w:basedOn w:val="Navaden"/>
    <w:rsid w:val="008A144D"/>
    <w:pPr>
      <w:keepNext/>
      <w:spacing w:after="240"/>
      <w:jc w:val="center"/>
    </w:pPr>
    <w:rPr>
      <w:b/>
      <w:bCs/>
      <w:sz w:val="28"/>
    </w:rPr>
  </w:style>
  <w:style w:type="paragraph" w:customStyle="1" w:styleId="ANaslov">
    <w:name w:val="A_Naslov"/>
    <w:basedOn w:val="Naslov"/>
    <w:next w:val="Navaden"/>
    <w:rsid w:val="008A144D"/>
    <w:pPr>
      <w:spacing w:before="0" w:after="0"/>
      <w:ind w:left="0"/>
    </w:pPr>
    <w:rPr>
      <w:rFonts w:ascii="Times New Roman" w:hAnsi="Times New Roman"/>
      <w:spacing w:val="60"/>
      <w:sz w:val="48"/>
    </w:rPr>
  </w:style>
  <w:style w:type="paragraph" w:styleId="Naslov">
    <w:name w:val="Title"/>
    <w:basedOn w:val="Navaden"/>
    <w:link w:val="NaslovZnak"/>
    <w:qFormat/>
    <w:rsid w:val="008A144D"/>
    <w:pPr>
      <w:spacing w:before="240" w:after="60"/>
      <w:jc w:val="center"/>
      <w:outlineLvl w:val="0"/>
    </w:pPr>
    <w:rPr>
      <w:rFonts w:ascii="Arial" w:hAnsi="Arial" w:cs="Arial"/>
      <w:b/>
      <w:bCs/>
      <w:kern w:val="28"/>
      <w:sz w:val="32"/>
      <w:szCs w:val="32"/>
    </w:rPr>
  </w:style>
  <w:style w:type="character" w:customStyle="1" w:styleId="NaslovZnak">
    <w:name w:val="Naslov Znak"/>
    <w:basedOn w:val="Privzetapisavaodstavka"/>
    <w:link w:val="Naslov"/>
    <w:rsid w:val="008A144D"/>
    <w:rPr>
      <w:rFonts w:ascii="Arial" w:eastAsia="Times New Roman" w:hAnsi="Arial" w:cs="Arial"/>
      <w:b/>
      <w:bCs/>
      <w:kern w:val="28"/>
      <w:sz w:val="32"/>
      <w:szCs w:val="32"/>
      <w14:ligatures w14:val="none"/>
    </w:rPr>
  </w:style>
  <w:style w:type="paragraph" w:customStyle="1" w:styleId="ANaslov1">
    <w:name w:val="A_Naslov_1"/>
    <w:basedOn w:val="Naslov1"/>
    <w:next w:val="Navaden"/>
    <w:rsid w:val="008A144D"/>
  </w:style>
  <w:style w:type="paragraph" w:customStyle="1" w:styleId="bodytext2">
    <w:name w:val="bodytext2"/>
    <w:basedOn w:val="Navaden"/>
    <w:rsid w:val="008A144D"/>
    <w:pPr>
      <w:overflowPunct/>
      <w:autoSpaceDE/>
      <w:autoSpaceDN/>
      <w:adjustRightInd/>
      <w:spacing w:before="100" w:beforeAutospacing="1" w:after="100" w:afterAutospacing="1"/>
      <w:ind w:left="0"/>
      <w:textAlignment w:val="auto"/>
    </w:pPr>
    <w:rPr>
      <w:sz w:val="24"/>
      <w:szCs w:val="24"/>
      <w:lang w:eastAsia="sl-SI"/>
    </w:rPr>
  </w:style>
  <w:style w:type="paragraph" w:styleId="Telobesedila">
    <w:name w:val="Body Text"/>
    <w:basedOn w:val="Navaden"/>
    <w:link w:val="TelobesedilaZnak"/>
    <w:rsid w:val="008A144D"/>
    <w:pPr>
      <w:overflowPunct/>
      <w:autoSpaceDE/>
      <w:autoSpaceDN/>
      <w:adjustRightInd/>
      <w:spacing w:before="100" w:beforeAutospacing="1" w:after="100" w:afterAutospacing="1"/>
      <w:ind w:left="0"/>
      <w:textAlignment w:val="auto"/>
    </w:pPr>
    <w:rPr>
      <w:sz w:val="24"/>
      <w:szCs w:val="24"/>
      <w:lang w:eastAsia="sl-SI"/>
    </w:rPr>
  </w:style>
  <w:style w:type="character" w:customStyle="1" w:styleId="TelobesedilaZnak">
    <w:name w:val="Telo besedila Znak"/>
    <w:basedOn w:val="Privzetapisavaodstavka"/>
    <w:link w:val="Telobesedila"/>
    <w:rsid w:val="008A144D"/>
    <w:rPr>
      <w:rFonts w:ascii="Times New Roman" w:eastAsia="Times New Roman" w:hAnsi="Times New Roman" w:cs="Times New Roman"/>
      <w:kern w:val="0"/>
      <w:sz w:val="24"/>
      <w:szCs w:val="24"/>
      <w:lang w:eastAsia="sl-SI"/>
      <w14:ligatures w14:val="none"/>
    </w:rPr>
  </w:style>
  <w:style w:type="paragraph" w:customStyle="1" w:styleId="AHeading1">
    <w:name w:val="A_Heading_1"/>
    <w:basedOn w:val="Naslov2"/>
    <w:next w:val="Navaden"/>
    <w:rsid w:val="008A144D"/>
    <w:pPr>
      <w:jc w:val="center"/>
    </w:pPr>
    <w:rPr>
      <w:sz w:val="48"/>
    </w:rPr>
  </w:style>
  <w:style w:type="paragraph" w:customStyle="1" w:styleId="AHeading2">
    <w:name w:val="A_Heading_2"/>
    <w:basedOn w:val="Naslov2"/>
    <w:next w:val="Navaden"/>
    <w:rsid w:val="008A144D"/>
  </w:style>
  <w:style w:type="paragraph" w:customStyle="1" w:styleId="AHeading7">
    <w:name w:val="A_Heading_7"/>
    <w:basedOn w:val="Naslov7"/>
    <w:next w:val="Navaden"/>
    <w:rsid w:val="008A144D"/>
    <w:pPr>
      <w:spacing w:before="240"/>
    </w:pPr>
  </w:style>
  <w:style w:type="paragraph" w:customStyle="1" w:styleId="AHeading8">
    <w:name w:val="A_Heading_8"/>
    <w:basedOn w:val="Naslov8"/>
    <w:next w:val="Navaden"/>
    <w:rsid w:val="008A144D"/>
    <w:pPr>
      <w:spacing w:after="0"/>
    </w:pPr>
  </w:style>
  <w:style w:type="paragraph" w:customStyle="1" w:styleId="navadenpostrani">
    <w:name w:val="navadenpostrani"/>
    <w:basedOn w:val="Navaden"/>
    <w:rsid w:val="008A144D"/>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2a">
    <w:name w:val="A_Heading_2a"/>
    <w:basedOn w:val="AHeading2"/>
    <w:rsid w:val="008A144D"/>
    <w:rPr>
      <w:spacing w:val="0"/>
      <w:sz w:val="28"/>
      <w:szCs w:val="28"/>
    </w:rPr>
  </w:style>
  <w:style w:type="paragraph" w:customStyle="1" w:styleId="AHeading10a">
    <w:name w:val="A_Heading_10a"/>
    <w:basedOn w:val="AHeading10"/>
    <w:rsid w:val="008A144D"/>
    <w:pPr>
      <w:spacing w:after="0"/>
    </w:pPr>
  </w:style>
  <w:style w:type="numbering" w:customStyle="1" w:styleId="ListStyleNumber">
    <w:name w:val="ListStyleNumber"/>
    <w:rsid w:val="008A144D"/>
    <w:pPr>
      <w:numPr>
        <w:numId w:val="19"/>
      </w:numPr>
    </w:pPr>
  </w:style>
  <w:style w:type="paragraph" w:customStyle="1" w:styleId="ANormal">
    <w:name w:val="A_Normal"/>
    <w:basedOn w:val="Navaden"/>
    <w:qFormat/>
    <w:rsid w:val="008A144D"/>
    <w:rPr>
      <w:sz w:val="24"/>
    </w:rPr>
  </w:style>
  <w:style w:type="character" w:styleId="tevilkastrani">
    <w:name w:val="page number"/>
    <w:basedOn w:val="Privzetapisavaodstavka"/>
    <w:rsid w:val="008A144D"/>
  </w:style>
  <w:style w:type="character" w:styleId="Nerazreenaomemba">
    <w:name w:val="Unresolved Mention"/>
    <w:basedOn w:val="Privzetapisavaodstavka"/>
    <w:uiPriority w:val="99"/>
    <w:semiHidden/>
    <w:unhideWhenUsed/>
    <w:rsid w:val="008A144D"/>
    <w:rPr>
      <w:color w:val="605E5C"/>
      <w:shd w:val="clear" w:color="auto" w:fill="E1DFDD"/>
    </w:rPr>
  </w:style>
  <w:style w:type="paragraph" w:styleId="Odstavekseznama">
    <w:name w:val="List Paragraph"/>
    <w:basedOn w:val="Navaden"/>
    <w:uiPriority w:val="34"/>
    <w:qFormat/>
    <w:rsid w:val="007516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901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4.emf"/><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b45c7fd-89c5-4eec-b2f0-ed18939dd8d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3BDB34B849D8444810122B8107D60B1" ma:contentTypeVersion="16" ma:contentTypeDescription="Ustvari nov dokument." ma:contentTypeScope="" ma:versionID="c75f727105370c714bb406d4c0182b0b">
  <xsd:schema xmlns:xsd="http://www.w3.org/2001/XMLSchema" xmlns:xs="http://www.w3.org/2001/XMLSchema" xmlns:p="http://schemas.microsoft.com/office/2006/metadata/properties" xmlns:ns3="6b45c7fd-89c5-4eec-b2f0-ed18939dd8d2" xmlns:ns4="ac51c38f-36ae-4119-a682-d3207a2000f6" targetNamespace="http://schemas.microsoft.com/office/2006/metadata/properties" ma:root="true" ma:fieldsID="241a0aeea00e98fd542f6a8c9973ed35" ns3:_="" ns4:_="">
    <xsd:import namespace="6b45c7fd-89c5-4eec-b2f0-ed18939dd8d2"/>
    <xsd:import namespace="ac51c38f-36ae-4119-a682-d3207a2000f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5c7fd-89c5-4eec-b2f0-ed18939dd8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51c38f-36ae-4119-a682-d3207a2000f6" elementFormDefault="qualified">
    <xsd:import namespace="http://schemas.microsoft.com/office/2006/documentManagement/types"/>
    <xsd:import namespace="http://schemas.microsoft.com/office/infopath/2007/PartnerControls"/>
    <xsd:element name="SharedWithUsers" ma:index="19"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V skupni rabi s podrobnostmi" ma:internalName="SharedWithDetails" ma:readOnly="true">
      <xsd:simpleType>
        <xsd:restriction base="dms:Note">
          <xsd:maxLength value="255"/>
        </xsd:restriction>
      </xsd:simpleType>
    </xsd:element>
    <xsd:element name="SharingHintHash" ma:index="21" nillable="true" ma:displayName="Razprševanje namiga za skupno rabo"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36953A-69D7-49BA-B7E2-4301972AD8D1}">
  <ds:schemaRefs>
    <ds:schemaRef ds:uri="http://purl.org/dc/terms/"/>
    <ds:schemaRef ds:uri="http://purl.org/dc/elements/1.1/"/>
    <ds:schemaRef ds:uri="http://schemas.microsoft.com/office/2006/documentManagement/types"/>
    <ds:schemaRef ds:uri="http://purl.org/dc/dcmitype/"/>
    <ds:schemaRef ds:uri="http://schemas.microsoft.com/office/infopath/2007/PartnerControls"/>
    <ds:schemaRef ds:uri="6b45c7fd-89c5-4eec-b2f0-ed18939dd8d2"/>
    <ds:schemaRef ds:uri="http://schemas.microsoft.com/office/2006/metadata/properties"/>
    <ds:schemaRef ds:uri="http://schemas.openxmlformats.org/package/2006/metadata/core-properties"/>
    <ds:schemaRef ds:uri="ac51c38f-36ae-4119-a682-d3207a2000f6"/>
    <ds:schemaRef ds:uri="http://www.w3.org/XML/1998/namespace"/>
  </ds:schemaRefs>
</ds:datastoreItem>
</file>

<file path=customXml/itemProps2.xml><?xml version="1.0" encoding="utf-8"?>
<ds:datastoreItem xmlns:ds="http://schemas.openxmlformats.org/officeDocument/2006/customXml" ds:itemID="{829E206E-6F03-4986-A908-7513003431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5c7fd-89c5-4eec-b2f0-ed18939dd8d2"/>
    <ds:schemaRef ds:uri="ac51c38f-36ae-4119-a682-d3207a2000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D8439D-8462-4634-B382-DED8DFB2FB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131</Pages>
  <Words>44434</Words>
  <Characters>253279</Characters>
  <Application>Microsoft Office Word</Application>
  <DocSecurity>0</DocSecurity>
  <Lines>2110</Lines>
  <Paragraphs>594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297119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Beti Čufer</dc:creator>
  <cp:keywords/>
  <dc:description/>
  <cp:lastModifiedBy>Beti Čufer</cp:lastModifiedBy>
  <cp:revision>146</cp:revision>
  <dcterms:created xsi:type="dcterms:W3CDTF">2023-08-03T07:28:00Z</dcterms:created>
  <dcterms:modified xsi:type="dcterms:W3CDTF">2023-09-18T07:11:00Z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0x010100B3BDB34B849D8444810122B8107D60B1</vt:lpwstr>
  </property>
</Properties>
</file>