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770" w:rsidRPr="00635770" w:rsidRDefault="00635770" w:rsidP="00635770">
      <w:pPr>
        <w:jc w:val="both"/>
        <w:rPr>
          <w:rFonts w:ascii="Arial" w:hAnsi="Arial" w:cs="Arial"/>
          <w:b/>
          <w:sz w:val="20"/>
          <w:szCs w:val="20"/>
        </w:rPr>
      </w:pPr>
      <w:r w:rsidRPr="00635770">
        <w:rPr>
          <w:rFonts w:ascii="Arial" w:hAnsi="Arial" w:cs="Arial"/>
          <w:b/>
          <w:sz w:val="20"/>
          <w:szCs w:val="20"/>
        </w:rPr>
        <w:t>OBČINA RENČE-VOGRSKO</w:t>
      </w:r>
      <w:r w:rsidRPr="00635770">
        <w:rPr>
          <w:rFonts w:ascii="Arial" w:hAnsi="Arial" w:cs="Arial"/>
          <w:b/>
          <w:sz w:val="20"/>
          <w:szCs w:val="20"/>
        </w:rPr>
        <w:tab/>
      </w:r>
      <w:r w:rsidRPr="00635770">
        <w:rPr>
          <w:rFonts w:ascii="Arial" w:hAnsi="Arial" w:cs="Arial"/>
          <w:b/>
          <w:sz w:val="20"/>
          <w:szCs w:val="20"/>
        </w:rPr>
        <w:tab/>
      </w:r>
      <w:r w:rsidRPr="00635770">
        <w:rPr>
          <w:rFonts w:ascii="Arial" w:hAnsi="Arial" w:cs="Arial"/>
          <w:b/>
          <w:sz w:val="20"/>
          <w:szCs w:val="20"/>
        </w:rPr>
        <w:tab/>
        <w:t xml:space="preserve">                                                                 PREDLOG</w:t>
      </w:r>
    </w:p>
    <w:p w:rsidR="00635770" w:rsidRPr="00635770" w:rsidRDefault="00635770" w:rsidP="00635770">
      <w:pPr>
        <w:jc w:val="both"/>
        <w:rPr>
          <w:rFonts w:ascii="Arial" w:hAnsi="Arial" w:cs="Arial"/>
          <w:b/>
          <w:sz w:val="20"/>
          <w:szCs w:val="20"/>
        </w:rPr>
      </w:pPr>
      <w:r w:rsidRPr="00635770">
        <w:rPr>
          <w:rFonts w:ascii="Arial" w:hAnsi="Arial" w:cs="Arial"/>
          <w:b/>
          <w:sz w:val="20"/>
          <w:szCs w:val="20"/>
        </w:rPr>
        <w:t>OBČINSKI SVET</w:t>
      </w:r>
      <w:r w:rsidRPr="00635770">
        <w:rPr>
          <w:rFonts w:ascii="Arial" w:hAnsi="Arial" w:cs="Arial"/>
          <w:b/>
          <w:sz w:val="20"/>
          <w:szCs w:val="20"/>
        </w:rPr>
        <w:tab/>
      </w:r>
      <w:r w:rsidRPr="00635770">
        <w:rPr>
          <w:rFonts w:ascii="Arial" w:hAnsi="Arial" w:cs="Arial"/>
          <w:b/>
          <w:sz w:val="20"/>
          <w:szCs w:val="20"/>
        </w:rPr>
        <w:tab/>
        <w:t xml:space="preserve">                  </w:t>
      </w:r>
    </w:p>
    <w:p w:rsidR="00635770" w:rsidRPr="00635770" w:rsidRDefault="00635770" w:rsidP="00635770">
      <w:pPr>
        <w:jc w:val="both"/>
        <w:rPr>
          <w:rFonts w:ascii="Arial" w:hAnsi="Arial" w:cs="Arial"/>
          <w:b/>
          <w:color w:val="000000"/>
          <w:sz w:val="20"/>
          <w:szCs w:val="20"/>
        </w:rPr>
      </w:pPr>
      <w:r w:rsidRPr="00635770">
        <w:rPr>
          <w:rFonts w:ascii="Arial" w:hAnsi="Arial" w:cs="Arial"/>
          <w:b/>
          <w:sz w:val="20"/>
          <w:szCs w:val="20"/>
        </w:rPr>
        <w:tab/>
      </w:r>
      <w:r w:rsidRPr="00635770">
        <w:rPr>
          <w:rFonts w:ascii="Arial" w:hAnsi="Arial" w:cs="Arial"/>
          <w:b/>
          <w:sz w:val="20"/>
          <w:szCs w:val="20"/>
        </w:rPr>
        <w:tab/>
      </w:r>
      <w:r w:rsidRPr="00635770">
        <w:rPr>
          <w:rFonts w:ascii="Arial" w:hAnsi="Arial" w:cs="Arial"/>
          <w:b/>
          <w:sz w:val="20"/>
          <w:szCs w:val="20"/>
        </w:rPr>
        <w:tab/>
      </w:r>
      <w:r w:rsidRPr="00635770">
        <w:rPr>
          <w:rFonts w:ascii="Arial" w:hAnsi="Arial" w:cs="Arial"/>
          <w:b/>
          <w:sz w:val="20"/>
          <w:szCs w:val="20"/>
        </w:rPr>
        <w:tab/>
      </w:r>
      <w:r w:rsidRPr="00635770">
        <w:rPr>
          <w:rFonts w:ascii="Arial" w:hAnsi="Arial" w:cs="Arial"/>
          <w:b/>
          <w:sz w:val="20"/>
          <w:szCs w:val="20"/>
        </w:rPr>
        <w:tab/>
      </w:r>
      <w:r w:rsidRPr="00635770">
        <w:rPr>
          <w:rFonts w:ascii="Arial" w:hAnsi="Arial" w:cs="Arial"/>
          <w:b/>
          <w:sz w:val="20"/>
          <w:szCs w:val="20"/>
        </w:rPr>
        <w:tab/>
      </w:r>
      <w:r w:rsidRPr="00635770">
        <w:rPr>
          <w:rFonts w:ascii="Arial" w:hAnsi="Arial" w:cs="Arial"/>
          <w:b/>
          <w:color w:val="00CCFF"/>
          <w:sz w:val="20"/>
          <w:szCs w:val="20"/>
        </w:rPr>
        <w:t xml:space="preserve">                                </w:t>
      </w:r>
    </w:p>
    <w:p w:rsidR="00635770" w:rsidRPr="00635770" w:rsidRDefault="00635770" w:rsidP="00635770">
      <w:pPr>
        <w:ind w:left="3540" w:firstLine="708"/>
        <w:jc w:val="both"/>
        <w:rPr>
          <w:rFonts w:ascii="Arial" w:hAnsi="Arial" w:cs="Arial"/>
          <w:color w:val="FF0000"/>
          <w:sz w:val="18"/>
          <w:szCs w:val="18"/>
        </w:rPr>
      </w:pPr>
      <w:r w:rsidRPr="00635770">
        <w:rPr>
          <w:rFonts w:ascii="Arial" w:hAnsi="Arial" w:cs="Arial"/>
          <w:color w:val="FF0000"/>
          <w:sz w:val="18"/>
          <w:szCs w:val="18"/>
        </w:rPr>
        <w:t xml:space="preserve">               </w:t>
      </w:r>
    </w:p>
    <w:p w:rsidR="00635770" w:rsidRPr="00635770" w:rsidRDefault="00635770" w:rsidP="00635770">
      <w:pPr>
        <w:jc w:val="both"/>
        <w:rPr>
          <w:rFonts w:ascii="Arial" w:hAnsi="Arial" w:cs="Arial"/>
          <w:color w:val="FF0000"/>
          <w:sz w:val="22"/>
          <w:szCs w:val="22"/>
        </w:rPr>
      </w:pPr>
      <w:r w:rsidRPr="00635770">
        <w:rPr>
          <w:rFonts w:ascii="Arial" w:hAnsi="Arial" w:cs="Arial"/>
          <w:i/>
          <w:sz w:val="22"/>
          <w:szCs w:val="22"/>
          <w:u w:val="single"/>
        </w:rPr>
        <w:t>NASLOV:</w:t>
      </w:r>
    </w:p>
    <w:p w:rsidR="00635770" w:rsidRPr="00635770" w:rsidRDefault="00635770" w:rsidP="00635770">
      <w:pPr>
        <w:jc w:val="both"/>
        <w:rPr>
          <w:rFonts w:ascii="Arial" w:hAnsi="Arial" w:cs="Arial"/>
          <w:b/>
          <w:sz w:val="28"/>
          <w:szCs w:val="28"/>
        </w:rPr>
      </w:pPr>
      <w:r w:rsidRPr="00635770">
        <w:rPr>
          <w:rFonts w:ascii="Arial" w:hAnsi="Arial" w:cs="Arial"/>
          <w:b/>
          <w:sz w:val="28"/>
          <w:szCs w:val="28"/>
        </w:rPr>
        <w:t>SKLEP O SOFINANCIRANJU STROŠKOV ZAPOSLITVE NADSTANDARDNO ZAPOSLENIH DELAVCEV IN    NADSTANDARDNIH PROGRAMOV V OSNOVNI ŠOLI LUCIJANA BRATKOVIČA BRATUŠA RENČE</w:t>
      </w:r>
    </w:p>
    <w:p w:rsidR="00635770" w:rsidRPr="00635770" w:rsidRDefault="00635770" w:rsidP="00635770">
      <w:pPr>
        <w:rPr>
          <w:rFonts w:ascii="Arial" w:hAnsi="Arial" w:cs="Arial"/>
          <w:i/>
          <w:sz w:val="28"/>
          <w:szCs w:val="28"/>
          <w:u w:val="single"/>
        </w:rPr>
      </w:pPr>
    </w:p>
    <w:p w:rsidR="00635770" w:rsidRPr="00635770" w:rsidRDefault="00635770" w:rsidP="00635770">
      <w:pPr>
        <w:rPr>
          <w:rFonts w:ascii="Arial" w:hAnsi="Arial" w:cs="Arial"/>
          <w:i/>
          <w:sz w:val="22"/>
          <w:szCs w:val="22"/>
          <w:u w:val="single"/>
        </w:rPr>
      </w:pPr>
    </w:p>
    <w:p w:rsidR="00635770" w:rsidRPr="00635770" w:rsidRDefault="00635770" w:rsidP="00635770">
      <w:pPr>
        <w:jc w:val="both"/>
        <w:rPr>
          <w:rFonts w:ascii="Arial" w:hAnsi="Arial" w:cs="Arial"/>
          <w:color w:val="FF0000"/>
          <w:sz w:val="22"/>
          <w:szCs w:val="22"/>
        </w:rPr>
      </w:pPr>
      <w:r w:rsidRPr="00635770">
        <w:rPr>
          <w:rFonts w:ascii="Arial" w:hAnsi="Arial" w:cs="Arial"/>
          <w:i/>
          <w:sz w:val="22"/>
          <w:szCs w:val="22"/>
          <w:u w:val="single"/>
        </w:rPr>
        <w:t>PRAVNA PODLAGA:</w:t>
      </w:r>
      <w:r w:rsidRPr="00635770">
        <w:rPr>
          <w:rFonts w:ascii="Arial" w:hAnsi="Arial" w:cs="Arial"/>
          <w:sz w:val="22"/>
          <w:szCs w:val="22"/>
        </w:rPr>
        <w:t xml:space="preserve">  </w:t>
      </w:r>
    </w:p>
    <w:p w:rsidR="00635770" w:rsidRPr="00635770" w:rsidRDefault="00635770" w:rsidP="00635770">
      <w:pPr>
        <w:rPr>
          <w:rFonts w:ascii="Arial" w:hAnsi="Arial" w:cs="Arial"/>
          <w:sz w:val="22"/>
          <w:szCs w:val="22"/>
        </w:rPr>
      </w:pPr>
    </w:p>
    <w:p w:rsidR="00635770" w:rsidRPr="00635770" w:rsidRDefault="00635770" w:rsidP="00635770">
      <w:pPr>
        <w:numPr>
          <w:ilvl w:val="0"/>
          <w:numId w:val="1"/>
        </w:numPr>
        <w:jc w:val="both"/>
        <w:rPr>
          <w:rFonts w:ascii="Arial" w:hAnsi="Arial" w:cs="Arial"/>
          <w:sz w:val="22"/>
          <w:szCs w:val="22"/>
        </w:rPr>
      </w:pPr>
      <w:r w:rsidRPr="00635770">
        <w:rPr>
          <w:rFonts w:ascii="Arial" w:hAnsi="Arial" w:cs="Arial"/>
          <w:sz w:val="22"/>
          <w:szCs w:val="22"/>
        </w:rPr>
        <w:t>18. člen Statuta Občine Renče-Vogrsko (Uradni list RS, št. 22/12 – uradno prečiščeno besedilo)</w:t>
      </w:r>
    </w:p>
    <w:p w:rsidR="00635770" w:rsidRPr="00635770" w:rsidRDefault="00635770" w:rsidP="00635770">
      <w:pPr>
        <w:numPr>
          <w:ilvl w:val="0"/>
          <w:numId w:val="1"/>
        </w:numPr>
        <w:spacing w:after="140"/>
        <w:jc w:val="both"/>
        <w:rPr>
          <w:rFonts w:ascii="Arial" w:hAnsi="Arial" w:cs="Arial"/>
          <w:sz w:val="22"/>
          <w:szCs w:val="22"/>
        </w:rPr>
      </w:pPr>
      <w:r w:rsidRPr="00635770">
        <w:rPr>
          <w:rFonts w:ascii="Arial" w:hAnsi="Arial" w:cs="Arial"/>
          <w:color w:val="313131"/>
          <w:sz w:val="22"/>
          <w:szCs w:val="22"/>
        </w:rPr>
        <w:t>82. člen Zakona o organizaciji in financiranju vzgoje in izobraževanja (uradno prečiščeno besedilo) (ZOFVI-UPB5)</w:t>
      </w:r>
      <w:r w:rsidRPr="00635770">
        <w:rPr>
          <w:rFonts w:ascii="Arial" w:hAnsi="Arial" w:cs="Arial"/>
          <w:color w:val="313131"/>
          <w:sz w:val="20"/>
          <w:szCs w:val="20"/>
        </w:rPr>
        <w:t xml:space="preserve"> (</w:t>
      </w:r>
      <w:r w:rsidRPr="00635770">
        <w:rPr>
          <w:rFonts w:ascii="Arial" w:hAnsi="Arial" w:cs="Arial"/>
          <w:sz w:val="22"/>
          <w:szCs w:val="22"/>
        </w:rPr>
        <w:t xml:space="preserve">Uradni list. RS, št. </w:t>
      </w:r>
      <w:hyperlink r:id="rId7" w:tgtFrame="_blank" w:history="1">
        <w:r w:rsidRPr="00635770">
          <w:rPr>
            <w:rFonts w:ascii="Arial" w:hAnsi="Arial" w:cs="Arial"/>
            <w:sz w:val="22"/>
            <w:szCs w:val="22"/>
          </w:rPr>
          <w:t>16/07</w:t>
        </w:r>
      </w:hyperlink>
      <w:r w:rsidRPr="00635770">
        <w:rPr>
          <w:rFonts w:ascii="Arial" w:hAnsi="Arial" w:cs="Arial"/>
          <w:sz w:val="22"/>
          <w:szCs w:val="22"/>
        </w:rPr>
        <w:t xml:space="preserve">, </w:t>
      </w:r>
      <w:hyperlink r:id="rId8" w:tgtFrame="_blank" w:history="1">
        <w:r w:rsidRPr="00635770">
          <w:rPr>
            <w:rFonts w:ascii="Arial" w:hAnsi="Arial" w:cs="Arial"/>
            <w:sz w:val="22"/>
            <w:szCs w:val="22"/>
          </w:rPr>
          <w:t>22/09</w:t>
        </w:r>
      </w:hyperlink>
      <w:r w:rsidRPr="00635770">
        <w:rPr>
          <w:rFonts w:ascii="Arial" w:hAnsi="Arial" w:cs="Arial"/>
          <w:sz w:val="22"/>
          <w:szCs w:val="22"/>
        </w:rPr>
        <w:t xml:space="preserve"> Odl.US: U-I-205/07-10, </w:t>
      </w:r>
      <w:hyperlink r:id="rId9" w:tgtFrame="_blank" w:history="1">
        <w:r w:rsidRPr="00635770">
          <w:rPr>
            <w:rFonts w:ascii="Arial" w:hAnsi="Arial" w:cs="Arial"/>
            <w:sz w:val="22"/>
            <w:szCs w:val="22"/>
          </w:rPr>
          <w:t>16/10</w:t>
        </w:r>
      </w:hyperlink>
      <w:r w:rsidRPr="00635770">
        <w:rPr>
          <w:rFonts w:ascii="Arial" w:hAnsi="Arial" w:cs="Arial"/>
          <w:sz w:val="22"/>
          <w:szCs w:val="22"/>
        </w:rPr>
        <w:t xml:space="preserve"> Odl. US: U-I-256/08-27, </w:t>
      </w:r>
      <w:hyperlink r:id="rId10" w:tgtFrame="_blank" w:history="1">
        <w:r w:rsidRPr="00635770">
          <w:rPr>
            <w:rFonts w:ascii="Arial" w:hAnsi="Arial" w:cs="Arial"/>
            <w:sz w:val="22"/>
            <w:szCs w:val="22"/>
          </w:rPr>
          <w:t>47/10</w:t>
        </w:r>
      </w:hyperlink>
      <w:r w:rsidRPr="00635770">
        <w:rPr>
          <w:rFonts w:ascii="Arial" w:hAnsi="Arial" w:cs="Arial"/>
          <w:sz w:val="22"/>
          <w:szCs w:val="22"/>
        </w:rPr>
        <w:t xml:space="preserve"> Odl. US: U-I-312/08-31, </w:t>
      </w:r>
      <w:hyperlink r:id="rId11" w:tgtFrame="_blank" w:history="1">
        <w:r w:rsidRPr="00635770">
          <w:rPr>
            <w:rFonts w:ascii="Arial" w:hAnsi="Arial" w:cs="Arial"/>
            <w:sz w:val="22"/>
            <w:szCs w:val="22"/>
          </w:rPr>
          <w:t>34/11</w:t>
        </w:r>
      </w:hyperlink>
      <w:r w:rsidRPr="00635770">
        <w:rPr>
          <w:rFonts w:ascii="Arial" w:hAnsi="Arial" w:cs="Arial"/>
          <w:sz w:val="22"/>
          <w:szCs w:val="22"/>
        </w:rPr>
        <w:t xml:space="preserve"> Odl. US: U-I-205/10-23)</w:t>
      </w:r>
    </w:p>
    <w:p w:rsidR="00635770" w:rsidRPr="00635770" w:rsidRDefault="00635770" w:rsidP="00635770">
      <w:pPr>
        <w:rPr>
          <w:rFonts w:ascii="Arial" w:hAnsi="Arial" w:cs="Arial"/>
          <w:i/>
          <w:sz w:val="22"/>
          <w:szCs w:val="22"/>
          <w:u w:val="single"/>
        </w:rPr>
      </w:pPr>
    </w:p>
    <w:p w:rsidR="00635770" w:rsidRPr="00635770" w:rsidRDefault="00635770" w:rsidP="00635770">
      <w:pPr>
        <w:jc w:val="both"/>
        <w:rPr>
          <w:rFonts w:ascii="Arial" w:hAnsi="Arial" w:cs="Arial"/>
          <w:color w:val="FF0000"/>
          <w:sz w:val="22"/>
          <w:szCs w:val="22"/>
        </w:rPr>
      </w:pPr>
      <w:r w:rsidRPr="00635770">
        <w:rPr>
          <w:rFonts w:ascii="Arial" w:hAnsi="Arial" w:cs="Arial"/>
          <w:i/>
          <w:sz w:val="22"/>
          <w:szCs w:val="22"/>
          <w:u w:val="single"/>
        </w:rPr>
        <w:t>PREDLAGATELJ:</w:t>
      </w:r>
      <w:r w:rsidRPr="00635770">
        <w:rPr>
          <w:rFonts w:ascii="Arial" w:hAnsi="Arial" w:cs="Arial"/>
          <w:sz w:val="22"/>
          <w:szCs w:val="22"/>
        </w:rPr>
        <w:t xml:space="preserve">  </w:t>
      </w:r>
    </w:p>
    <w:p w:rsidR="00635770" w:rsidRPr="00635770" w:rsidRDefault="00635770" w:rsidP="00635770">
      <w:pPr>
        <w:rPr>
          <w:rFonts w:ascii="Arial" w:hAnsi="Arial" w:cs="Arial"/>
          <w:sz w:val="22"/>
          <w:szCs w:val="22"/>
        </w:rPr>
      </w:pPr>
      <w:r w:rsidRPr="00635770">
        <w:rPr>
          <w:rFonts w:ascii="Arial" w:hAnsi="Arial" w:cs="Arial"/>
          <w:sz w:val="22"/>
          <w:szCs w:val="22"/>
        </w:rPr>
        <w:t>Aleš Bucik, Župan</w:t>
      </w:r>
    </w:p>
    <w:p w:rsidR="00635770" w:rsidRPr="00635770" w:rsidRDefault="00635770" w:rsidP="00635770">
      <w:pPr>
        <w:rPr>
          <w:rFonts w:ascii="Arial" w:hAnsi="Arial" w:cs="Arial"/>
          <w:i/>
          <w:sz w:val="22"/>
          <w:szCs w:val="22"/>
          <w:u w:val="single"/>
        </w:rPr>
      </w:pPr>
    </w:p>
    <w:p w:rsidR="00635770" w:rsidRPr="00635770" w:rsidRDefault="00635770" w:rsidP="00635770">
      <w:pPr>
        <w:rPr>
          <w:rFonts w:ascii="Arial" w:hAnsi="Arial" w:cs="Arial"/>
          <w:sz w:val="22"/>
          <w:szCs w:val="22"/>
        </w:rPr>
      </w:pPr>
      <w:r w:rsidRPr="00635770">
        <w:rPr>
          <w:rFonts w:ascii="Arial" w:hAnsi="Arial" w:cs="Arial"/>
          <w:i/>
          <w:sz w:val="22"/>
          <w:szCs w:val="22"/>
          <w:u w:val="single"/>
        </w:rPr>
        <w:t>PRIPRAVLJALEC:</w:t>
      </w:r>
      <w:r w:rsidRPr="00635770">
        <w:rPr>
          <w:rFonts w:ascii="Arial" w:hAnsi="Arial" w:cs="Arial"/>
          <w:sz w:val="22"/>
          <w:szCs w:val="22"/>
        </w:rPr>
        <w:t xml:space="preserve"> </w:t>
      </w:r>
    </w:p>
    <w:p w:rsidR="00635770" w:rsidRPr="00635770" w:rsidRDefault="00635770" w:rsidP="00635770">
      <w:pPr>
        <w:rPr>
          <w:rFonts w:ascii="Arial" w:hAnsi="Arial" w:cs="Arial"/>
          <w:sz w:val="22"/>
          <w:szCs w:val="22"/>
        </w:rPr>
      </w:pPr>
      <w:r w:rsidRPr="00635770">
        <w:rPr>
          <w:rFonts w:ascii="Arial" w:hAnsi="Arial" w:cs="Arial"/>
          <w:sz w:val="22"/>
          <w:szCs w:val="22"/>
        </w:rPr>
        <w:t xml:space="preserve">Župan, občinska uprava </w:t>
      </w:r>
    </w:p>
    <w:p w:rsidR="00635770" w:rsidRPr="00635770" w:rsidRDefault="00635770" w:rsidP="00635770">
      <w:pPr>
        <w:rPr>
          <w:rFonts w:ascii="Arial" w:hAnsi="Arial" w:cs="Arial"/>
          <w:i/>
          <w:sz w:val="22"/>
          <w:szCs w:val="22"/>
          <w:u w:val="single"/>
        </w:rPr>
      </w:pPr>
    </w:p>
    <w:p w:rsidR="00635770" w:rsidRPr="00635770" w:rsidRDefault="00635770" w:rsidP="00635770">
      <w:pPr>
        <w:rPr>
          <w:rFonts w:ascii="Arial" w:hAnsi="Arial" w:cs="Arial"/>
          <w:i/>
          <w:sz w:val="22"/>
          <w:szCs w:val="22"/>
          <w:u w:val="single"/>
        </w:rPr>
      </w:pPr>
      <w:r w:rsidRPr="00635770">
        <w:rPr>
          <w:rFonts w:ascii="Arial" w:hAnsi="Arial" w:cs="Arial"/>
          <w:i/>
          <w:sz w:val="22"/>
          <w:szCs w:val="22"/>
          <w:u w:val="single"/>
        </w:rPr>
        <w:t xml:space="preserve">OBRAZLOŽITEV:  </w:t>
      </w:r>
    </w:p>
    <w:p w:rsidR="00635770" w:rsidRPr="00635770" w:rsidRDefault="00635770" w:rsidP="00635770">
      <w:pPr>
        <w:autoSpaceDE w:val="0"/>
        <w:autoSpaceDN w:val="0"/>
        <w:adjustRightInd w:val="0"/>
        <w:jc w:val="both"/>
        <w:rPr>
          <w:rFonts w:ascii="Arial" w:hAnsi="Arial" w:cs="Arial"/>
          <w:sz w:val="22"/>
          <w:szCs w:val="22"/>
        </w:rPr>
      </w:pPr>
      <w:r w:rsidRPr="00635770">
        <w:rPr>
          <w:rFonts w:ascii="Arial" w:eastAsia="ArialMT" w:hAnsi="Arial" w:cs="Arial"/>
          <w:sz w:val="22"/>
          <w:szCs w:val="22"/>
          <w:lang w:eastAsia="en-US"/>
        </w:rPr>
        <w:t xml:space="preserve">Osnovna šola </w:t>
      </w:r>
      <w:r w:rsidRPr="00635770">
        <w:rPr>
          <w:rFonts w:ascii="Arial" w:hAnsi="Arial" w:cs="Arial"/>
          <w:sz w:val="22"/>
          <w:szCs w:val="22"/>
        </w:rPr>
        <w:t>Lucijana Bratkoviča Bratuša Renče je na Občino Renče-Vogrsko naslovila prošnjo, da bi Občina Renče-Vogrsko tudi v prihodnjem šolskem letu sofinancirala stroške dela plač za »nadstandardno« zaposlene strokovne pedagoške delavce. Gre za tiste strokovne delavce, za katere država na podlagi predpisanih normativov o kritju stroškov plač strokovnih pedagoških delavcev glede na število oddelkov/učencev poravnava plače v obsegih, manjših od 1 (npr. za 0,725 zaposlitve, 0,5455, 0,843,…), in jih država plačuje zgolj na podlagi normativov in kadrovskih pogojev, ki veljajo za šole v celotni državi. Občina Renče-Vogrsko v tekočem šolskem letu na podlagi sklepa Občinskega sveta, ki je bil sprejet na podlagi vloge šole, poravnava naslednje nadstandardne zaposlitve v skupnem obsegu količnikov 2,112:</w:t>
      </w:r>
    </w:p>
    <w:p w:rsidR="00635770" w:rsidRPr="00635770" w:rsidRDefault="00635770" w:rsidP="00635770">
      <w:pPr>
        <w:autoSpaceDE w:val="0"/>
        <w:autoSpaceDN w:val="0"/>
        <w:adjustRightInd w:val="0"/>
        <w:jc w:val="both"/>
        <w:rPr>
          <w:rFonts w:ascii="Arial" w:hAnsi="Arial" w:cs="Arial"/>
          <w:sz w:val="22"/>
          <w:szCs w:val="22"/>
        </w:rPr>
      </w:pPr>
      <w:r w:rsidRPr="00635770">
        <w:rPr>
          <w:rFonts w:ascii="Arial" w:hAnsi="Arial" w:cs="Arial"/>
          <w:sz w:val="22"/>
          <w:szCs w:val="22"/>
        </w:rPr>
        <w:t>1. Pedagog v deležu 0,5 (delež iz državnega proračuna = 0,05, delež iz naslova cena vrtec = 0,45)</w:t>
      </w:r>
    </w:p>
    <w:p w:rsidR="00635770" w:rsidRPr="00635770" w:rsidRDefault="00635770" w:rsidP="00635770">
      <w:pPr>
        <w:autoSpaceDE w:val="0"/>
        <w:autoSpaceDN w:val="0"/>
        <w:adjustRightInd w:val="0"/>
        <w:jc w:val="both"/>
        <w:rPr>
          <w:rFonts w:ascii="Arial" w:hAnsi="Arial" w:cs="Arial"/>
          <w:sz w:val="22"/>
          <w:szCs w:val="22"/>
        </w:rPr>
      </w:pPr>
      <w:r w:rsidRPr="00635770">
        <w:rPr>
          <w:rFonts w:ascii="Arial" w:hAnsi="Arial" w:cs="Arial"/>
          <w:sz w:val="22"/>
          <w:szCs w:val="22"/>
        </w:rPr>
        <w:t>2. Knjižničarka v deležu 0,275 (delež iz državnega proračuna = 0,725)</w:t>
      </w:r>
    </w:p>
    <w:p w:rsidR="00635770" w:rsidRPr="00635770" w:rsidRDefault="00635770" w:rsidP="00635770">
      <w:pPr>
        <w:autoSpaceDE w:val="0"/>
        <w:autoSpaceDN w:val="0"/>
        <w:adjustRightInd w:val="0"/>
        <w:jc w:val="both"/>
        <w:rPr>
          <w:rFonts w:ascii="Arial" w:hAnsi="Arial" w:cs="Arial"/>
          <w:sz w:val="22"/>
          <w:szCs w:val="22"/>
        </w:rPr>
      </w:pPr>
      <w:r w:rsidRPr="00635770">
        <w:rPr>
          <w:rFonts w:ascii="Arial" w:hAnsi="Arial" w:cs="Arial"/>
          <w:sz w:val="22"/>
          <w:szCs w:val="22"/>
        </w:rPr>
        <w:t xml:space="preserve">3. 2x druga učiteljica v prvem razredu v skupnem deležu </w:t>
      </w:r>
      <w:smartTag w:uri="urn:schemas-microsoft-com:office:smarttags" w:element="metricconverter">
        <w:smartTagPr>
          <w:attr w:name="ProductID" w:val="0,909 oz"/>
        </w:smartTagPr>
        <w:r w:rsidRPr="00635770">
          <w:rPr>
            <w:rFonts w:ascii="Arial" w:hAnsi="Arial" w:cs="Arial"/>
            <w:sz w:val="22"/>
            <w:szCs w:val="22"/>
          </w:rPr>
          <w:t>0,909 oz</w:t>
        </w:r>
      </w:smartTag>
      <w:r w:rsidRPr="00635770">
        <w:rPr>
          <w:rFonts w:ascii="Arial" w:hAnsi="Arial" w:cs="Arial"/>
          <w:sz w:val="22"/>
          <w:szCs w:val="22"/>
        </w:rPr>
        <w:t>. 2x po 0,4545 (delež iz državnega proračuna = 2 x 0,5455)</w:t>
      </w:r>
    </w:p>
    <w:p w:rsidR="00635770" w:rsidRPr="00635770" w:rsidRDefault="00635770" w:rsidP="00635770">
      <w:pPr>
        <w:autoSpaceDE w:val="0"/>
        <w:autoSpaceDN w:val="0"/>
        <w:adjustRightInd w:val="0"/>
        <w:jc w:val="both"/>
        <w:rPr>
          <w:rFonts w:ascii="Arial" w:hAnsi="Arial" w:cs="Arial"/>
          <w:sz w:val="22"/>
          <w:szCs w:val="22"/>
        </w:rPr>
      </w:pPr>
      <w:r w:rsidRPr="00635770">
        <w:rPr>
          <w:rFonts w:ascii="Arial" w:hAnsi="Arial" w:cs="Arial"/>
          <w:sz w:val="22"/>
          <w:szCs w:val="22"/>
        </w:rPr>
        <w:t xml:space="preserve">4. 2x učitelj za varstvo vozačev v skupnem deležu </w:t>
      </w:r>
      <w:smartTag w:uri="urn:schemas-microsoft-com:office:smarttags" w:element="metricconverter">
        <w:smartTagPr>
          <w:attr w:name="ProductID" w:val="0,428 oz"/>
        </w:smartTagPr>
        <w:r w:rsidRPr="00635770">
          <w:rPr>
            <w:rFonts w:ascii="Arial" w:hAnsi="Arial" w:cs="Arial"/>
            <w:sz w:val="22"/>
            <w:szCs w:val="22"/>
          </w:rPr>
          <w:t>0,428 oz</w:t>
        </w:r>
      </w:smartTag>
      <w:r w:rsidRPr="00635770">
        <w:rPr>
          <w:rFonts w:ascii="Arial" w:hAnsi="Arial" w:cs="Arial"/>
          <w:sz w:val="22"/>
          <w:szCs w:val="22"/>
        </w:rPr>
        <w:t xml:space="preserve">. 1x </w:t>
      </w:r>
      <w:smartTag w:uri="urn:schemas-microsoft-com:office:smarttags" w:element="metricconverter">
        <w:smartTagPr>
          <w:attr w:name="ProductID" w:val="0,271 in"/>
        </w:smartTagPr>
        <w:r w:rsidRPr="00635770">
          <w:rPr>
            <w:rFonts w:ascii="Arial" w:hAnsi="Arial" w:cs="Arial"/>
            <w:sz w:val="22"/>
            <w:szCs w:val="22"/>
          </w:rPr>
          <w:t>0,271 in</w:t>
        </w:r>
      </w:smartTag>
      <w:r w:rsidRPr="00635770">
        <w:rPr>
          <w:rFonts w:ascii="Arial" w:hAnsi="Arial" w:cs="Arial"/>
          <w:sz w:val="22"/>
          <w:szCs w:val="22"/>
        </w:rPr>
        <w:t xml:space="preserve"> 1x 0,157 (deleža države sta v višini razlike do 1)</w:t>
      </w:r>
    </w:p>
    <w:p w:rsidR="00635770" w:rsidRPr="00635770" w:rsidRDefault="00635770" w:rsidP="00635770">
      <w:pPr>
        <w:autoSpaceDE w:val="0"/>
        <w:autoSpaceDN w:val="0"/>
        <w:adjustRightInd w:val="0"/>
        <w:jc w:val="both"/>
        <w:rPr>
          <w:rFonts w:ascii="Arial" w:hAnsi="Arial" w:cs="Arial"/>
          <w:sz w:val="22"/>
          <w:szCs w:val="22"/>
        </w:rPr>
      </w:pPr>
      <w:r w:rsidRPr="00635770">
        <w:rPr>
          <w:rFonts w:ascii="Arial" w:hAnsi="Arial" w:cs="Arial"/>
          <w:sz w:val="22"/>
          <w:szCs w:val="22"/>
        </w:rPr>
        <w:t>5. Pomočnik ravnatelja okoli 0,5 deleža</w:t>
      </w:r>
    </w:p>
    <w:p w:rsidR="00635770" w:rsidRPr="00635770" w:rsidRDefault="00635770" w:rsidP="00635770">
      <w:pPr>
        <w:autoSpaceDE w:val="0"/>
        <w:autoSpaceDN w:val="0"/>
        <w:adjustRightInd w:val="0"/>
        <w:jc w:val="both"/>
        <w:rPr>
          <w:rFonts w:ascii="Arial" w:hAnsi="Arial" w:cs="Arial"/>
          <w:sz w:val="22"/>
          <w:szCs w:val="22"/>
        </w:rPr>
      </w:pPr>
      <w:r w:rsidRPr="00635770">
        <w:rPr>
          <w:rFonts w:ascii="Arial" w:hAnsi="Arial" w:cs="Arial"/>
          <w:sz w:val="22"/>
          <w:szCs w:val="22"/>
        </w:rPr>
        <w:t>Letos šola zaproša za sofinanciranje naslednjih nadstandardnih zaposlitev:</w:t>
      </w:r>
    </w:p>
    <w:p w:rsidR="00635770" w:rsidRPr="00635770" w:rsidRDefault="00635770" w:rsidP="00635770">
      <w:pPr>
        <w:autoSpaceDE w:val="0"/>
        <w:autoSpaceDN w:val="0"/>
        <w:adjustRightInd w:val="0"/>
        <w:jc w:val="both"/>
        <w:rPr>
          <w:rFonts w:ascii="Arial" w:hAnsi="Arial" w:cs="Arial"/>
          <w:sz w:val="22"/>
          <w:szCs w:val="22"/>
        </w:rPr>
      </w:pPr>
      <w:r w:rsidRPr="00635770">
        <w:rPr>
          <w:rFonts w:ascii="Arial" w:hAnsi="Arial" w:cs="Arial"/>
          <w:sz w:val="22"/>
          <w:szCs w:val="22"/>
        </w:rPr>
        <w:t xml:space="preserve">1. Pedagog v deležu 0,317 </w:t>
      </w:r>
    </w:p>
    <w:p w:rsidR="00635770" w:rsidRPr="00635770" w:rsidRDefault="00635770" w:rsidP="00635770">
      <w:pPr>
        <w:autoSpaceDE w:val="0"/>
        <w:autoSpaceDN w:val="0"/>
        <w:adjustRightInd w:val="0"/>
        <w:jc w:val="both"/>
        <w:rPr>
          <w:rFonts w:ascii="Arial" w:hAnsi="Arial" w:cs="Arial"/>
          <w:sz w:val="22"/>
          <w:szCs w:val="22"/>
        </w:rPr>
      </w:pPr>
      <w:r w:rsidRPr="00635770">
        <w:rPr>
          <w:rFonts w:ascii="Arial" w:hAnsi="Arial" w:cs="Arial"/>
          <w:sz w:val="22"/>
          <w:szCs w:val="22"/>
        </w:rPr>
        <w:t>2. Psiholog v deležu 0,183</w:t>
      </w:r>
    </w:p>
    <w:p w:rsidR="00635770" w:rsidRPr="00635770" w:rsidRDefault="00635770" w:rsidP="00635770">
      <w:pPr>
        <w:autoSpaceDE w:val="0"/>
        <w:autoSpaceDN w:val="0"/>
        <w:adjustRightInd w:val="0"/>
        <w:jc w:val="both"/>
        <w:rPr>
          <w:rFonts w:ascii="Arial" w:hAnsi="Arial" w:cs="Arial"/>
          <w:sz w:val="22"/>
          <w:szCs w:val="22"/>
        </w:rPr>
      </w:pPr>
      <w:r w:rsidRPr="00635770">
        <w:rPr>
          <w:rFonts w:ascii="Arial" w:hAnsi="Arial" w:cs="Arial"/>
          <w:sz w:val="22"/>
          <w:szCs w:val="22"/>
        </w:rPr>
        <w:t xml:space="preserve">3. Knjižničarka v deležu 0,275 </w:t>
      </w:r>
    </w:p>
    <w:p w:rsidR="00635770" w:rsidRPr="00635770" w:rsidRDefault="00635770" w:rsidP="00635770">
      <w:pPr>
        <w:autoSpaceDE w:val="0"/>
        <w:autoSpaceDN w:val="0"/>
        <w:adjustRightInd w:val="0"/>
        <w:jc w:val="both"/>
        <w:rPr>
          <w:rFonts w:ascii="Arial" w:hAnsi="Arial" w:cs="Arial"/>
          <w:sz w:val="22"/>
          <w:szCs w:val="22"/>
        </w:rPr>
      </w:pPr>
      <w:r w:rsidRPr="00635770">
        <w:rPr>
          <w:rFonts w:ascii="Arial" w:hAnsi="Arial" w:cs="Arial"/>
          <w:sz w:val="22"/>
          <w:szCs w:val="22"/>
        </w:rPr>
        <w:t xml:space="preserve">3. 2x druga učiteljica v prvem razredu v skupnem deležu </w:t>
      </w:r>
      <w:smartTag w:uri="urn:schemas-microsoft-com:office:smarttags" w:element="metricconverter">
        <w:smartTagPr>
          <w:attr w:name="ProductID" w:val="0,909 oz"/>
        </w:smartTagPr>
        <w:r w:rsidRPr="00635770">
          <w:rPr>
            <w:rFonts w:ascii="Arial" w:hAnsi="Arial" w:cs="Arial"/>
            <w:sz w:val="22"/>
            <w:szCs w:val="22"/>
          </w:rPr>
          <w:t>0,909 oz</w:t>
        </w:r>
      </w:smartTag>
      <w:r w:rsidRPr="00635770">
        <w:rPr>
          <w:rFonts w:ascii="Arial" w:hAnsi="Arial" w:cs="Arial"/>
          <w:sz w:val="22"/>
          <w:szCs w:val="22"/>
        </w:rPr>
        <w:t xml:space="preserve">. 2x po 0,4545 </w:t>
      </w:r>
    </w:p>
    <w:p w:rsidR="00635770" w:rsidRPr="00635770" w:rsidRDefault="00635770" w:rsidP="00635770">
      <w:pPr>
        <w:autoSpaceDE w:val="0"/>
        <w:autoSpaceDN w:val="0"/>
        <w:adjustRightInd w:val="0"/>
        <w:jc w:val="both"/>
        <w:rPr>
          <w:rFonts w:ascii="Arial" w:hAnsi="Arial" w:cs="Arial"/>
          <w:sz w:val="22"/>
          <w:szCs w:val="22"/>
        </w:rPr>
      </w:pPr>
      <w:r w:rsidRPr="00635770">
        <w:rPr>
          <w:rFonts w:ascii="Arial" w:hAnsi="Arial" w:cs="Arial"/>
          <w:sz w:val="22"/>
          <w:szCs w:val="22"/>
        </w:rPr>
        <w:t xml:space="preserve">4. Učitelj v deležu 0,28 za strokovno vodenje naravoslovne učilnice in za koordinacijo dela vozačev </w:t>
      </w:r>
    </w:p>
    <w:p w:rsidR="00635770" w:rsidRPr="00635770" w:rsidRDefault="00635770" w:rsidP="00635770">
      <w:pPr>
        <w:autoSpaceDE w:val="0"/>
        <w:autoSpaceDN w:val="0"/>
        <w:adjustRightInd w:val="0"/>
        <w:jc w:val="both"/>
        <w:rPr>
          <w:rFonts w:ascii="Arial" w:hAnsi="Arial" w:cs="Arial"/>
          <w:sz w:val="22"/>
          <w:szCs w:val="22"/>
        </w:rPr>
      </w:pPr>
      <w:r w:rsidRPr="00635770">
        <w:rPr>
          <w:rFonts w:ascii="Arial" w:hAnsi="Arial" w:cs="Arial"/>
          <w:sz w:val="22"/>
          <w:szCs w:val="22"/>
        </w:rPr>
        <w:lastRenderedPageBreak/>
        <w:t>5. Pomočnik ravnatelja v deležu 0,5.</w:t>
      </w:r>
    </w:p>
    <w:p w:rsidR="00635770" w:rsidRPr="00635770" w:rsidRDefault="00635770" w:rsidP="00635770">
      <w:pPr>
        <w:autoSpaceDE w:val="0"/>
        <w:autoSpaceDN w:val="0"/>
        <w:adjustRightInd w:val="0"/>
        <w:jc w:val="both"/>
        <w:rPr>
          <w:rFonts w:ascii="Arial" w:hAnsi="Arial" w:cs="Arial"/>
          <w:sz w:val="22"/>
          <w:szCs w:val="22"/>
        </w:rPr>
      </w:pPr>
    </w:p>
    <w:p w:rsidR="00635770" w:rsidRPr="00635770" w:rsidRDefault="00635770" w:rsidP="00635770">
      <w:pPr>
        <w:autoSpaceDE w:val="0"/>
        <w:autoSpaceDN w:val="0"/>
        <w:adjustRightInd w:val="0"/>
        <w:jc w:val="both"/>
        <w:rPr>
          <w:rFonts w:ascii="Arial" w:hAnsi="Arial" w:cs="Arial"/>
          <w:sz w:val="22"/>
          <w:szCs w:val="22"/>
        </w:rPr>
      </w:pPr>
      <w:r w:rsidRPr="00635770">
        <w:rPr>
          <w:rFonts w:ascii="Arial" w:hAnsi="Arial" w:cs="Arial"/>
          <w:sz w:val="22"/>
          <w:szCs w:val="22"/>
        </w:rPr>
        <w:t>Ob upoštevanju varčevalnih ukrepov, ki izhajajo iz ZUJF, ter določil, ki določajo oblike dovoljenih in nedovoljenih državnih pomoči ter obseg financiranja občin, predlagamo, da se šoli odobri sofinanciranje naslednjih zaposlitev oz. programa:</w:t>
      </w:r>
    </w:p>
    <w:p w:rsidR="00635770" w:rsidRPr="00635770" w:rsidRDefault="00635770" w:rsidP="00635770">
      <w:pPr>
        <w:autoSpaceDE w:val="0"/>
        <w:autoSpaceDN w:val="0"/>
        <w:adjustRightInd w:val="0"/>
        <w:jc w:val="both"/>
        <w:rPr>
          <w:rFonts w:ascii="Arial" w:hAnsi="Arial" w:cs="Arial"/>
          <w:sz w:val="22"/>
          <w:szCs w:val="22"/>
        </w:rPr>
      </w:pPr>
      <w:r w:rsidRPr="00635770">
        <w:rPr>
          <w:rFonts w:ascii="Arial" w:hAnsi="Arial" w:cs="Arial"/>
          <w:sz w:val="22"/>
          <w:szCs w:val="22"/>
        </w:rPr>
        <w:t xml:space="preserve">1. 2x druga učiteljica v prvem razredu v skupnem deležu </w:t>
      </w:r>
      <w:smartTag w:uri="urn:schemas-microsoft-com:office:smarttags" w:element="metricconverter">
        <w:smartTagPr>
          <w:attr w:name="ProductID" w:val="0,909 oz"/>
        </w:smartTagPr>
        <w:r w:rsidRPr="00635770">
          <w:rPr>
            <w:rFonts w:ascii="Arial" w:hAnsi="Arial" w:cs="Arial"/>
            <w:sz w:val="22"/>
            <w:szCs w:val="22"/>
          </w:rPr>
          <w:t>0,909 oz</w:t>
        </w:r>
      </w:smartTag>
      <w:r w:rsidRPr="00635770">
        <w:rPr>
          <w:rFonts w:ascii="Arial" w:hAnsi="Arial" w:cs="Arial"/>
          <w:sz w:val="22"/>
          <w:szCs w:val="22"/>
        </w:rPr>
        <w:t>. 2x po 0,4545 (ena v Renčah in ena v Bukovici),</w:t>
      </w:r>
    </w:p>
    <w:p w:rsidR="00635770" w:rsidRPr="00635770" w:rsidRDefault="00635770" w:rsidP="00635770">
      <w:pPr>
        <w:autoSpaceDE w:val="0"/>
        <w:autoSpaceDN w:val="0"/>
        <w:adjustRightInd w:val="0"/>
        <w:jc w:val="both"/>
        <w:rPr>
          <w:rFonts w:ascii="Arial" w:hAnsi="Arial" w:cs="Arial"/>
          <w:sz w:val="22"/>
          <w:szCs w:val="22"/>
        </w:rPr>
      </w:pPr>
      <w:r w:rsidRPr="00635770">
        <w:rPr>
          <w:rFonts w:ascii="Arial" w:hAnsi="Arial" w:cs="Arial"/>
          <w:sz w:val="22"/>
          <w:szCs w:val="22"/>
        </w:rPr>
        <w:t>2. stroški ene pedagoške ure v enem šolskem dnevu za varstvo vozačev, ki niso vključeni v podaljšano bivanje oz. v pouk izbirnih vsebin v povprečni bruto višini do 10,50 EUR.</w:t>
      </w:r>
    </w:p>
    <w:p w:rsidR="00635770" w:rsidRPr="00635770" w:rsidRDefault="00635770" w:rsidP="00635770">
      <w:pPr>
        <w:jc w:val="both"/>
        <w:rPr>
          <w:rFonts w:ascii="Arial" w:hAnsi="Arial" w:cs="Arial"/>
          <w:sz w:val="22"/>
          <w:szCs w:val="22"/>
        </w:rPr>
      </w:pPr>
    </w:p>
    <w:p w:rsidR="00635770" w:rsidRPr="00635770" w:rsidRDefault="00635770" w:rsidP="00635770">
      <w:pPr>
        <w:jc w:val="both"/>
        <w:rPr>
          <w:rFonts w:ascii="Arial" w:hAnsi="Arial" w:cs="Arial"/>
          <w:i/>
          <w:sz w:val="22"/>
          <w:szCs w:val="22"/>
          <w:u w:val="single"/>
        </w:rPr>
      </w:pPr>
      <w:r w:rsidRPr="00635770">
        <w:rPr>
          <w:rFonts w:ascii="Arial" w:hAnsi="Arial" w:cs="Arial"/>
          <w:i/>
          <w:sz w:val="22"/>
          <w:szCs w:val="22"/>
          <w:u w:val="single"/>
        </w:rPr>
        <w:t>RAZLOGI ZA SPREJETJE SKLEPA:</w:t>
      </w:r>
    </w:p>
    <w:p w:rsidR="00635770" w:rsidRPr="00635770" w:rsidRDefault="00635770" w:rsidP="00635770">
      <w:pPr>
        <w:jc w:val="both"/>
        <w:rPr>
          <w:rFonts w:ascii="Arial" w:hAnsi="Arial" w:cs="Arial"/>
          <w:sz w:val="22"/>
          <w:szCs w:val="22"/>
        </w:rPr>
      </w:pPr>
      <w:r w:rsidRPr="00635770">
        <w:rPr>
          <w:rFonts w:ascii="Arial" w:hAnsi="Arial" w:cs="Arial"/>
          <w:sz w:val="22"/>
          <w:szCs w:val="22"/>
        </w:rPr>
        <w:t>Brez sofinanciranja plač za drugi učiteljici v prvem razredu in za varstvo vozačev s strani občine bi bilo zagotavljanje visoke kakovosti dela v šoli močno okrnjeno, s tem pa bi se poslabšali pogoji dela za učence v prvem razredu oz. šola ne bi mogla zagotoviti varstva vozačev, ki niso vključeni v podaljšano bivanje oz. v pouk izbirnih vsebin. Skladno z varčevalnimi ukrepi, ki izhajajo iz ZUJF, ter določili, ki določajo oblike dovoljenih in nedovoljenih državnih pomoči ter obseg financiranja občin, pa sofinanciranja plač za pomočnika ravnatelja (nekaj več kot pol plače za pomočnika ravnatelja poravnava država) se 0,5 svetovalnega delavca (pedagog in psiholog), knjižničarja, varstvo vozačev v obliki zaposlitve ter nove zaposlitve učitelja za strokovno vodenje naravoslovne učilnice v prihodnjem šolskem letu ne predlagamo. Izhodišča o oblikah dovoljenih in nedovoljenih državnih pomoči namreč določajo, da bi se lahko denarne pomoči za nadstandardne zaposlitve in programe v šolah, ki se ne nanašajo na izvajanje dejanske pedagoške dejavnosti v razredu, štelo za denarne pomoči, ki so sicer dovoljene, a jih je potrebno javljati državi, ta pa Evropski komisiji. Glede na varčevalne ukrepe, ki so predpisani tudi občinam, bi lahko država občini tista sredstva, ki jih občina dodeljuje šoli za nadstandardne programe,  ki se ne nanašajo na izvajanje dejanske pedagoške dejavnosti v razredu, tudi odtegnila. Če bi občina ob začetku šolskega leta odobrila sofinanciranje takih nadstandardnih zaposlitev, bi jih morala sofinancirati do konca šolskega leta, ne glede na morebiten ukrep Ministrstva za finance o odtegnitvi sredstev občini.</w:t>
      </w:r>
    </w:p>
    <w:p w:rsidR="00635770" w:rsidRPr="00635770" w:rsidRDefault="00635770" w:rsidP="00635770">
      <w:pPr>
        <w:jc w:val="both"/>
        <w:rPr>
          <w:rFonts w:ascii="Arial" w:hAnsi="Arial" w:cs="Arial"/>
          <w:i/>
          <w:sz w:val="22"/>
          <w:szCs w:val="22"/>
          <w:u w:val="single"/>
        </w:rPr>
      </w:pPr>
    </w:p>
    <w:p w:rsidR="00635770" w:rsidRPr="00635770" w:rsidRDefault="00635770" w:rsidP="00635770">
      <w:pPr>
        <w:jc w:val="both"/>
        <w:rPr>
          <w:rFonts w:ascii="Arial" w:hAnsi="Arial" w:cs="Arial"/>
          <w:i/>
          <w:sz w:val="22"/>
          <w:szCs w:val="22"/>
          <w:u w:val="single"/>
        </w:rPr>
      </w:pPr>
      <w:r w:rsidRPr="00635770">
        <w:rPr>
          <w:rFonts w:ascii="Arial" w:hAnsi="Arial" w:cs="Arial"/>
          <w:i/>
          <w:sz w:val="22"/>
          <w:szCs w:val="22"/>
          <w:u w:val="single"/>
        </w:rPr>
        <w:t>OCENA STANJA:</w:t>
      </w:r>
    </w:p>
    <w:p w:rsidR="00635770" w:rsidRPr="00635770" w:rsidRDefault="00635770" w:rsidP="00635770">
      <w:pPr>
        <w:overflowPunct w:val="0"/>
        <w:autoSpaceDE w:val="0"/>
        <w:autoSpaceDN w:val="0"/>
        <w:adjustRightInd w:val="0"/>
        <w:jc w:val="both"/>
        <w:textAlignment w:val="baseline"/>
        <w:rPr>
          <w:rFonts w:ascii="Arial" w:hAnsi="Arial" w:cs="Arial"/>
          <w:sz w:val="22"/>
          <w:szCs w:val="22"/>
        </w:rPr>
      </w:pPr>
      <w:r w:rsidRPr="00635770">
        <w:rPr>
          <w:rFonts w:ascii="Arial" w:hAnsi="Arial" w:cs="Arial"/>
          <w:sz w:val="22"/>
          <w:szCs w:val="22"/>
        </w:rPr>
        <w:t>Če se sofinanciranje dela plače za drugi učiteljici v prvem razredu in za varstvo vozačev ne zagotovi iz občinskega proračuna, se bi močno poslabšali pogoji dela in izobraževanja v prvem razredu in pogoji varstva vozačev.</w:t>
      </w:r>
    </w:p>
    <w:p w:rsidR="00635770" w:rsidRPr="00635770" w:rsidRDefault="00635770" w:rsidP="00635770">
      <w:pPr>
        <w:jc w:val="both"/>
        <w:rPr>
          <w:rFonts w:ascii="Arial" w:hAnsi="Arial" w:cs="Arial"/>
          <w:i/>
          <w:sz w:val="22"/>
          <w:szCs w:val="22"/>
          <w:u w:val="single"/>
        </w:rPr>
      </w:pPr>
    </w:p>
    <w:p w:rsidR="00635770" w:rsidRPr="00635770" w:rsidRDefault="00635770" w:rsidP="00635770">
      <w:pPr>
        <w:jc w:val="both"/>
        <w:rPr>
          <w:rFonts w:ascii="Arial" w:hAnsi="Arial" w:cs="Arial"/>
          <w:i/>
          <w:sz w:val="22"/>
          <w:szCs w:val="22"/>
          <w:u w:val="single"/>
        </w:rPr>
      </w:pPr>
      <w:r w:rsidRPr="00635770">
        <w:rPr>
          <w:rFonts w:ascii="Arial" w:hAnsi="Arial" w:cs="Arial"/>
          <w:i/>
          <w:sz w:val="22"/>
          <w:szCs w:val="22"/>
          <w:u w:val="single"/>
        </w:rPr>
        <w:t>CILJI IN NAČELA:</w:t>
      </w:r>
    </w:p>
    <w:p w:rsidR="00635770" w:rsidRPr="00635770" w:rsidRDefault="00635770" w:rsidP="00635770">
      <w:pPr>
        <w:overflowPunct w:val="0"/>
        <w:autoSpaceDE w:val="0"/>
        <w:autoSpaceDN w:val="0"/>
        <w:adjustRightInd w:val="0"/>
        <w:jc w:val="both"/>
        <w:textAlignment w:val="baseline"/>
        <w:rPr>
          <w:rFonts w:ascii="Arial" w:hAnsi="Arial" w:cs="Arial"/>
          <w:sz w:val="22"/>
          <w:szCs w:val="22"/>
        </w:rPr>
      </w:pPr>
      <w:r w:rsidRPr="00635770">
        <w:rPr>
          <w:rFonts w:ascii="Arial" w:hAnsi="Arial" w:cs="Arial"/>
          <w:sz w:val="22"/>
          <w:szCs w:val="22"/>
        </w:rPr>
        <w:t>Navedeno sofinanciranje omogoča nadaljevanje kvalitete dela v šoli.</w:t>
      </w:r>
    </w:p>
    <w:p w:rsidR="00635770" w:rsidRPr="00635770" w:rsidRDefault="00635770" w:rsidP="00635770">
      <w:pPr>
        <w:jc w:val="both"/>
        <w:rPr>
          <w:rFonts w:ascii="Arial" w:hAnsi="Arial" w:cs="Arial"/>
          <w:i/>
          <w:sz w:val="22"/>
          <w:szCs w:val="22"/>
          <w:u w:val="single"/>
        </w:rPr>
      </w:pPr>
    </w:p>
    <w:p w:rsidR="00635770" w:rsidRPr="00635770" w:rsidRDefault="00635770" w:rsidP="00635770">
      <w:pPr>
        <w:jc w:val="both"/>
        <w:rPr>
          <w:rFonts w:ascii="Arial" w:hAnsi="Arial" w:cs="Arial"/>
          <w:i/>
          <w:sz w:val="22"/>
          <w:szCs w:val="22"/>
          <w:u w:val="single"/>
        </w:rPr>
      </w:pPr>
      <w:r w:rsidRPr="00635770">
        <w:rPr>
          <w:rFonts w:ascii="Arial" w:hAnsi="Arial" w:cs="Arial"/>
          <w:i/>
          <w:sz w:val="22"/>
          <w:szCs w:val="22"/>
          <w:u w:val="single"/>
        </w:rPr>
        <w:t>FINANČNE IN DRUGE POSLEDICE:</w:t>
      </w:r>
    </w:p>
    <w:p w:rsidR="00635770" w:rsidRPr="00635770" w:rsidRDefault="00635770" w:rsidP="00635770">
      <w:pPr>
        <w:autoSpaceDE w:val="0"/>
        <w:autoSpaceDN w:val="0"/>
        <w:adjustRightInd w:val="0"/>
        <w:jc w:val="both"/>
        <w:rPr>
          <w:rFonts w:ascii="Arial" w:eastAsia="ArialMT" w:hAnsi="Arial" w:cs="Arial"/>
          <w:sz w:val="22"/>
          <w:szCs w:val="22"/>
          <w:lang w:eastAsia="en-US"/>
        </w:rPr>
      </w:pPr>
      <w:r w:rsidRPr="00635770">
        <w:rPr>
          <w:rFonts w:ascii="Arial" w:hAnsi="Arial" w:cs="Arial"/>
          <w:sz w:val="22"/>
          <w:szCs w:val="22"/>
        </w:rPr>
        <w:t>V tekočem šolskem letu znašajo stroški sofinanciranja navedenih nadstandardno zaposlenih delavcev povprečno 7.000 EUR mesečno. V primeru, da bi občina odobrila financiranje zaposlitve v nadstandardu v obsegu, kot predlaga strokovna služba, bi se ti stroška predvidoma znižali na okoli 3.000 EUR.</w:t>
      </w:r>
    </w:p>
    <w:p w:rsidR="00635770" w:rsidRPr="00635770" w:rsidRDefault="00635770" w:rsidP="00635770">
      <w:pPr>
        <w:jc w:val="both"/>
        <w:rPr>
          <w:rFonts w:ascii="Arial" w:hAnsi="Arial" w:cs="Arial"/>
          <w:sz w:val="22"/>
          <w:szCs w:val="22"/>
        </w:rPr>
      </w:pPr>
    </w:p>
    <w:p w:rsidR="00635770" w:rsidRPr="00635770" w:rsidRDefault="00635770" w:rsidP="00635770">
      <w:pPr>
        <w:jc w:val="both"/>
        <w:rPr>
          <w:rFonts w:ascii="Arial" w:hAnsi="Arial" w:cs="Arial"/>
          <w:sz w:val="22"/>
          <w:szCs w:val="22"/>
        </w:rPr>
      </w:pPr>
    </w:p>
    <w:p w:rsidR="00635770" w:rsidRPr="00635770" w:rsidRDefault="00635770" w:rsidP="00635770">
      <w:pPr>
        <w:jc w:val="both"/>
        <w:rPr>
          <w:rFonts w:ascii="Arial" w:hAnsi="Arial" w:cs="Arial"/>
          <w:sz w:val="20"/>
          <w:szCs w:val="20"/>
        </w:rPr>
      </w:pPr>
      <w:r w:rsidRPr="00635770">
        <w:rPr>
          <w:rFonts w:ascii="Arial" w:hAnsi="Arial" w:cs="Arial"/>
          <w:sz w:val="20"/>
          <w:szCs w:val="20"/>
        </w:rPr>
        <w:t>Pripravila:</w:t>
      </w:r>
    </w:p>
    <w:p w:rsidR="00635770" w:rsidRPr="00635770" w:rsidRDefault="00635770" w:rsidP="00635770">
      <w:pPr>
        <w:jc w:val="both"/>
        <w:rPr>
          <w:rFonts w:ascii="Arial" w:hAnsi="Arial" w:cs="Arial"/>
          <w:sz w:val="20"/>
          <w:szCs w:val="20"/>
        </w:rPr>
      </w:pPr>
      <w:smartTag w:uri="urn:schemas-microsoft-com:office:smarttags" w:element="PersonName">
        <w:r w:rsidRPr="00635770">
          <w:rPr>
            <w:rFonts w:ascii="Arial" w:hAnsi="Arial" w:cs="Arial"/>
            <w:sz w:val="20"/>
            <w:szCs w:val="20"/>
          </w:rPr>
          <w:t>Vladka Gal</w:t>
        </w:r>
      </w:smartTag>
    </w:p>
    <w:p w:rsidR="00635770" w:rsidRPr="00635770" w:rsidRDefault="00635770" w:rsidP="00635770">
      <w:pPr>
        <w:jc w:val="both"/>
        <w:rPr>
          <w:rFonts w:ascii="Arial" w:hAnsi="Arial" w:cs="Arial"/>
          <w:sz w:val="20"/>
          <w:szCs w:val="20"/>
        </w:rPr>
      </w:pPr>
      <w:r w:rsidRPr="00635770">
        <w:rPr>
          <w:rFonts w:ascii="Arial" w:hAnsi="Arial" w:cs="Arial"/>
          <w:sz w:val="20"/>
          <w:szCs w:val="20"/>
        </w:rPr>
        <w:t>Višja svetovalka za družbene dejavnosti</w:t>
      </w:r>
    </w:p>
    <w:p w:rsidR="00635770" w:rsidRPr="00635770" w:rsidRDefault="00635770" w:rsidP="00635770">
      <w:pPr>
        <w:jc w:val="both"/>
        <w:rPr>
          <w:rFonts w:ascii="Arial" w:hAnsi="Arial" w:cs="Arial"/>
          <w:sz w:val="20"/>
          <w:szCs w:val="20"/>
        </w:rPr>
      </w:pPr>
    </w:p>
    <w:p w:rsidR="00635770" w:rsidRPr="00635770" w:rsidRDefault="00635770" w:rsidP="00635770">
      <w:pPr>
        <w:jc w:val="both"/>
        <w:rPr>
          <w:rFonts w:ascii="Arial" w:hAnsi="Arial" w:cs="Arial"/>
          <w:sz w:val="20"/>
          <w:szCs w:val="20"/>
        </w:rPr>
      </w:pPr>
    </w:p>
    <w:p w:rsidR="00635770" w:rsidRPr="00635770" w:rsidRDefault="00635770" w:rsidP="00635770">
      <w:pPr>
        <w:jc w:val="both"/>
        <w:rPr>
          <w:rFonts w:ascii="Arial" w:hAnsi="Arial" w:cs="Arial"/>
          <w:sz w:val="20"/>
          <w:szCs w:val="20"/>
        </w:rPr>
      </w:pPr>
    </w:p>
    <w:p w:rsidR="00635770" w:rsidRPr="00635770" w:rsidRDefault="00635770" w:rsidP="00635770">
      <w:r w:rsidRPr="00635770">
        <w:t>___________________________________________________________________________</w:t>
      </w:r>
    </w:p>
    <w:p w:rsidR="00635770" w:rsidRPr="00635770" w:rsidRDefault="00635770" w:rsidP="00635770">
      <w:pPr>
        <w:spacing w:after="140"/>
        <w:jc w:val="both"/>
        <w:rPr>
          <w:rFonts w:ascii="Arial" w:hAnsi="Arial" w:cs="Arial"/>
          <w:color w:val="313131"/>
          <w:sz w:val="22"/>
          <w:szCs w:val="22"/>
        </w:rPr>
      </w:pPr>
    </w:p>
    <w:p w:rsidR="00635770" w:rsidRDefault="00635770" w:rsidP="00635770">
      <w:pPr>
        <w:jc w:val="both"/>
        <w:rPr>
          <w:rFonts w:ascii="Arial" w:hAnsi="Arial" w:cs="Arial"/>
          <w:sz w:val="22"/>
          <w:szCs w:val="22"/>
        </w:rPr>
      </w:pPr>
      <w:r w:rsidRPr="00635770">
        <w:rPr>
          <w:rFonts w:ascii="Arial" w:hAnsi="Arial" w:cs="Arial"/>
          <w:sz w:val="22"/>
          <w:szCs w:val="22"/>
        </w:rPr>
        <w:t>Predlog sklepa:</w:t>
      </w:r>
    </w:p>
    <w:p w:rsidR="00635770" w:rsidRPr="00635770" w:rsidRDefault="00635770" w:rsidP="00635770">
      <w:pPr>
        <w:jc w:val="both"/>
        <w:rPr>
          <w:rFonts w:ascii="Arial" w:hAnsi="Arial" w:cs="Arial"/>
          <w:sz w:val="22"/>
          <w:szCs w:val="22"/>
        </w:rPr>
      </w:pPr>
    </w:p>
    <w:p w:rsidR="00635770" w:rsidRPr="00635770" w:rsidRDefault="00635770" w:rsidP="00635770">
      <w:pPr>
        <w:jc w:val="both"/>
        <w:rPr>
          <w:rFonts w:ascii="Arial" w:hAnsi="Arial" w:cs="Arial"/>
          <w:sz w:val="22"/>
          <w:szCs w:val="22"/>
        </w:rPr>
      </w:pPr>
      <w:r w:rsidRPr="00635770">
        <w:rPr>
          <w:rFonts w:ascii="Arial" w:hAnsi="Arial" w:cs="Arial"/>
          <w:sz w:val="22"/>
          <w:szCs w:val="22"/>
        </w:rPr>
        <w:t xml:space="preserve">Na podlagi 18. člena Statuta Občine Renče-Vogrsko (Uradni list RS, št. 22/12 – uradno prečiščeno besedilo) in 82. člena Zakona o organizaciji in financiranju vzgoje in izobraževanja (uradno prečiščeno besedilo) (ZOFVI-UPB5) (Uradni list. RS, št. </w:t>
      </w:r>
      <w:hyperlink r:id="rId12" w:tgtFrame="_blank" w:history="1">
        <w:r w:rsidRPr="00635770">
          <w:rPr>
            <w:rFonts w:ascii="Arial" w:hAnsi="Arial" w:cs="Arial"/>
            <w:sz w:val="22"/>
            <w:szCs w:val="22"/>
          </w:rPr>
          <w:t>16/07</w:t>
        </w:r>
      </w:hyperlink>
      <w:r w:rsidRPr="00635770">
        <w:rPr>
          <w:rFonts w:ascii="Arial" w:hAnsi="Arial" w:cs="Arial"/>
          <w:sz w:val="22"/>
          <w:szCs w:val="22"/>
        </w:rPr>
        <w:t xml:space="preserve">, </w:t>
      </w:r>
      <w:hyperlink r:id="rId13" w:tgtFrame="_blank" w:history="1">
        <w:r w:rsidRPr="00635770">
          <w:rPr>
            <w:rFonts w:ascii="Arial" w:hAnsi="Arial" w:cs="Arial"/>
            <w:sz w:val="22"/>
            <w:szCs w:val="22"/>
          </w:rPr>
          <w:t>22/09</w:t>
        </w:r>
      </w:hyperlink>
      <w:r w:rsidRPr="00635770">
        <w:rPr>
          <w:rFonts w:ascii="Arial" w:hAnsi="Arial" w:cs="Arial"/>
          <w:sz w:val="22"/>
          <w:szCs w:val="22"/>
        </w:rPr>
        <w:t xml:space="preserve"> Odl. US: U-I-205/07-10, </w:t>
      </w:r>
      <w:hyperlink r:id="rId14" w:tgtFrame="_blank" w:history="1">
        <w:r w:rsidRPr="00635770">
          <w:rPr>
            <w:rFonts w:ascii="Arial" w:hAnsi="Arial" w:cs="Arial"/>
            <w:sz w:val="22"/>
            <w:szCs w:val="22"/>
          </w:rPr>
          <w:t>16/10</w:t>
        </w:r>
      </w:hyperlink>
      <w:r w:rsidRPr="00635770">
        <w:rPr>
          <w:rFonts w:ascii="Arial" w:hAnsi="Arial" w:cs="Arial"/>
          <w:sz w:val="22"/>
          <w:szCs w:val="22"/>
        </w:rPr>
        <w:t xml:space="preserve"> Odl.US: U-I-256/08-27, </w:t>
      </w:r>
      <w:hyperlink r:id="rId15" w:tgtFrame="_blank" w:history="1">
        <w:r w:rsidRPr="00635770">
          <w:rPr>
            <w:rFonts w:ascii="Arial" w:hAnsi="Arial" w:cs="Arial"/>
            <w:sz w:val="22"/>
            <w:szCs w:val="22"/>
          </w:rPr>
          <w:t>47/10</w:t>
        </w:r>
      </w:hyperlink>
      <w:r w:rsidRPr="00635770">
        <w:rPr>
          <w:rFonts w:ascii="Arial" w:hAnsi="Arial" w:cs="Arial"/>
          <w:sz w:val="22"/>
          <w:szCs w:val="22"/>
        </w:rPr>
        <w:t xml:space="preserve"> Odl. US: U-I-312/08-31, </w:t>
      </w:r>
      <w:hyperlink r:id="rId16" w:tgtFrame="_blank" w:history="1">
        <w:r w:rsidRPr="00635770">
          <w:rPr>
            <w:rFonts w:ascii="Arial" w:hAnsi="Arial" w:cs="Arial"/>
            <w:sz w:val="22"/>
            <w:szCs w:val="22"/>
          </w:rPr>
          <w:t>34/11</w:t>
        </w:r>
      </w:hyperlink>
      <w:r w:rsidRPr="00635770">
        <w:rPr>
          <w:rFonts w:ascii="Arial" w:hAnsi="Arial" w:cs="Arial"/>
          <w:sz w:val="22"/>
          <w:szCs w:val="22"/>
        </w:rPr>
        <w:t xml:space="preserve"> Odl. US: U-I-205/10-23) je občinski svet Občine Renče-Vogrsko na svoji ___. redni seji, dne ______ sprejel</w:t>
      </w:r>
    </w:p>
    <w:p w:rsidR="00635770" w:rsidRPr="00635770" w:rsidRDefault="00635770" w:rsidP="00635770">
      <w:pPr>
        <w:jc w:val="both"/>
        <w:rPr>
          <w:rFonts w:ascii="Arial" w:hAnsi="Arial" w:cs="Arial"/>
          <w:sz w:val="22"/>
          <w:szCs w:val="22"/>
        </w:rPr>
      </w:pPr>
    </w:p>
    <w:p w:rsidR="00635770" w:rsidRPr="00635770" w:rsidRDefault="00635770" w:rsidP="00635770">
      <w:pPr>
        <w:keepNext/>
        <w:spacing w:before="240" w:after="60"/>
        <w:jc w:val="center"/>
        <w:outlineLvl w:val="3"/>
        <w:rPr>
          <w:rFonts w:ascii="Arial" w:hAnsi="Arial" w:cs="Arial"/>
          <w:b/>
          <w:bCs/>
          <w:sz w:val="22"/>
          <w:szCs w:val="22"/>
        </w:rPr>
      </w:pPr>
      <w:r w:rsidRPr="00635770">
        <w:rPr>
          <w:rFonts w:ascii="Arial" w:hAnsi="Arial" w:cs="Arial"/>
          <w:b/>
          <w:bCs/>
          <w:sz w:val="22"/>
          <w:szCs w:val="22"/>
        </w:rPr>
        <w:t>S K L E P</w:t>
      </w:r>
    </w:p>
    <w:p w:rsidR="00635770" w:rsidRPr="00635770" w:rsidRDefault="00635770" w:rsidP="00635770">
      <w:pPr>
        <w:rPr>
          <w:rFonts w:ascii="Arial" w:hAnsi="Arial" w:cs="Arial"/>
          <w:sz w:val="22"/>
          <w:szCs w:val="22"/>
        </w:rPr>
      </w:pPr>
    </w:p>
    <w:p w:rsidR="00635770" w:rsidRPr="00635770" w:rsidRDefault="00635770" w:rsidP="00635770">
      <w:pPr>
        <w:rPr>
          <w:rFonts w:ascii="Arial" w:hAnsi="Arial" w:cs="Arial"/>
          <w:sz w:val="22"/>
          <w:szCs w:val="22"/>
        </w:rPr>
      </w:pPr>
    </w:p>
    <w:p w:rsidR="00635770" w:rsidRPr="00635770" w:rsidRDefault="00635770" w:rsidP="00635770">
      <w:pPr>
        <w:jc w:val="center"/>
        <w:rPr>
          <w:rFonts w:ascii="Arial" w:hAnsi="Arial" w:cs="Arial"/>
          <w:sz w:val="22"/>
          <w:szCs w:val="22"/>
        </w:rPr>
      </w:pPr>
      <w:r w:rsidRPr="00635770">
        <w:rPr>
          <w:rFonts w:ascii="Arial" w:hAnsi="Arial" w:cs="Arial"/>
          <w:sz w:val="22"/>
          <w:szCs w:val="22"/>
        </w:rPr>
        <w:t>1.</w:t>
      </w:r>
    </w:p>
    <w:p w:rsidR="00635770" w:rsidRPr="00635770" w:rsidRDefault="00635770" w:rsidP="00635770">
      <w:pPr>
        <w:jc w:val="both"/>
        <w:rPr>
          <w:rFonts w:ascii="Arial" w:hAnsi="Arial" w:cs="Arial"/>
          <w:sz w:val="22"/>
          <w:szCs w:val="22"/>
        </w:rPr>
      </w:pPr>
    </w:p>
    <w:p w:rsidR="00635770" w:rsidRPr="00635770" w:rsidRDefault="00635770" w:rsidP="00635770">
      <w:pPr>
        <w:jc w:val="both"/>
        <w:rPr>
          <w:rFonts w:ascii="Arial" w:hAnsi="Arial" w:cs="Arial"/>
          <w:sz w:val="22"/>
          <w:szCs w:val="22"/>
        </w:rPr>
      </w:pPr>
      <w:r w:rsidRPr="00635770">
        <w:rPr>
          <w:rFonts w:ascii="Arial" w:hAnsi="Arial" w:cs="Arial"/>
          <w:sz w:val="22"/>
          <w:szCs w:val="22"/>
        </w:rPr>
        <w:t>Osnovni šoli Lucijana Bratkoviča Bratuša Renče se v obdobju šolskega leta 2013/2014 zagotovi kritje stroškov:</w:t>
      </w:r>
    </w:p>
    <w:p w:rsidR="00635770" w:rsidRPr="00635770" w:rsidRDefault="00635770" w:rsidP="00635770">
      <w:pPr>
        <w:numPr>
          <w:ilvl w:val="0"/>
          <w:numId w:val="3"/>
        </w:numPr>
        <w:contextualSpacing/>
        <w:jc w:val="both"/>
        <w:rPr>
          <w:rFonts w:ascii="Arial" w:hAnsi="Arial" w:cs="Arial"/>
          <w:sz w:val="22"/>
          <w:szCs w:val="22"/>
        </w:rPr>
      </w:pPr>
      <w:r w:rsidRPr="00635770">
        <w:rPr>
          <w:rFonts w:ascii="Arial" w:hAnsi="Arial" w:cs="Arial"/>
          <w:sz w:val="22"/>
          <w:szCs w:val="22"/>
        </w:rPr>
        <w:t>zaposlitve v nadstandardu v skupnem obsegu 0,909 po naslednjih deležih   zaposlitve:</w:t>
      </w:r>
    </w:p>
    <w:p w:rsidR="00635770" w:rsidRPr="00635770" w:rsidRDefault="00635770" w:rsidP="00635770">
      <w:pPr>
        <w:ind w:left="792" w:firstLine="360"/>
        <w:jc w:val="both"/>
        <w:rPr>
          <w:rFonts w:ascii="Arial" w:hAnsi="Arial" w:cs="Arial"/>
          <w:sz w:val="22"/>
          <w:szCs w:val="22"/>
        </w:rPr>
      </w:pPr>
      <w:r w:rsidRPr="00635770">
        <w:rPr>
          <w:rFonts w:ascii="Arial" w:hAnsi="Arial" w:cs="Arial"/>
          <w:sz w:val="22"/>
          <w:szCs w:val="22"/>
        </w:rPr>
        <w:t>-  za drugega učitelja v prvem razredu v Renčah v obsegu 0,4545</w:t>
      </w:r>
    </w:p>
    <w:p w:rsidR="00635770" w:rsidRPr="00635770" w:rsidRDefault="00635770" w:rsidP="00635770">
      <w:pPr>
        <w:ind w:left="1152"/>
        <w:contextualSpacing/>
        <w:jc w:val="both"/>
        <w:rPr>
          <w:rFonts w:ascii="Arial" w:hAnsi="Arial" w:cs="Arial"/>
          <w:sz w:val="22"/>
          <w:szCs w:val="22"/>
        </w:rPr>
      </w:pPr>
      <w:r w:rsidRPr="00635770">
        <w:rPr>
          <w:rFonts w:ascii="Arial" w:hAnsi="Arial" w:cs="Arial"/>
          <w:sz w:val="22"/>
          <w:szCs w:val="22"/>
        </w:rPr>
        <w:t>-  za drugega učitelja v prvem razredu v Bukovici v obsegu 0,4545</w:t>
      </w:r>
    </w:p>
    <w:p w:rsidR="00635770" w:rsidRPr="00635770" w:rsidRDefault="00635770" w:rsidP="00635770">
      <w:pPr>
        <w:numPr>
          <w:ilvl w:val="0"/>
          <w:numId w:val="3"/>
        </w:numPr>
        <w:autoSpaceDE w:val="0"/>
        <w:autoSpaceDN w:val="0"/>
        <w:adjustRightInd w:val="0"/>
        <w:contextualSpacing/>
        <w:jc w:val="both"/>
        <w:rPr>
          <w:rFonts w:ascii="Arial" w:hAnsi="Arial" w:cs="Arial"/>
          <w:sz w:val="22"/>
          <w:szCs w:val="22"/>
        </w:rPr>
      </w:pPr>
      <w:r w:rsidRPr="00635770">
        <w:rPr>
          <w:rFonts w:ascii="Arial" w:hAnsi="Arial" w:cs="Arial"/>
          <w:sz w:val="22"/>
          <w:szCs w:val="22"/>
        </w:rPr>
        <w:t>ene pedagoške ure v enem šolskem dnevu za varstvo vozačev, ki niso vključeni v podaljšano bivanje oz. v pouk izbirnih vsebin v povprečni bruto višini do 10,50 EUR.</w:t>
      </w:r>
    </w:p>
    <w:p w:rsidR="00635770" w:rsidRPr="00635770" w:rsidRDefault="00635770" w:rsidP="00635770">
      <w:pPr>
        <w:ind w:left="792"/>
        <w:jc w:val="both"/>
        <w:rPr>
          <w:rFonts w:ascii="Arial" w:hAnsi="Arial" w:cs="Arial"/>
          <w:sz w:val="22"/>
          <w:szCs w:val="22"/>
        </w:rPr>
      </w:pPr>
      <w:r w:rsidRPr="00635770">
        <w:rPr>
          <w:rFonts w:ascii="Arial" w:hAnsi="Arial" w:cs="Arial"/>
          <w:sz w:val="22"/>
          <w:szCs w:val="22"/>
        </w:rPr>
        <w:t xml:space="preserve"> </w:t>
      </w:r>
    </w:p>
    <w:p w:rsidR="00635770" w:rsidRPr="00635770" w:rsidRDefault="00635770" w:rsidP="00635770">
      <w:pPr>
        <w:jc w:val="both"/>
        <w:rPr>
          <w:rFonts w:ascii="Arial" w:hAnsi="Arial" w:cs="Arial"/>
          <w:sz w:val="22"/>
          <w:szCs w:val="22"/>
        </w:rPr>
      </w:pPr>
    </w:p>
    <w:p w:rsidR="00635770" w:rsidRPr="00635770" w:rsidRDefault="00635770" w:rsidP="00635770">
      <w:pPr>
        <w:jc w:val="center"/>
        <w:rPr>
          <w:rFonts w:ascii="Arial" w:hAnsi="Arial" w:cs="Arial"/>
          <w:sz w:val="22"/>
          <w:szCs w:val="22"/>
        </w:rPr>
      </w:pPr>
      <w:r w:rsidRPr="00635770">
        <w:rPr>
          <w:rFonts w:ascii="Arial" w:hAnsi="Arial" w:cs="Arial"/>
          <w:sz w:val="22"/>
          <w:szCs w:val="22"/>
        </w:rPr>
        <w:t>2.</w:t>
      </w:r>
    </w:p>
    <w:p w:rsidR="00635770" w:rsidRPr="00635770" w:rsidRDefault="00635770" w:rsidP="00635770">
      <w:pPr>
        <w:rPr>
          <w:rFonts w:ascii="Arial" w:hAnsi="Arial" w:cs="Arial"/>
          <w:sz w:val="22"/>
          <w:szCs w:val="22"/>
        </w:rPr>
      </w:pPr>
    </w:p>
    <w:p w:rsidR="00635770" w:rsidRPr="00635770" w:rsidRDefault="00635770" w:rsidP="00635770">
      <w:pPr>
        <w:rPr>
          <w:rFonts w:ascii="Arial" w:hAnsi="Arial" w:cs="Arial"/>
          <w:sz w:val="22"/>
          <w:szCs w:val="22"/>
        </w:rPr>
      </w:pPr>
      <w:r w:rsidRPr="00635770">
        <w:rPr>
          <w:rFonts w:ascii="Arial" w:hAnsi="Arial" w:cs="Arial"/>
          <w:sz w:val="22"/>
          <w:szCs w:val="22"/>
        </w:rPr>
        <w:t>Ta sklep prične veljati takoj.</w:t>
      </w:r>
    </w:p>
    <w:p w:rsidR="00635770" w:rsidRPr="00BC79FA" w:rsidRDefault="00635770" w:rsidP="00635770">
      <w:pPr>
        <w:rPr>
          <w:rFonts w:ascii="Arial" w:hAnsi="Arial" w:cs="Arial"/>
          <w:b/>
          <w:sz w:val="22"/>
          <w:szCs w:val="22"/>
        </w:rPr>
      </w:pPr>
      <w:r w:rsidRPr="00635770">
        <w:rPr>
          <w:rFonts w:ascii="Arial" w:hAnsi="Arial" w:cs="Arial"/>
          <w:sz w:val="22"/>
          <w:szCs w:val="22"/>
        </w:rPr>
        <w:tab/>
      </w:r>
      <w:r w:rsidRPr="00635770">
        <w:rPr>
          <w:rFonts w:ascii="Arial" w:hAnsi="Arial" w:cs="Arial"/>
          <w:sz w:val="22"/>
          <w:szCs w:val="22"/>
        </w:rPr>
        <w:tab/>
      </w:r>
      <w:r w:rsidRPr="00635770">
        <w:rPr>
          <w:rFonts w:ascii="Arial" w:hAnsi="Arial" w:cs="Arial"/>
          <w:sz w:val="22"/>
          <w:szCs w:val="22"/>
        </w:rPr>
        <w:tab/>
      </w:r>
      <w:r w:rsidRPr="00635770">
        <w:rPr>
          <w:rFonts w:ascii="Arial" w:hAnsi="Arial" w:cs="Arial"/>
          <w:sz w:val="22"/>
          <w:szCs w:val="22"/>
        </w:rPr>
        <w:tab/>
      </w:r>
      <w:r w:rsidRPr="00635770">
        <w:rPr>
          <w:rFonts w:ascii="Arial" w:hAnsi="Arial" w:cs="Arial"/>
          <w:sz w:val="22"/>
          <w:szCs w:val="22"/>
        </w:rPr>
        <w:tab/>
      </w:r>
      <w:r w:rsidRPr="00635770">
        <w:rPr>
          <w:rFonts w:ascii="Arial" w:hAnsi="Arial" w:cs="Arial"/>
          <w:sz w:val="22"/>
          <w:szCs w:val="22"/>
        </w:rPr>
        <w:tab/>
      </w:r>
      <w:r w:rsidRPr="00635770">
        <w:rPr>
          <w:rFonts w:ascii="Arial" w:hAnsi="Arial" w:cs="Arial"/>
          <w:sz w:val="22"/>
          <w:szCs w:val="22"/>
        </w:rPr>
        <w:tab/>
      </w:r>
      <w:r w:rsidRPr="00635770">
        <w:rPr>
          <w:rFonts w:ascii="Arial" w:hAnsi="Arial" w:cs="Arial"/>
          <w:sz w:val="22"/>
          <w:szCs w:val="22"/>
        </w:rPr>
        <w:tab/>
      </w:r>
      <w:r w:rsidRPr="00635770">
        <w:rPr>
          <w:rFonts w:ascii="Arial" w:hAnsi="Arial" w:cs="Arial"/>
          <w:sz w:val="22"/>
          <w:szCs w:val="22"/>
        </w:rPr>
        <w:tab/>
      </w:r>
      <w:r w:rsidRPr="00635770">
        <w:rPr>
          <w:rFonts w:ascii="Arial" w:hAnsi="Arial" w:cs="Arial"/>
          <w:b/>
          <w:sz w:val="22"/>
          <w:szCs w:val="22"/>
        </w:rPr>
        <w:tab/>
      </w:r>
      <w:r w:rsidRPr="00635770">
        <w:rPr>
          <w:rFonts w:ascii="Arial" w:hAnsi="Arial" w:cs="Arial"/>
          <w:b/>
          <w:sz w:val="22"/>
          <w:szCs w:val="22"/>
        </w:rPr>
        <w:tab/>
      </w:r>
      <w:r w:rsidRPr="00635770">
        <w:rPr>
          <w:rFonts w:ascii="Arial" w:hAnsi="Arial" w:cs="Arial"/>
          <w:b/>
          <w:sz w:val="22"/>
          <w:szCs w:val="22"/>
        </w:rPr>
        <w:tab/>
      </w:r>
      <w:r w:rsidRPr="00635770">
        <w:rPr>
          <w:rFonts w:ascii="Arial" w:hAnsi="Arial" w:cs="Arial"/>
          <w:b/>
          <w:sz w:val="22"/>
          <w:szCs w:val="22"/>
        </w:rPr>
        <w:tab/>
      </w:r>
      <w:r w:rsidRPr="00635770">
        <w:rPr>
          <w:rFonts w:ascii="Arial" w:hAnsi="Arial" w:cs="Arial"/>
          <w:b/>
          <w:sz w:val="22"/>
          <w:szCs w:val="22"/>
        </w:rPr>
        <w:tab/>
        <w:t xml:space="preserve">                             </w:t>
      </w:r>
      <w:r w:rsidRPr="00635770">
        <w:rPr>
          <w:rFonts w:ascii="Arial" w:hAnsi="Arial" w:cs="Arial"/>
          <w:b/>
          <w:sz w:val="22"/>
          <w:szCs w:val="22"/>
        </w:rPr>
        <w:tab/>
      </w:r>
      <w:r w:rsidRPr="00635770">
        <w:rPr>
          <w:rFonts w:ascii="Arial" w:hAnsi="Arial" w:cs="Arial"/>
          <w:b/>
          <w:sz w:val="22"/>
          <w:szCs w:val="22"/>
        </w:rPr>
        <w:tab/>
      </w:r>
      <w:r w:rsidRPr="00635770">
        <w:rPr>
          <w:rFonts w:ascii="Arial" w:hAnsi="Arial" w:cs="Arial"/>
          <w:b/>
          <w:sz w:val="22"/>
          <w:szCs w:val="22"/>
        </w:rPr>
        <w:tab/>
      </w:r>
      <w:r w:rsidRPr="00635770">
        <w:rPr>
          <w:rFonts w:ascii="Arial" w:hAnsi="Arial" w:cs="Arial"/>
          <w:b/>
          <w:sz w:val="22"/>
          <w:szCs w:val="22"/>
        </w:rPr>
        <w:tab/>
      </w:r>
      <w:r w:rsidRPr="00635770">
        <w:rPr>
          <w:rFonts w:ascii="Arial" w:hAnsi="Arial" w:cs="Arial"/>
          <w:b/>
          <w:sz w:val="22"/>
          <w:szCs w:val="22"/>
        </w:rPr>
        <w:tab/>
      </w:r>
      <w:r w:rsidRPr="00635770">
        <w:rPr>
          <w:rFonts w:ascii="Arial" w:hAnsi="Arial" w:cs="Arial"/>
          <w:b/>
          <w:sz w:val="22"/>
          <w:szCs w:val="22"/>
        </w:rPr>
        <w:tab/>
      </w:r>
      <w:r w:rsidRPr="00635770">
        <w:rPr>
          <w:rFonts w:ascii="Arial" w:hAnsi="Arial" w:cs="Arial"/>
          <w:b/>
          <w:sz w:val="22"/>
          <w:szCs w:val="22"/>
        </w:rPr>
        <w:tab/>
      </w:r>
      <w:r w:rsidRPr="00635770">
        <w:rPr>
          <w:rFonts w:ascii="Arial" w:hAnsi="Arial" w:cs="Arial"/>
          <w:b/>
          <w:sz w:val="22"/>
          <w:szCs w:val="22"/>
        </w:rPr>
        <w:tab/>
      </w:r>
      <w:r w:rsidRPr="00635770">
        <w:rPr>
          <w:rFonts w:ascii="Arial" w:hAnsi="Arial" w:cs="Arial"/>
          <w:b/>
          <w:sz w:val="22"/>
          <w:szCs w:val="22"/>
        </w:rPr>
        <w:tab/>
      </w:r>
      <w:r w:rsidRPr="00635770">
        <w:rPr>
          <w:rFonts w:ascii="Arial" w:hAnsi="Arial" w:cs="Arial"/>
          <w:b/>
          <w:sz w:val="22"/>
          <w:szCs w:val="22"/>
        </w:rPr>
        <w:tab/>
      </w:r>
    </w:p>
    <w:p w:rsidR="00635770" w:rsidRPr="00635770" w:rsidRDefault="00635770" w:rsidP="00BC79FA">
      <w:pPr>
        <w:rPr>
          <w:rFonts w:ascii="Arial" w:hAnsi="Arial" w:cs="Arial"/>
          <w:sz w:val="22"/>
          <w:szCs w:val="22"/>
        </w:rPr>
      </w:pPr>
      <w:r w:rsidRPr="00635770">
        <w:rPr>
          <w:rFonts w:ascii="Arial" w:hAnsi="Arial" w:cs="Arial"/>
          <w:sz w:val="22"/>
          <w:szCs w:val="22"/>
        </w:rPr>
        <w:tab/>
      </w:r>
      <w:r w:rsidRPr="00635770">
        <w:rPr>
          <w:rFonts w:ascii="Arial" w:hAnsi="Arial" w:cs="Arial"/>
          <w:sz w:val="22"/>
          <w:szCs w:val="22"/>
        </w:rPr>
        <w:tab/>
      </w:r>
      <w:r w:rsidRPr="00635770">
        <w:rPr>
          <w:rFonts w:ascii="Arial" w:hAnsi="Arial" w:cs="Arial"/>
          <w:sz w:val="22"/>
          <w:szCs w:val="22"/>
        </w:rPr>
        <w:tab/>
      </w:r>
      <w:r w:rsidRPr="00635770">
        <w:rPr>
          <w:rFonts w:ascii="Arial" w:hAnsi="Arial" w:cs="Arial"/>
          <w:sz w:val="22"/>
          <w:szCs w:val="22"/>
        </w:rPr>
        <w:tab/>
      </w:r>
      <w:r w:rsidRPr="00635770">
        <w:rPr>
          <w:rFonts w:ascii="Arial" w:hAnsi="Arial" w:cs="Arial"/>
          <w:sz w:val="22"/>
          <w:szCs w:val="22"/>
        </w:rPr>
        <w:tab/>
      </w:r>
      <w:r w:rsidRPr="00635770">
        <w:rPr>
          <w:rFonts w:ascii="Arial" w:hAnsi="Arial" w:cs="Arial"/>
          <w:sz w:val="22"/>
          <w:szCs w:val="22"/>
        </w:rPr>
        <w:tab/>
      </w:r>
      <w:r w:rsidRPr="00635770">
        <w:rPr>
          <w:rFonts w:ascii="Arial" w:hAnsi="Arial" w:cs="Arial"/>
          <w:sz w:val="22"/>
          <w:szCs w:val="22"/>
        </w:rPr>
        <w:tab/>
      </w:r>
      <w:r w:rsidRPr="00635770">
        <w:rPr>
          <w:rFonts w:ascii="Arial" w:hAnsi="Arial" w:cs="Arial"/>
          <w:sz w:val="22"/>
          <w:szCs w:val="22"/>
        </w:rPr>
        <w:tab/>
      </w:r>
      <w:r w:rsidRPr="00635770">
        <w:rPr>
          <w:rFonts w:ascii="Arial" w:hAnsi="Arial" w:cs="Arial"/>
          <w:sz w:val="22"/>
          <w:szCs w:val="22"/>
        </w:rPr>
        <w:tab/>
        <w:t xml:space="preserve"> </w:t>
      </w:r>
    </w:p>
    <w:p w:rsidR="00BF36C4" w:rsidRDefault="00BF36C4" w:rsidP="00BF36C4">
      <w:pPr>
        <w:jc w:val="both"/>
        <w:rPr>
          <w:rFonts w:ascii="Arial" w:hAnsi="Arial" w:cs="Arial"/>
          <w:b/>
          <w:sz w:val="20"/>
          <w:szCs w:val="20"/>
        </w:rPr>
      </w:pPr>
    </w:p>
    <w:p w:rsidR="00BC79FA" w:rsidRPr="00635770" w:rsidRDefault="00BC79FA" w:rsidP="00BC79FA">
      <w:pPr>
        <w:jc w:val="both"/>
        <w:rPr>
          <w:rFonts w:ascii="Arial" w:hAnsi="Arial" w:cs="Arial"/>
          <w:sz w:val="22"/>
          <w:szCs w:val="22"/>
        </w:rPr>
      </w:pPr>
      <w:r w:rsidRPr="00635770">
        <w:rPr>
          <w:rFonts w:ascii="Arial" w:hAnsi="Arial" w:cs="Arial"/>
          <w:sz w:val="22"/>
          <w:szCs w:val="22"/>
        </w:rPr>
        <w:t xml:space="preserve">Številka:   </w:t>
      </w:r>
    </w:p>
    <w:p w:rsidR="00BC79FA" w:rsidRPr="00635770" w:rsidRDefault="00BC79FA" w:rsidP="00BC79FA">
      <w:pPr>
        <w:rPr>
          <w:rFonts w:ascii="Arial" w:hAnsi="Arial" w:cs="Arial"/>
          <w:sz w:val="22"/>
          <w:szCs w:val="22"/>
        </w:rPr>
      </w:pPr>
      <w:r w:rsidRPr="00635770">
        <w:rPr>
          <w:rFonts w:ascii="Arial" w:hAnsi="Arial" w:cs="Arial"/>
          <w:sz w:val="22"/>
          <w:szCs w:val="22"/>
        </w:rPr>
        <w:t xml:space="preserve">Bukovica, </w:t>
      </w:r>
      <w:r>
        <w:rPr>
          <w:rFonts w:ascii="Arial" w:hAnsi="Arial" w:cs="Arial"/>
          <w:sz w:val="22"/>
          <w:szCs w:val="22"/>
        </w:rPr>
        <w:t xml:space="preserve">                                                                                            </w:t>
      </w:r>
      <w:r w:rsidRPr="00635770">
        <w:rPr>
          <w:rFonts w:ascii="Arial" w:hAnsi="Arial" w:cs="Arial"/>
          <w:sz w:val="22"/>
          <w:szCs w:val="22"/>
        </w:rPr>
        <w:t>Aleš Bucik</w:t>
      </w:r>
    </w:p>
    <w:p w:rsidR="00BC79FA" w:rsidRPr="00635770" w:rsidRDefault="00BC79FA" w:rsidP="00BC79FA">
      <w:pPr>
        <w:rPr>
          <w:rFonts w:ascii="Arial" w:hAnsi="Arial" w:cs="Arial"/>
          <w:sz w:val="22"/>
          <w:szCs w:val="22"/>
        </w:rPr>
      </w:pPr>
      <w:r w:rsidRPr="00635770">
        <w:rPr>
          <w:rFonts w:ascii="Arial" w:hAnsi="Arial" w:cs="Arial"/>
          <w:sz w:val="22"/>
          <w:szCs w:val="22"/>
        </w:rPr>
        <w:tab/>
      </w:r>
      <w:r w:rsidRPr="00635770">
        <w:rPr>
          <w:rFonts w:ascii="Arial" w:hAnsi="Arial" w:cs="Arial"/>
          <w:sz w:val="22"/>
          <w:szCs w:val="22"/>
        </w:rPr>
        <w:tab/>
      </w:r>
      <w:r w:rsidRPr="00635770">
        <w:rPr>
          <w:rFonts w:ascii="Arial" w:hAnsi="Arial" w:cs="Arial"/>
          <w:sz w:val="22"/>
          <w:szCs w:val="22"/>
        </w:rPr>
        <w:tab/>
      </w:r>
      <w:r w:rsidRPr="00635770">
        <w:rPr>
          <w:rFonts w:ascii="Arial" w:hAnsi="Arial" w:cs="Arial"/>
          <w:sz w:val="22"/>
          <w:szCs w:val="22"/>
        </w:rPr>
        <w:tab/>
      </w:r>
      <w:r w:rsidRPr="00635770">
        <w:rPr>
          <w:rFonts w:ascii="Arial" w:hAnsi="Arial" w:cs="Arial"/>
          <w:sz w:val="22"/>
          <w:szCs w:val="22"/>
        </w:rPr>
        <w:tab/>
      </w:r>
      <w:r w:rsidRPr="00635770">
        <w:rPr>
          <w:rFonts w:ascii="Arial" w:hAnsi="Arial" w:cs="Arial"/>
          <w:sz w:val="22"/>
          <w:szCs w:val="22"/>
        </w:rPr>
        <w:tab/>
      </w:r>
      <w:r w:rsidRPr="00635770">
        <w:rPr>
          <w:rFonts w:ascii="Arial" w:hAnsi="Arial" w:cs="Arial"/>
          <w:sz w:val="22"/>
          <w:szCs w:val="22"/>
        </w:rPr>
        <w:tab/>
      </w:r>
      <w:r w:rsidRPr="00635770">
        <w:rPr>
          <w:rFonts w:ascii="Arial" w:hAnsi="Arial" w:cs="Arial"/>
          <w:sz w:val="22"/>
          <w:szCs w:val="22"/>
        </w:rPr>
        <w:tab/>
      </w:r>
      <w:r w:rsidRPr="00635770">
        <w:rPr>
          <w:rFonts w:ascii="Arial" w:hAnsi="Arial" w:cs="Arial"/>
          <w:sz w:val="22"/>
          <w:szCs w:val="22"/>
        </w:rPr>
        <w:tab/>
      </w:r>
      <w:r>
        <w:rPr>
          <w:rFonts w:ascii="Arial" w:hAnsi="Arial" w:cs="Arial"/>
          <w:sz w:val="22"/>
          <w:szCs w:val="22"/>
        </w:rPr>
        <w:t xml:space="preserve">       </w:t>
      </w:r>
      <w:r w:rsidRPr="00635770">
        <w:rPr>
          <w:rFonts w:ascii="Arial" w:hAnsi="Arial" w:cs="Arial"/>
          <w:sz w:val="22"/>
          <w:szCs w:val="22"/>
        </w:rPr>
        <w:t xml:space="preserve"> </w:t>
      </w:r>
      <w:r w:rsidR="00077016">
        <w:rPr>
          <w:rFonts w:ascii="Arial" w:hAnsi="Arial" w:cs="Arial"/>
          <w:sz w:val="22"/>
          <w:szCs w:val="22"/>
        </w:rPr>
        <w:t>župan</w:t>
      </w:r>
      <w:bookmarkStart w:id="0" w:name="_GoBack"/>
      <w:bookmarkEnd w:id="0"/>
      <w:r w:rsidRPr="00635770">
        <w:rPr>
          <w:rFonts w:ascii="Arial" w:hAnsi="Arial" w:cs="Arial"/>
          <w:sz w:val="22"/>
          <w:szCs w:val="22"/>
        </w:rPr>
        <w:t xml:space="preserve"> </w:t>
      </w:r>
    </w:p>
    <w:p w:rsidR="00BC79FA" w:rsidRPr="00635770" w:rsidRDefault="00BC79FA" w:rsidP="00BC79FA">
      <w:pPr>
        <w:rPr>
          <w:rFonts w:ascii="Arial" w:hAnsi="Arial" w:cs="Arial"/>
          <w:sz w:val="22"/>
          <w:szCs w:val="22"/>
        </w:rPr>
      </w:pPr>
    </w:p>
    <w:p w:rsidR="00BF36C4" w:rsidRDefault="00BF36C4" w:rsidP="00BF36C4">
      <w:pPr>
        <w:jc w:val="both"/>
        <w:rPr>
          <w:rFonts w:ascii="Arial" w:hAnsi="Arial" w:cs="Arial"/>
          <w:b/>
          <w:sz w:val="20"/>
          <w:szCs w:val="20"/>
        </w:rPr>
      </w:pPr>
    </w:p>
    <w:p w:rsidR="00BF36C4" w:rsidRDefault="00BF36C4" w:rsidP="00BF36C4">
      <w:pPr>
        <w:jc w:val="both"/>
        <w:rPr>
          <w:rFonts w:ascii="Arial" w:hAnsi="Arial" w:cs="Arial"/>
          <w:b/>
          <w:sz w:val="20"/>
          <w:szCs w:val="20"/>
        </w:rPr>
      </w:pPr>
    </w:p>
    <w:p w:rsidR="00BF36C4" w:rsidRDefault="00BF36C4" w:rsidP="00BF36C4">
      <w:pPr>
        <w:jc w:val="both"/>
        <w:rPr>
          <w:rFonts w:ascii="Arial" w:hAnsi="Arial" w:cs="Arial"/>
          <w:b/>
          <w:sz w:val="20"/>
          <w:szCs w:val="20"/>
        </w:rPr>
      </w:pPr>
    </w:p>
    <w:p w:rsidR="00BF36C4" w:rsidRPr="00014736" w:rsidRDefault="00BF36C4" w:rsidP="00BF36C4">
      <w:pPr>
        <w:rPr>
          <w:rFonts w:ascii="Arial" w:hAnsi="Arial" w:cs="Arial"/>
          <w:sz w:val="22"/>
          <w:szCs w:val="22"/>
        </w:rPr>
      </w:pPr>
    </w:p>
    <w:p w:rsidR="00BF36C4" w:rsidRPr="00014736" w:rsidRDefault="00BF36C4" w:rsidP="00BF36C4">
      <w:pPr>
        <w:rPr>
          <w:rFonts w:ascii="Arial" w:hAnsi="Arial" w:cs="Arial"/>
          <w:sz w:val="22"/>
          <w:szCs w:val="22"/>
        </w:rPr>
      </w:pPr>
    </w:p>
    <w:p w:rsidR="00BF36C4" w:rsidRPr="00014736" w:rsidRDefault="00BF36C4" w:rsidP="00BF36C4">
      <w:pPr>
        <w:rPr>
          <w:rFonts w:ascii="Arial" w:hAnsi="Arial" w:cs="Arial"/>
          <w:sz w:val="22"/>
          <w:szCs w:val="22"/>
        </w:rPr>
      </w:pPr>
    </w:p>
    <w:p w:rsidR="00BF36C4" w:rsidRDefault="00BF36C4" w:rsidP="00BF36C4"/>
    <w:p w:rsidR="00BF36C4" w:rsidRDefault="00BF36C4" w:rsidP="00BF36C4"/>
    <w:p w:rsidR="00BF36C4" w:rsidRDefault="00BF36C4" w:rsidP="00BF36C4"/>
    <w:p w:rsidR="00BF36C4" w:rsidRDefault="00BF36C4" w:rsidP="00BF36C4"/>
    <w:p w:rsidR="000C337C" w:rsidRDefault="000C337C"/>
    <w:sectPr w:rsidR="000C337C">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70" w:rsidRDefault="00635770" w:rsidP="00635770">
      <w:r>
        <w:separator/>
      </w:r>
    </w:p>
  </w:endnote>
  <w:endnote w:type="continuationSeparator" w:id="0">
    <w:p w:rsidR="00635770" w:rsidRDefault="00635770" w:rsidP="0063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70" w:rsidRDefault="00635770" w:rsidP="00635770">
      <w:r>
        <w:separator/>
      </w:r>
    </w:p>
  </w:footnote>
  <w:footnote w:type="continuationSeparator" w:id="0">
    <w:p w:rsidR="00635770" w:rsidRDefault="00635770" w:rsidP="00635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770" w:rsidRPr="00635770" w:rsidRDefault="00431661" w:rsidP="00635770">
    <w:pPr>
      <w:pStyle w:val="Glava"/>
      <w:jc w:val="right"/>
      <w:rPr>
        <w:rFonts w:ascii="Arial" w:hAnsi="Arial" w:cs="Arial"/>
        <w:color w:val="999999"/>
        <w:sz w:val="40"/>
        <w:szCs w:val="40"/>
      </w:rPr>
    </w:pPr>
    <w:r>
      <w:rPr>
        <w:rFonts w:ascii="Arial" w:hAnsi="Arial" w:cs="Arial"/>
        <w:color w:val="999999"/>
        <w:sz w:val="40"/>
        <w:szCs w:val="40"/>
      </w:rPr>
      <w:t>20. redna seja</w:t>
    </w:r>
    <w:r>
      <w:rPr>
        <w:rFonts w:ascii="Arial" w:hAnsi="Arial" w:cs="Arial"/>
        <w:color w:val="999999"/>
        <w:sz w:val="40"/>
        <w:szCs w:val="40"/>
      </w:rPr>
      <w:tab/>
    </w:r>
    <w:r>
      <w:rPr>
        <w:rFonts w:ascii="Arial" w:hAnsi="Arial" w:cs="Arial"/>
        <w:color w:val="999999"/>
        <w:sz w:val="40"/>
        <w:szCs w:val="40"/>
      </w:rPr>
      <w:tab/>
      <w:t>9</w:t>
    </w:r>
    <w:r w:rsidR="00635770" w:rsidRPr="00635770">
      <w:rPr>
        <w:rFonts w:ascii="Arial" w:hAnsi="Arial" w:cs="Arial"/>
        <w:color w:val="999999"/>
        <w:sz w:val="40"/>
        <w:szCs w:val="40"/>
      </w:rPr>
      <w:t>. točka</w:t>
    </w:r>
  </w:p>
  <w:p w:rsidR="00635770" w:rsidRDefault="00635770">
    <w:pPr>
      <w:pStyle w:val="Glava"/>
    </w:pPr>
    <w:r>
      <w:tab/>
    </w:r>
  </w:p>
  <w:p w:rsidR="00635770" w:rsidRDefault="00635770">
    <w:pPr>
      <w:pStyle w:val="Glava"/>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A14DF"/>
    <w:multiLevelType w:val="hybridMultilevel"/>
    <w:tmpl w:val="8E6C6608"/>
    <w:lvl w:ilvl="0" w:tplc="272E801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5E620F4B"/>
    <w:multiLevelType w:val="hybridMultilevel"/>
    <w:tmpl w:val="C8120234"/>
    <w:lvl w:ilvl="0" w:tplc="272E8010">
      <w:start w:val="1"/>
      <w:numFmt w:val="bullet"/>
      <w:lvlText w:val="-"/>
      <w:lvlJc w:val="left"/>
      <w:pPr>
        <w:tabs>
          <w:tab w:val="num" w:pos="1152"/>
        </w:tabs>
        <w:ind w:left="1152" w:hanging="360"/>
      </w:pPr>
      <w:rPr>
        <w:rFonts w:ascii="Arial" w:eastAsia="Times New Roman" w:hAnsi="Arial" w:cs="Arial" w:hint="default"/>
      </w:rPr>
    </w:lvl>
    <w:lvl w:ilvl="1" w:tplc="04240003" w:tentative="1">
      <w:start w:val="1"/>
      <w:numFmt w:val="bullet"/>
      <w:lvlText w:val="o"/>
      <w:lvlJc w:val="left"/>
      <w:pPr>
        <w:ind w:left="1872" w:hanging="360"/>
      </w:pPr>
      <w:rPr>
        <w:rFonts w:ascii="Courier New" w:hAnsi="Courier New" w:cs="Courier New" w:hint="default"/>
      </w:rPr>
    </w:lvl>
    <w:lvl w:ilvl="2" w:tplc="04240005" w:tentative="1">
      <w:start w:val="1"/>
      <w:numFmt w:val="bullet"/>
      <w:lvlText w:val=""/>
      <w:lvlJc w:val="left"/>
      <w:pPr>
        <w:ind w:left="2592" w:hanging="360"/>
      </w:pPr>
      <w:rPr>
        <w:rFonts w:ascii="Wingdings" w:hAnsi="Wingdings" w:hint="default"/>
      </w:rPr>
    </w:lvl>
    <w:lvl w:ilvl="3" w:tplc="04240001" w:tentative="1">
      <w:start w:val="1"/>
      <w:numFmt w:val="bullet"/>
      <w:lvlText w:val=""/>
      <w:lvlJc w:val="left"/>
      <w:pPr>
        <w:ind w:left="3312" w:hanging="360"/>
      </w:pPr>
      <w:rPr>
        <w:rFonts w:ascii="Symbol" w:hAnsi="Symbol" w:hint="default"/>
      </w:rPr>
    </w:lvl>
    <w:lvl w:ilvl="4" w:tplc="04240003" w:tentative="1">
      <w:start w:val="1"/>
      <w:numFmt w:val="bullet"/>
      <w:lvlText w:val="o"/>
      <w:lvlJc w:val="left"/>
      <w:pPr>
        <w:ind w:left="4032" w:hanging="360"/>
      </w:pPr>
      <w:rPr>
        <w:rFonts w:ascii="Courier New" w:hAnsi="Courier New" w:cs="Courier New" w:hint="default"/>
      </w:rPr>
    </w:lvl>
    <w:lvl w:ilvl="5" w:tplc="04240005" w:tentative="1">
      <w:start w:val="1"/>
      <w:numFmt w:val="bullet"/>
      <w:lvlText w:val=""/>
      <w:lvlJc w:val="left"/>
      <w:pPr>
        <w:ind w:left="4752" w:hanging="360"/>
      </w:pPr>
      <w:rPr>
        <w:rFonts w:ascii="Wingdings" w:hAnsi="Wingdings" w:hint="default"/>
      </w:rPr>
    </w:lvl>
    <w:lvl w:ilvl="6" w:tplc="04240001" w:tentative="1">
      <w:start w:val="1"/>
      <w:numFmt w:val="bullet"/>
      <w:lvlText w:val=""/>
      <w:lvlJc w:val="left"/>
      <w:pPr>
        <w:ind w:left="5472" w:hanging="360"/>
      </w:pPr>
      <w:rPr>
        <w:rFonts w:ascii="Symbol" w:hAnsi="Symbol" w:hint="default"/>
      </w:rPr>
    </w:lvl>
    <w:lvl w:ilvl="7" w:tplc="04240003" w:tentative="1">
      <w:start w:val="1"/>
      <w:numFmt w:val="bullet"/>
      <w:lvlText w:val="o"/>
      <w:lvlJc w:val="left"/>
      <w:pPr>
        <w:ind w:left="6192" w:hanging="360"/>
      </w:pPr>
      <w:rPr>
        <w:rFonts w:ascii="Courier New" w:hAnsi="Courier New" w:cs="Courier New" w:hint="default"/>
      </w:rPr>
    </w:lvl>
    <w:lvl w:ilvl="8" w:tplc="04240005" w:tentative="1">
      <w:start w:val="1"/>
      <w:numFmt w:val="bullet"/>
      <w:lvlText w:val=""/>
      <w:lvlJc w:val="left"/>
      <w:pPr>
        <w:ind w:left="6912" w:hanging="360"/>
      </w:pPr>
      <w:rPr>
        <w:rFonts w:ascii="Wingdings" w:hAnsi="Wingdings" w:hint="default"/>
      </w:rPr>
    </w:lvl>
  </w:abstractNum>
  <w:abstractNum w:abstractNumId="2">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C4"/>
    <w:rsid w:val="00077016"/>
    <w:rsid w:val="00090CD3"/>
    <w:rsid w:val="000C337C"/>
    <w:rsid w:val="0012652F"/>
    <w:rsid w:val="003F62E1"/>
    <w:rsid w:val="00400CAE"/>
    <w:rsid w:val="00431661"/>
    <w:rsid w:val="005641E2"/>
    <w:rsid w:val="00635770"/>
    <w:rsid w:val="00644DA0"/>
    <w:rsid w:val="0079347F"/>
    <w:rsid w:val="00B62222"/>
    <w:rsid w:val="00B92397"/>
    <w:rsid w:val="00BC79FA"/>
    <w:rsid w:val="00BF36C4"/>
    <w:rsid w:val="00D95D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C7695F83-D5C3-401F-98AA-8584F195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F36C4"/>
    <w:pPr>
      <w:spacing w:after="0" w:line="240" w:lineRule="auto"/>
    </w:pPr>
    <w:rPr>
      <w:rFonts w:ascii="Garamond" w:eastAsia="Times New Roman" w:hAnsi="Garamond" w:cs="Times New Roman"/>
      <w:sz w:val="24"/>
      <w:szCs w:val="24"/>
      <w:lang w:eastAsia="sl-SI"/>
    </w:rPr>
  </w:style>
  <w:style w:type="paragraph" w:styleId="Naslov4">
    <w:name w:val="heading 4"/>
    <w:basedOn w:val="Navaden"/>
    <w:next w:val="Navaden"/>
    <w:link w:val="Naslov4Znak"/>
    <w:qFormat/>
    <w:rsid w:val="00BF36C4"/>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BF36C4"/>
    <w:rPr>
      <w:rFonts w:ascii="Garamond" w:eastAsia="Times New Roman" w:hAnsi="Garamond" w:cs="Times New Roman"/>
      <w:b/>
      <w:bCs/>
      <w:sz w:val="28"/>
      <w:szCs w:val="28"/>
      <w:lang w:eastAsia="sl-SI"/>
    </w:rPr>
  </w:style>
  <w:style w:type="paragraph" w:customStyle="1" w:styleId="esegmentp">
    <w:name w:val="esegment_p"/>
    <w:basedOn w:val="Navaden"/>
    <w:rsid w:val="00BF36C4"/>
    <w:pPr>
      <w:spacing w:after="140"/>
      <w:ind w:firstLine="160"/>
      <w:jc w:val="both"/>
    </w:pPr>
    <w:rPr>
      <w:rFonts w:ascii="Times New Roman" w:hAnsi="Times New Roman"/>
      <w:color w:val="313131"/>
    </w:rPr>
  </w:style>
  <w:style w:type="paragraph" w:customStyle="1" w:styleId="Telobesedila31">
    <w:name w:val="Telo besedila 31"/>
    <w:basedOn w:val="Navaden"/>
    <w:rsid w:val="00BF36C4"/>
    <w:pPr>
      <w:jc w:val="both"/>
    </w:pPr>
    <w:rPr>
      <w:rFonts w:ascii="Times New Roman" w:hAnsi="Times New Roman"/>
      <w:b/>
    </w:rPr>
  </w:style>
  <w:style w:type="character" w:styleId="Hiperpovezava">
    <w:name w:val="Hyperlink"/>
    <w:basedOn w:val="Privzetapisavaodstavka"/>
    <w:rsid w:val="00BF36C4"/>
    <w:rPr>
      <w:color w:val="0000FF"/>
      <w:u w:val="single"/>
    </w:rPr>
  </w:style>
  <w:style w:type="paragraph" w:styleId="Odstavekseznama">
    <w:name w:val="List Paragraph"/>
    <w:basedOn w:val="Navaden"/>
    <w:uiPriority w:val="34"/>
    <w:qFormat/>
    <w:rsid w:val="003F62E1"/>
    <w:pPr>
      <w:ind w:left="720"/>
      <w:contextualSpacing/>
    </w:pPr>
  </w:style>
  <w:style w:type="paragraph" w:styleId="Glava">
    <w:name w:val="header"/>
    <w:basedOn w:val="Navaden"/>
    <w:link w:val="GlavaZnak"/>
    <w:uiPriority w:val="99"/>
    <w:unhideWhenUsed/>
    <w:rsid w:val="00635770"/>
    <w:pPr>
      <w:tabs>
        <w:tab w:val="center" w:pos="4536"/>
        <w:tab w:val="right" w:pos="9072"/>
      </w:tabs>
    </w:pPr>
  </w:style>
  <w:style w:type="character" w:customStyle="1" w:styleId="GlavaZnak">
    <w:name w:val="Glava Znak"/>
    <w:basedOn w:val="Privzetapisavaodstavka"/>
    <w:link w:val="Glava"/>
    <w:uiPriority w:val="99"/>
    <w:rsid w:val="00635770"/>
    <w:rPr>
      <w:rFonts w:ascii="Garamond" w:eastAsia="Times New Roman" w:hAnsi="Garamond" w:cs="Times New Roman"/>
      <w:sz w:val="24"/>
      <w:szCs w:val="24"/>
      <w:lang w:eastAsia="sl-SI"/>
    </w:rPr>
  </w:style>
  <w:style w:type="paragraph" w:styleId="Noga">
    <w:name w:val="footer"/>
    <w:basedOn w:val="Navaden"/>
    <w:link w:val="NogaZnak"/>
    <w:uiPriority w:val="99"/>
    <w:unhideWhenUsed/>
    <w:rsid w:val="00635770"/>
    <w:pPr>
      <w:tabs>
        <w:tab w:val="center" w:pos="4536"/>
        <w:tab w:val="right" w:pos="9072"/>
      </w:tabs>
    </w:pPr>
  </w:style>
  <w:style w:type="character" w:customStyle="1" w:styleId="NogaZnak">
    <w:name w:val="Noga Znak"/>
    <w:basedOn w:val="Privzetapisavaodstavka"/>
    <w:link w:val="Noga"/>
    <w:uiPriority w:val="99"/>
    <w:rsid w:val="00635770"/>
    <w:rPr>
      <w:rFonts w:ascii="Garamond" w:eastAsia="Times New Roman" w:hAnsi="Garamond" w:cs="Times New Roman"/>
      <w:sz w:val="24"/>
      <w:szCs w:val="24"/>
      <w:lang w:eastAsia="sl-SI"/>
    </w:rPr>
  </w:style>
  <w:style w:type="paragraph" w:styleId="Besedilooblaka">
    <w:name w:val="Balloon Text"/>
    <w:basedOn w:val="Navaden"/>
    <w:link w:val="BesedilooblakaZnak"/>
    <w:uiPriority w:val="99"/>
    <w:semiHidden/>
    <w:unhideWhenUsed/>
    <w:rsid w:val="0063577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35770"/>
    <w:rPr>
      <w:rFonts w:ascii="Tahoma" w:eastAsia="Times New Roman" w:hAnsi="Tahoma" w:cs="Tahoma"/>
      <w:sz w:val="16"/>
      <w:szCs w:val="16"/>
      <w:lang w:eastAsia="sl-SI"/>
    </w:rPr>
  </w:style>
  <w:style w:type="paragraph" w:customStyle="1" w:styleId="ZnakZnakZnak">
    <w:name w:val="Znak Znak Znak"/>
    <w:basedOn w:val="Navaden"/>
    <w:rsid w:val="00635770"/>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922&amp;stevilka=869" TargetMode="External"/><Relationship Id="rId13" Type="http://schemas.openxmlformats.org/officeDocument/2006/relationships/hyperlink" Target="http://www.uradni-list.si/1/objava.jsp?urlid=200922&amp;stevilka=86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id=200716&amp;stevilka=718" TargetMode="External"/><Relationship Id="rId12" Type="http://schemas.openxmlformats.org/officeDocument/2006/relationships/hyperlink" Target="http://www.uradni-list.si/1/objava.jsp?urlid=200716&amp;stevilka=71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urlid=201134&amp;stevilka=16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id=201134&amp;stevilka=1661" TargetMode="External"/><Relationship Id="rId5" Type="http://schemas.openxmlformats.org/officeDocument/2006/relationships/footnotes" Target="footnotes.xml"/><Relationship Id="rId15" Type="http://schemas.openxmlformats.org/officeDocument/2006/relationships/hyperlink" Target="http://www.uradni-list.si/1/objava.jsp?urlid=201047&amp;stevilka=2363" TargetMode="External"/><Relationship Id="rId10" Type="http://schemas.openxmlformats.org/officeDocument/2006/relationships/hyperlink" Target="http://www.uradni-list.si/1/objava.jsp?urlid=201047&amp;stevilka=236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urlid=201016&amp;stevilka=698" TargetMode="External"/><Relationship Id="rId14" Type="http://schemas.openxmlformats.org/officeDocument/2006/relationships/hyperlink" Target="http://www.uradni-list.si/1/objava.jsp?urlid=201016&amp;stevilka=69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1139</Words>
  <Characters>6498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Vladka Gal Janeš</dc:creator>
  <cp:lastModifiedBy>Beti Čufer</cp:lastModifiedBy>
  <cp:revision>6</cp:revision>
  <dcterms:created xsi:type="dcterms:W3CDTF">2013-06-11T09:59:00Z</dcterms:created>
  <dcterms:modified xsi:type="dcterms:W3CDTF">2013-06-11T13:05:00Z</dcterms:modified>
</cp:coreProperties>
</file>