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7AED" w14:textId="77777777" w:rsidR="002573B0" w:rsidRPr="009279CE" w:rsidRDefault="002573B0" w:rsidP="002573B0">
      <w:pPr>
        <w:jc w:val="both"/>
        <w:rPr>
          <w:rFonts w:ascii="Arial" w:hAnsi="Arial" w:cs="Arial"/>
          <w:b/>
          <w:sz w:val="22"/>
          <w:szCs w:val="22"/>
        </w:rPr>
      </w:pPr>
    </w:p>
    <w:p w14:paraId="215BC79E" w14:textId="731462B3" w:rsidR="002573B0" w:rsidRPr="009279CE" w:rsidRDefault="002573B0" w:rsidP="002573B0">
      <w:pPr>
        <w:jc w:val="both"/>
        <w:rPr>
          <w:rFonts w:ascii="Arial" w:hAnsi="Arial" w:cs="Arial"/>
          <w:b/>
          <w:sz w:val="22"/>
          <w:szCs w:val="22"/>
        </w:rPr>
      </w:pPr>
      <w:r w:rsidRPr="009279CE">
        <w:rPr>
          <w:rFonts w:ascii="Arial" w:hAnsi="Arial" w:cs="Arial"/>
          <w:b/>
          <w:sz w:val="22"/>
          <w:szCs w:val="22"/>
        </w:rPr>
        <w:t>OBČINA RENČE-VOGRSKO</w:t>
      </w:r>
      <w:r w:rsidRPr="009279CE">
        <w:rPr>
          <w:rFonts w:ascii="Arial" w:hAnsi="Arial" w:cs="Arial"/>
          <w:b/>
          <w:sz w:val="22"/>
          <w:szCs w:val="22"/>
        </w:rPr>
        <w:tab/>
      </w:r>
      <w:r w:rsidRPr="009279CE">
        <w:rPr>
          <w:rFonts w:ascii="Arial" w:hAnsi="Arial" w:cs="Arial"/>
          <w:b/>
          <w:sz w:val="22"/>
          <w:szCs w:val="22"/>
        </w:rPr>
        <w:tab/>
      </w:r>
      <w:r w:rsidRPr="009279CE">
        <w:rPr>
          <w:rFonts w:ascii="Arial" w:hAnsi="Arial" w:cs="Arial"/>
          <w:b/>
          <w:sz w:val="22"/>
          <w:szCs w:val="22"/>
        </w:rPr>
        <w:tab/>
      </w:r>
      <w:r w:rsidRPr="009279CE">
        <w:rPr>
          <w:rFonts w:ascii="Arial" w:hAnsi="Arial" w:cs="Arial"/>
          <w:b/>
          <w:sz w:val="22"/>
          <w:szCs w:val="22"/>
        </w:rPr>
        <w:tab/>
      </w:r>
      <w:r w:rsidRPr="009279CE">
        <w:rPr>
          <w:rFonts w:ascii="Arial" w:hAnsi="Arial" w:cs="Arial"/>
          <w:b/>
          <w:sz w:val="22"/>
          <w:szCs w:val="22"/>
        </w:rPr>
        <w:tab/>
      </w:r>
      <w:r w:rsidRPr="009279CE">
        <w:rPr>
          <w:rFonts w:ascii="Arial" w:hAnsi="Arial" w:cs="Arial"/>
          <w:b/>
          <w:sz w:val="22"/>
          <w:szCs w:val="22"/>
        </w:rPr>
        <w:tab/>
      </w:r>
      <w:r w:rsidRPr="009279CE">
        <w:rPr>
          <w:rFonts w:ascii="Arial" w:hAnsi="Arial" w:cs="Arial"/>
          <w:b/>
          <w:sz w:val="22"/>
          <w:szCs w:val="22"/>
        </w:rPr>
        <w:tab/>
        <w:t xml:space="preserve">                  </w:t>
      </w:r>
    </w:p>
    <w:p w14:paraId="5905B2FE" w14:textId="77777777" w:rsidR="002573B0" w:rsidRPr="009279CE" w:rsidRDefault="002573B0" w:rsidP="002573B0">
      <w:pPr>
        <w:jc w:val="both"/>
        <w:rPr>
          <w:rFonts w:ascii="Arial" w:hAnsi="Arial" w:cs="Arial"/>
          <w:b/>
          <w:color w:val="000000"/>
          <w:sz w:val="22"/>
          <w:szCs w:val="22"/>
        </w:rPr>
      </w:pPr>
      <w:r w:rsidRPr="009279CE">
        <w:rPr>
          <w:rFonts w:ascii="Arial" w:hAnsi="Arial" w:cs="Arial"/>
          <w:b/>
          <w:sz w:val="22"/>
          <w:szCs w:val="22"/>
        </w:rPr>
        <w:t>OBČINSKI SVET</w:t>
      </w:r>
      <w:r w:rsidRPr="009279CE">
        <w:rPr>
          <w:rFonts w:ascii="Arial" w:hAnsi="Arial" w:cs="Arial"/>
          <w:b/>
          <w:sz w:val="22"/>
          <w:szCs w:val="22"/>
        </w:rPr>
        <w:tab/>
      </w:r>
      <w:r w:rsidRPr="009279CE">
        <w:rPr>
          <w:rFonts w:ascii="Arial" w:hAnsi="Arial" w:cs="Arial"/>
          <w:b/>
          <w:sz w:val="22"/>
          <w:szCs w:val="22"/>
        </w:rPr>
        <w:tab/>
      </w:r>
      <w:r w:rsidRPr="009279CE">
        <w:rPr>
          <w:rFonts w:ascii="Arial" w:hAnsi="Arial" w:cs="Arial"/>
          <w:b/>
          <w:sz w:val="22"/>
          <w:szCs w:val="22"/>
        </w:rPr>
        <w:tab/>
      </w:r>
      <w:r w:rsidRPr="009279CE">
        <w:rPr>
          <w:rFonts w:ascii="Arial" w:hAnsi="Arial" w:cs="Arial"/>
          <w:b/>
          <w:sz w:val="22"/>
          <w:szCs w:val="22"/>
        </w:rPr>
        <w:tab/>
      </w:r>
      <w:r w:rsidRPr="009279CE">
        <w:rPr>
          <w:rFonts w:ascii="Arial" w:hAnsi="Arial" w:cs="Arial"/>
          <w:b/>
          <w:sz w:val="22"/>
          <w:szCs w:val="22"/>
        </w:rPr>
        <w:tab/>
      </w:r>
      <w:r w:rsidRPr="009279CE">
        <w:rPr>
          <w:rFonts w:ascii="Arial" w:hAnsi="Arial" w:cs="Arial"/>
          <w:b/>
          <w:sz w:val="22"/>
          <w:szCs w:val="22"/>
        </w:rPr>
        <w:tab/>
      </w:r>
    </w:p>
    <w:p w14:paraId="4AB095C3" w14:textId="77777777" w:rsidR="002573B0" w:rsidRPr="009279CE" w:rsidRDefault="002573B0" w:rsidP="002573B0">
      <w:pPr>
        <w:ind w:left="3540" w:firstLine="708"/>
        <w:jc w:val="both"/>
        <w:rPr>
          <w:rFonts w:ascii="Arial" w:hAnsi="Arial" w:cs="Arial"/>
          <w:color w:val="FF0000"/>
          <w:sz w:val="22"/>
          <w:szCs w:val="22"/>
        </w:rPr>
      </w:pPr>
      <w:r w:rsidRPr="009279CE">
        <w:rPr>
          <w:rFonts w:ascii="Arial" w:hAnsi="Arial" w:cs="Arial"/>
          <w:color w:val="FF0000"/>
          <w:sz w:val="22"/>
          <w:szCs w:val="22"/>
        </w:rPr>
        <w:t xml:space="preserve">               </w:t>
      </w:r>
    </w:p>
    <w:p w14:paraId="736E2B5C" w14:textId="77777777" w:rsidR="002573B0" w:rsidRPr="009279CE" w:rsidRDefault="002573B0" w:rsidP="002573B0">
      <w:pPr>
        <w:jc w:val="both"/>
        <w:rPr>
          <w:rFonts w:ascii="Arial" w:hAnsi="Arial" w:cs="Arial"/>
          <w:sz w:val="22"/>
          <w:szCs w:val="22"/>
        </w:rPr>
      </w:pPr>
    </w:p>
    <w:p w14:paraId="64825A3C" w14:textId="77777777" w:rsidR="002573B0" w:rsidRPr="00DF4D57" w:rsidRDefault="002573B0" w:rsidP="002573B0">
      <w:pPr>
        <w:jc w:val="both"/>
        <w:rPr>
          <w:rFonts w:ascii="Arial" w:hAnsi="Arial" w:cs="Arial"/>
          <w:color w:val="FF0000"/>
          <w:sz w:val="22"/>
          <w:szCs w:val="22"/>
        </w:rPr>
      </w:pPr>
      <w:r w:rsidRPr="00DF4D57">
        <w:rPr>
          <w:rFonts w:ascii="Arial" w:hAnsi="Arial" w:cs="Arial"/>
          <w:i/>
          <w:sz w:val="22"/>
          <w:szCs w:val="22"/>
          <w:u w:val="single"/>
        </w:rPr>
        <w:t>NASLOV:</w:t>
      </w:r>
    </w:p>
    <w:p w14:paraId="77CCACB3" w14:textId="77777777" w:rsidR="002573B0" w:rsidRPr="00DF4D57" w:rsidRDefault="002573B0" w:rsidP="002573B0">
      <w:pPr>
        <w:jc w:val="both"/>
        <w:rPr>
          <w:rFonts w:ascii="Arial" w:hAnsi="Arial" w:cs="Arial"/>
          <w:i/>
          <w:sz w:val="22"/>
          <w:szCs w:val="22"/>
          <w:u w:val="single"/>
        </w:rPr>
      </w:pPr>
    </w:p>
    <w:p w14:paraId="5F6089D5" w14:textId="5707F31C" w:rsidR="002573B0" w:rsidRPr="00D3116B" w:rsidRDefault="00946EF5" w:rsidP="00946EF5">
      <w:pPr>
        <w:jc w:val="both"/>
        <w:rPr>
          <w:rFonts w:ascii="Arial" w:hAnsi="Arial" w:cs="Arial"/>
          <w:i/>
          <w:sz w:val="32"/>
          <w:szCs w:val="32"/>
          <w:u w:val="single"/>
        </w:rPr>
      </w:pPr>
      <w:r w:rsidRPr="00D3116B">
        <w:rPr>
          <w:rFonts w:ascii="Arial" w:hAnsi="Arial" w:cs="Arial"/>
          <w:b/>
          <w:sz w:val="32"/>
          <w:szCs w:val="32"/>
        </w:rPr>
        <w:t>NAVODILO ZA PREDSTAVNIKE USTANOVITELJA V ORGANIH UPRAVLJANJA JAVNIH ZAVODOV</w:t>
      </w:r>
      <w:r w:rsidR="00DF4D57" w:rsidRPr="00D3116B">
        <w:rPr>
          <w:rFonts w:ascii="Arial" w:hAnsi="Arial" w:cs="Arial"/>
          <w:b/>
          <w:sz w:val="32"/>
          <w:szCs w:val="32"/>
        </w:rPr>
        <w:t>,</w:t>
      </w:r>
      <w:r w:rsidRPr="00D3116B">
        <w:rPr>
          <w:rFonts w:ascii="Arial" w:hAnsi="Arial" w:cs="Arial"/>
          <w:b/>
          <w:sz w:val="32"/>
          <w:szCs w:val="32"/>
        </w:rPr>
        <w:t xml:space="preserve"> KATERIH USTANOVITELJICA JE OBČINA RENČE - VOGRSKO</w:t>
      </w:r>
    </w:p>
    <w:p w14:paraId="1594A26D" w14:textId="77777777" w:rsidR="002573B0" w:rsidRPr="00DF4D57" w:rsidRDefault="002573B0" w:rsidP="002573B0">
      <w:pPr>
        <w:rPr>
          <w:rFonts w:ascii="Arial" w:hAnsi="Arial" w:cs="Arial"/>
          <w:i/>
          <w:sz w:val="22"/>
          <w:szCs w:val="22"/>
          <w:u w:val="single"/>
        </w:rPr>
      </w:pPr>
    </w:p>
    <w:p w14:paraId="0227E540" w14:textId="77777777" w:rsidR="002573B0" w:rsidRPr="00DF4D57" w:rsidRDefault="002573B0" w:rsidP="002573B0">
      <w:pPr>
        <w:jc w:val="both"/>
        <w:rPr>
          <w:rFonts w:ascii="Arial" w:hAnsi="Arial" w:cs="Arial"/>
          <w:color w:val="FF0000"/>
          <w:sz w:val="22"/>
          <w:szCs w:val="22"/>
        </w:rPr>
      </w:pPr>
      <w:r w:rsidRPr="00DF4D57">
        <w:rPr>
          <w:rFonts w:ascii="Arial" w:hAnsi="Arial" w:cs="Arial"/>
          <w:i/>
          <w:sz w:val="22"/>
          <w:szCs w:val="22"/>
          <w:u w:val="single"/>
        </w:rPr>
        <w:t>PRAVNA PODLAGA:</w:t>
      </w:r>
      <w:r w:rsidRPr="00DF4D57">
        <w:rPr>
          <w:rFonts w:ascii="Arial" w:hAnsi="Arial" w:cs="Arial"/>
          <w:sz w:val="22"/>
          <w:szCs w:val="22"/>
        </w:rPr>
        <w:t xml:space="preserve">  </w:t>
      </w:r>
    </w:p>
    <w:p w14:paraId="4F927DD3" w14:textId="77777777" w:rsidR="002573B0" w:rsidRPr="00DF4D57" w:rsidRDefault="002573B0" w:rsidP="002573B0">
      <w:pPr>
        <w:rPr>
          <w:rFonts w:ascii="Arial" w:hAnsi="Arial" w:cs="Arial"/>
          <w:sz w:val="22"/>
          <w:szCs w:val="22"/>
        </w:rPr>
      </w:pPr>
    </w:p>
    <w:p w14:paraId="76A9AFDA" w14:textId="4C6143BE" w:rsidR="002573B0" w:rsidRPr="00DF4D57" w:rsidRDefault="002573B0" w:rsidP="002573B0">
      <w:pPr>
        <w:numPr>
          <w:ilvl w:val="0"/>
          <w:numId w:val="1"/>
        </w:numPr>
        <w:jc w:val="both"/>
        <w:rPr>
          <w:rFonts w:ascii="Arial" w:hAnsi="Arial" w:cs="Arial"/>
          <w:sz w:val="22"/>
          <w:szCs w:val="22"/>
        </w:rPr>
      </w:pPr>
      <w:r w:rsidRPr="00DF4D57">
        <w:rPr>
          <w:rFonts w:ascii="Arial" w:hAnsi="Arial" w:cs="Arial"/>
          <w:sz w:val="22"/>
          <w:szCs w:val="22"/>
        </w:rPr>
        <w:t>18. člen Statuta Občine Renče-Vogrsko Vogrsko (Uradni list RS, št. 22/2012 – uradno prečiščeno besedilo, 88/15 in 14/18)</w:t>
      </w:r>
    </w:p>
    <w:p w14:paraId="66CC3435" w14:textId="77777777" w:rsidR="002573B0" w:rsidRPr="00DF4D57" w:rsidRDefault="002573B0" w:rsidP="002573B0">
      <w:pPr>
        <w:rPr>
          <w:rFonts w:ascii="Arial" w:hAnsi="Arial" w:cs="Arial"/>
          <w:i/>
          <w:sz w:val="22"/>
          <w:szCs w:val="22"/>
          <w:u w:val="single"/>
        </w:rPr>
      </w:pPr>
    </w:p>
    <w:p w14:paraId="42FBB264" w14:textId="77777777" w:rsidR="002573B0" w:rsidRPr="00DF4D57" w:rsidRDefault="002573B0" w:rsidP="002573B0">
      <w:pPr>
        <w:jc w:val="both"/>
        <w:rPr>
          <w:rFonts w:ascii="Arial" w:hAnsi="Arial" w:cs="Arial"/>
          <w:color w:val="FF0000"/>
          <w:sz w:val="22"/>
          <w:szCs w:val="22"/>
        </w:rPr>
      </w:pPr>
      <w:r w:rsidRPr="00DF4D57">
        <w:rPr>
          <w:rFonts w:ascii="Arial" w:hAnsi="Arial" w:cs="Arial"/>
          <w:i/>
          <w:sz w:val="22"/>
          <w:szCs w:val="22"/>
          <w:u w:val="single"/>
        </w:rPr>
        <w:t>PREDLAGATELJ:</w:t>
      </w:r>
      <w:r w:rsidRPr="00DF4D57">
        <w:rPr>
          <w:rFonts w:ascii="Arial" w:hAnsi="Arial" w:cs="Arial"/>
          <w:sz w:val="22"/>
          <w:szCs w:val="22"/>
        </w:rPr>
        <w:t xml:space="preserve">  </w:t>
      </w:r>
    </w:p>
    <w:p w14:paraId="4CF777B3" w14:textId="77777777" w:rsidR="002573B0" w:rsidRPr="00DF4D57" w:rsidRDefault="002573B0" w:rsidP="002573B0">
      <w:pPr>
        <w:rPr>
          <w:rFonts w:ascii="Arial" w:hAnsi="Arial" w:cs="Arial"/>
          <w:sz w:val="22"/>
          <w:szCs w:val="22"/>
        </w:rPr>
      </w:pPr>
    </w:p>
    <w:p w14:paraId="4CB7F1E8" w14:textId="77777777" w:rsidR="002573B0" w:rsidRPr="00DF4D57" w:rsidRDefault="002573B0" w:rsidP="002573B0">
      <w:pPr>
        <w:rPr>
          <w:rFonts w:ascii="Arial" w:hAnsi="Arial" w:cs="Arial"/>
          <w:sz w:val="22"/>
          <w:szCs w:val="22"/>
        </w:rPr>
      </w:pPr>
      <w:r w:rsidRPr="00DF4D57">
        <w:rPr>
          <w:rFonts w:ascii="Arial" w:hAnsi="Arial" w:cs="Arial"/>
          <w:sz w:val="22"/>
          <w:szCs w:val="22"/>
        </w:rPr>
        <w:t>Tarik Žigon, Župan</w:t>
      </w:r>
    </w:p>
    <w:p w14:paraId="47C82FFE" w14:textId="77777777" w:rsidR="002573B0" w:rsidRPr="00DF4D57" w:rsidRDefault="002573B0" w:rsidP="002573B0">
      <w:pPr>
        <w:rPr>
          <w:rFonts w:ascii="Arial" w:hAnsi="Arial" w:cs="Arial"/>
          <w:sz w:val="22"/>
          <w:szCs w:val="22"/>
        </w:rPr>
      </w:pPr>
    </w:p>
    <w:p w14:paraId="65E5ED86" w14:textId="77777777" w:rsidR="002573B0" w:rsidRPr="00DF4D57" w:rsidRDefault="002573B0" w:rsidP="002573B0">
      <w:pPr>
        <w:rPr>
          <w:rFonts w:ascii="Arial" w:hAnsi="Arial" w:cs="Arial"/>
          <w:i/>
          <w:sz w:val="22"/>
          <w:szCs w:val="22"/>
          <w:u w:val="single"/>
        </w:rPr>
      </w:pPr>
    </w:p>
    <w:p w14:paraId="40D62E1B" w14:textId="77777777" w:rsidR="002573B0" w:rsidRPr="00DF4D57" w:rsidRDefault="002573B0" w:rsidP="002573B0">
      <w:pPr>
        <w:rPr>
          <w:rFonts w:ascii="Arial" w:hAnsi="Arial" w:cs="Arial"/>
          <w:sz w:val="22"/>
          <w:szCs w:val="22"/>
        </w:rPr>
      </w:pPr>
      <w:r w:rsidRPr="00DF4D57">
        <w:rPr>
          <w:rFonts w:ascii="Arial" w:hAnsi="Arial" w:cs="Arial"/>
          <w:i/>
          <w:sz w:val="22"/>
          <w:szCs w:val="22"/>
          <w:u w:val="single"/>
        </w:rPr>
        <w:t>PRIPRAVLJALEC:</w:t>
      </w:r>
      <w:r w:rsidRPr="00DF4D57">
        <w:rPr>
          <w:rFonts w:ascii="Arial" w:hAnsi="Arial" w:cs="Arial"/>
          <w:sz w:val="22"/>
          <w:szCs w:val="22"/>
        </w:rPr>
        <w:t xml:space="preserve"> </w:t>
      </w:r>
    </w:p>
    <w:p w14:paraId="73B3A862" w14:textId="77777777" w:rsidR="002573B0" w:rsidRPr="00DF4D57" w:rsidRDefault="002573B0" w:rsidP="002573B0">
      <w:pPr>
        <w:rPr>
          <w:rFonts w:ascii="Arial" w:hAnsi="Arial" w:cs="Arial"/>
          <w:sz w:val="22"/>
          <w:szCs w:val="22"/>
        </w:rPr>
      </w:pPr>
    </w:p>
    <w:p w14:paraId="4E4FAAFE" w14:textId="02335B93" w:rsidR="002573B0" w:rsidRPr="00DF4D57" w:rsidRDefault="006115D0" w:rsidP="002573B0">
      <w:pPr>
        <w:rPr>
          <w:rFonts w:ascii="Arial" w:hAnsi="Arial" w:cs="Arial"/>
          <w:sz w:val="22"/>
          <w:szCs w:val="22"/>
        </w:rPr>
      </w:pPr>
      <w:r w:rsidRPr="00DF4D57">
        <w:rPr>
          <w:rFonts w:ascii="Arial" w:hAnsi="Arial" w:cs="Arial"/>
          <w:sz w:val="22"/>
          <w:szCs w:val="22"/>
        </w:rPr>
        <w:t>Župan, Občinska uprava</w:t>
      </w:r>
    </w:p>
    <w:p w14:paraId="615FA19F" w14:textId="77777777" w:rsidR="002573B0" w:rsidRPr="00DF4D57" w:rsidRDefault="002573B0" w:rsidP="002573B0">
      <w:pPr>
        <w:rPr>
          <w:rFonts w:ascii="Arial" w:hAnsi="Arial" w:cs="Arial"/>
          <w:sz w:val="22"/>
          <w:szCs w:val="22"/>
        </w:rPr>
      </w:pPr>
    </w:p>
    <w:p w14:paraId="2CC83850" w14:textId="77777777" w:rsidR="002573B0" w:rsidRPr="00DF4D57" w:rsidRDefault="002573B0" w:rsidP="002573B0">
      <w:pPr>
        <w:rPr>
          <w:rFonts w:ascii="Arial" w:hAnsi="Arial" w:cs="Arial"/>
          <w:i/>
          <w:sz w:val="22"/>
          <w:szCs w:val="22"/>
          <w:u w:val="single"/>
        </w:rPr>
      </w:pPr>
    </w:p>
    <w:p w14:paraId="18252FF4" w14:textId="77777777" w:rsidR="002573B0" w:rsidRPr="00DF4D57" w:rsidRDefault="002573B0" w:rsidP="002573B0">
      <w:pPr>
        <w:rPr>
          <w:rFonts w:ascii="Arial" w:hAnsi="Arial" w:cs="Arial"/>
          <w:i/>
          <w:sz w:val="22"/>
          <w:szCs w:val="22"/>
          <w:u w:val="single"/>
        </w:rPr>
      </w:pPr>
      <w:r w:rsidRPr="00DF4D57">
        <w:rPr>
          <w:rFonts w:ascii="Arial" w:hAnsi="Arial" w:cs="Arial"/>
          <w:i/>
          <w:sz w:val="22"/>
          <w:szCs w:val="22"/>
          <w:u w:val="single"/>
        </w:rPr>
        <w:t xml:space="preserve">OBRAZLOŽITEV:  </w:t>
      </w:r>
    </w:p>
    <w:p w14:paraId="65AD63C7" w14:textId="77777777" w:rsidR="002573B0" w:rsidRPr="00DF4D57" w:rsidRDefault="002573B0" w:rsidP="002573B0">
      <w:pPr>
        <w:jc w:val="both"/>
        <w:rPr>
          <w:rFonts w:ascii="Arial" w:hAnsi="Arial" w:cs="Arial"/>
          <w:sz w:val="22"/>
          <w:szCs w:val="22"/>
        </w:rPr>
      </w:pPr>
    </w:p>
    <w:p w14:paraId="435BC288" w14:textId="25BA156A" w:rsidR="002573B0" w:rsidRPr="00DF4D57" w:rsidRDefault="001A5DF4" w:rsidP="002573B0">
      <w:pPr>
        <w:jc w:val="both"/>
        <w:rPr>
          <w:rFonts w:ascii="Arial" w:hAnsi="Arial" w:cs="Arial"/>
          <w:color w:val="000000"/>
          <w:sz w:val="22"/>
          <w:szCs w:val="22"/>
          <w:lang w:eastAsia="en-US"/>
        </w:rPr>
      </w:pPr>
      <w:r w:rsidRPr="00DF4D57">
        <w:rPr>
          <w:rFonts w:ascii="Arial" w:hAnsi="Arial" w:cs="Arial"/>
          <w:color w:val="000000"/>
          <w:sz w:val="22"/>
          <w:szCs w:val="22"/>
          <w:lang w:eastAsia="en-US"/>
        </w:rPr>
        <w:t xml:space="preserve">To navodilo določa način sodelovanja med Občino Renče </w:t>
      </w:r>
      <w:r w:rsidR="00DF4D57" w:rsidRPr="00DF4D57">
        <w:rPr>
          <w:rFonts w:ascii="Arial" w:hAnsi="Arial" w:cs="Arial"/>
          <w:color w:val="000000"/>
          <w:sz w:val="22"/>
          <w:szCs w:val="22"/>
          <w:lang w:eastAsia="en-US"/>
        </w:rPr>
        <w:t>–</w:t>
      </w:r>
      <w:r w:rsidRPr="00DF4D57">
        <w:rPr>
          <w:rFonts w:ascii="Arial" w:hAnsi="Arial" w:cs="Arial"/>
          <w:color w:val="000000"/>
          <w:sz w:val="22"/>
          <w:szCs w:val="22"/>
          <w:lang w:eastAsia="en-US"/>
        </w:rPr>
        <w:t xml:space="preserve"> Vogrsko</w:t>
      </w:r>
      <w:r w:rsidR="00DF4D57" w:rsidRPr="00DF4D57">
        <w:rPr>
          <w:rFonts w:ascii="Arial" w:hAnsi="Arial" w:cs="Arial"/>
          <w:color w:val="000000"/>
          <w:sz w:val="22"/>
          <w:szCs w:val="22"/>
          <w:lang w:eastAsia="en-US"/>
        </w:rPr>
        <w:t xml:space="preserve"> (v nadaljevanju: Občina)</w:t>
      </w:r>
      <w:r w:rsidRPr="00DF4D57">
        <w:rPr>
          <w:rFonts w:ascii="Arial" w:hAnsi="Arial" w:cs="Arial"/>
          <w:color w:val="000000"/>
          <w:sz w:val="22"/>
          <w:szCs w:val="22"/>
          <w:lang w:eastAsia="en-US"/>
        </w:rPr>
        <w:t xml:space="preserve"> in njenimi predstavniki v organih upravljanja javnih zavodov, katerih ustanoviteljica ali soustanoviteljica je</w:t>
      </w:r>
      <w:r w:rsidR="00DF4D57" w:rsidRPr="00DF4D57">
        <w:rPr>
          <w:rFonts w:ascii="Arial" w:hAnsi="Arial" w:cs="Arial"/>
          <w:color w:val="000000"/>
          <w:sz w:val="22"/>
          <w:szCs w:val="22"/>
          <w:lang w:eastAsia="en-US"/>
        </w:rPr>
        <w:t xml:space="preserve"> Občina</w:t>
      </w:r>
      <w:r w:rsidRPr="00DF4D57">
        <w:rPr>
          <w:rFonts w:ascii="Arial" w:hAnsi="Arial" w:cs="Arial"/>
          <w:color w:val="000000"/>
          <w:sz w:val="22"/>
          <w:szCs w:val="22"/>
          <w:lang w:eastAsia="en-US"/>
        </w:rPr>
        <w:t xml:space="preserve">. Navodilo se smiselno uporablja tudi za predstavnike občine v organih upravljanja zasebnih zavodov oziroma drugih javnih in zasebnih pravnih oseb (v nadaljevanju: javni zavodi), v katerih ima občina svoje predstavnike, razen v gospodarskih družbah. Sodelovanje bo potekalo preko kontaktne osebe </w:t>
      </w:r>
      <w:r w:rsidR="003B3A1C">
        <w:rPr>
          <w:rFonts w:ascii="Arial" w:hAnsi="Arial" w:cs="Arial"/>
          <w:color w:val="000000"/>
          <w:sz w:val="22"/>
          <w:szCs w:val="22"/>
          <w:lang w:eastAsia="en-US"/>
        </w:rPr>
        <w:t>o</w:t>
      </w:r>
      <w:r w:rsidRPr="00DF4D57">
        <w:rPr>
          <w:rFonts w:ascii="Arial" w:hAnsi="Arial" w:cs="Arial"/>
          <w:color w:val="000000"/>
          <w:sz w:val="22"/>
          <w:szCs w:val="22"/>
          <w:lang w:eastAsia="en-US"/>
        </w:rPr>
        <w:t>bčinsk</w:t>
      </w:r>
      <w:r w:rsidR="00DF4D57" w:rsidRPr="00DF4D57">
        <w:rPr>
          <w:rFonts w:ascii="Arial" w:hAnsi="Arial" w:cs="Arial"/>
          <w:color w:val="000000"/>
          <w:sz w:val="22"/>
          <w:szCs w:val="22"/>
          <w:lang w:eastAsia="en-US"/>
        </w:rPr>
        <w:t>e</w:t>
      </w:r>
      <w:r w:rsidRPr="00DF4D57">
        <w:rPr>
          <w:rFonts w:ascii="Arial" w:hAnsi="Arial" w:cs="Arial"/>
          <w:color w:val="000000"/>
          <w:sz w:val="22"/>
          <w:szCs w:val="22"/>
          <w:lang w:eastAsia="en-US"/>
        </w:rPr>
        <w:t xml:space="preserve"> uprav</w:t>
      </w:r>
      <w:r w:rsidR="00DF4D57" w:rsidRPr="00DF4D57">
        <w:rPr>
          <w:rFonts w:ascii="Arial" w:hAnsi="Arial" w:cs="Arial"/>
          <w:color w:val="000000"/>
          <w:sz w:val="22"/>
          <w:szCs w:val="22"/>
          <w:lang w:eastAsia="en-US"/>
        </w:rPr>
        <w:t>e</w:t>
      </w:r>
      <w:r w:rsidRPr="00DF4D57">
        <w:rPr>
          <w:rFonts w:ascii="Arial" w:hAnsi="Arial" w:cs="Arial"/>
          <w:color w:val="000000"/>
          <w:sz w:val="22"/>
          <w:szCs w:val="22"/>
          <w:lang w:eastAsia="en-US"/>
        </w:rPr>
        <w:t xml:space="preserve"> Občine Renče-Vogrsko. Po določitvi kontaktne osebe bodo morali predstavniki občine pred obravnavami pomembnejših dokumentov pridobiti predhodno mnenje občine. Mnenje občine pa bo predstavnik lahko na lastno zahtevo pridobil tudi v drugih primerih</w:t>
      </w:r>
      <w:r w:rsidR="00FF0AE6" w:rsidRPr="00DF4D57">
        <w:rPr>
          <w:rFonts w:ascii="Arial" w:hAnsi="Arial" w:cs="Arial"/>
          <w:color w:val="000000"/>
          <w:sz w:val="22"/>
          <w:szCs w:val="22"/>
          <w:lang w:eastAsia="en-US"/>
        </w:rPr>
        <w:t>.</w:t>
      </w:r>
      <w:r w:rsidRPr="00DF4D57">
        <w:rPr>
          <w:rFonts w:ascii="Arial" w:hAnsi="Arial" w:cs="Arial"/>
          <w:color w:val="000000"/>
          <w:sz w:val="22"/>
          <w:szCs w:val="22"/>
          <w:lang w:eastAsia="en-US"/>
        </w:rPr>
        <w:t xml:space="preserve"> Mnenja oziroma stališča občine bodo pridobljena na podlagi predloženih gradiv, zato je predvideno, da morajo predstavniki ustanovitelja kontaktni osebi občine pošiljati pisna gradiva, predvidena za obravnavo na organu upravljanja, in sicer takoj, ko jih prejmejo. Občina zagotovi predstavniku mnenje pred obravnavo na organu upravljanja.</w:t>
      </w:r>
    </w:p>
    <w:p w14:paraId="0C0EAC43" w14:textId="77777777" w:rsidR="001A5DF4" w:rsidRPr="00DF4D57" w:rsidRDefault="001A5DF4" w:rsidP="002573B0">
      <w:pPr>
        <w:jc w:val="both"/>
        <w:rPr>
          <w:rFonts w:ascii="Arial" w:hAnsi="Arial" w:cs="Arial"/>
          <w:i/>
          <w:color w:val="FF0000"/>
          <w:sz w:val="22"/>
          <w:szCs w:val="22"/>
          <w:u w:val="single"/>
        </w:rPr>
      </w:pPr>
    </w:p>
    <w:p w14:paraId="3242C49B" w14:textId="77777777" w:rsidR="002573B0" w:rsidRPr="00DF4D57" w:rsidRDefault="002573B0" w:rsidP="002573B0">
      <w:pPr>
        <w:jc w:val="both"/>
        <w:rPr>
          <w:rFonts w:ascii="Arial" w:hAnsi="Arial" w:cs="Arial"/>
          <w:i/>
          <w:sz w:val="22"/>
          <w:szCs w:val="22"/>
          <w:u w:val="single"/>
        </w:rPr>
      </w:pPr>
      <w:r w:rsidRPr="00DF4D57">
        <w:rPr>
          <w:rFonts w:ascii="Arial" w:hAnsi="Arial" w:cs="Arial"/>
          <w:i/>
          <w:sz w:val="22"/>
          <w:szCs w:val="22"/>
          <w:u w:val="single"/>
        </w:rPr>
        <w:t>RAZLOGI ZA SPREJETJE SKLEPA:</w:t>
      </w:r>
    </w:p>
    <w:p w14:paraId="467D490C" w14:textId="77777777" w:rsidR="002573B0" w:rsidRPr="00DF4D57" w:rsidRDefault="002573B0" w:rsidP="002573B0">
      <w:pPr>
        <w:autoSpaceDE w:val="0"/>
        <w:autoSpaceDN w:val="0"/>
        <w:adjustRightInd w:val="0"/>
        <w:jc w:val="both"/>
        <w:rPr>
          <w:rFonts w:ascii="Arial" w:hAnsi="Arial" w:cs="Arial"/>
          <w:sz w:val="22"/>
          <w:szCs w:val="22"/>
        </w:rPr>
      </w:pPr>
    </w:p>
    <w:p w14:paraId="7DE316C6" w14:textId="4892563D" w:rsidR="002573B0" w:rsidRPr="00DF4D57" w:rsidRDefault="00624C85" w:rsidP="002573B0">
      <w:pPr>
        <w:jc w:val="both"/>
        <w:rPr>
          <w:rFonts w:ascii="Arial" w:hAnsi="Arial" w:cs="Arial"/>
          <w:color w:val="000000"/>
          <w:sz w:val="22"/>
          <w:szCs w:val="22"/>
          <w:lang w:eastAsia="en-US"/>
        </w:rPr>
      </w:pPr>
      <w:r w:rsidRPr="00DF4D57">
        <w:rPr>
          <w:rFonts w:ascii="Arial" w:hAnsi="Arial" w:cs="Arial"/>
          <w:color w:val="000000"/>
          <w:sz w:val="22"/>
          <w:szCs w:val="22"/>
          <w:lang w:eastAsia="en-US"/>
        </w:rPr>
        <w:t>Na podlagi dosedanjih izkušenj iz prakse se je pokazala potreba za sprejem posebnih navodil, s katerimi se opredeli sodelovanje med predstavniki</w:t>
      </w:r>
      <w:r w:rsidR="00A466EC">
        <w:rPr>
          <w:rFonts w:ascii="Arial" w:hAnsi="Arial" w:cs="Arial"/>
          <w:color w:val="000000"/>
          <w:sz w:val="22"/>
          <w:szCs w:val="22"/>
          <w:lang w:eastAsia="en-US"/>
        </w:rPr>
        <w:t xml:space="preserve"> </w:t>
      </w:r>
      <w:r w:rsidRPr="00DF4D57">
        <w:rPr>
          <w:rFonts w:ascii="Arial" w:hAnsi="Arial" w:cs="Arial"/>
          <w:color w:val="000000"/>
          <w:sz w:val="22"/>
          <w:szCs w:val="22"/>
          <w:lang w:eastAsia="en-US"/>
        </w:rPr>
        <w:t>Občine Renče-Vogrsko v organih upravljanja javnih zavodov in Občino.</w:t>
      </w:r>
    </w:p>
    <w:p w14:paraId="5635AF42" w14:textId="77777777" w:rsidR="00624C85" w:rsidRPr="00DF4D57" w:rsidRDefault="00624C85" w:rsidP="002573B0">
      <w:pPr>
        <w:jc w:val="both"/>
        <w:rPr>
          <w:rFonts w:ascii="Arial" w:hAnsi="Arial" w:cs="Arial"/>
          <w:i/>
          <w:sz w:val="22"/>
          <w:szCs w:val="22"/>
          <w:u w:val="single"/>
        </w:rPr>
      </w:pPr>
    </w:p>
    <w:p w14:paraId="0BED9827" w14:textId="1272B926" w:rsidR="002573B0" w:rsidRPr="00DF4D57" w:rsidRDefault="002573B0" w:rsidP="002573B0">
      <w:pPr>
        <w:jc w:val="both"/>
        <w:rPr>
          <w:rFonts w:ascii="Arial" w:hAnsi="Arial" w:cs="Arial"/>
          <w:i/>
          <w:sz w:val="22"/>
          <w:szCs w:val="22"/>
          <w:u w:val="single"/>
        </w:rPr>
      </w:pPr>
      <w:r w:rsidRPr="00DF4D57">
        <w:rPr>
          <w:rFonts w:ascii="Arial" w:hAnsi="Arial" w:cs="Arial"/>
          <w:i/>
          <w:sz w:val="22"/>
          <w:szCs w:val="22"/>
          <w:u w:val="single"/>
        </w:rPr>
        <w:t>OCENA STANJA:</w:t>
      </w:r>
    </w:p>
    <w:p w14:paraId="34F2CB23" w14:textId="77777777" w:rsidR="002573B0" w:rsidRPr="00DF4D57" w:rsidRDefault="002573B0" w:rsidP="002573B0">
      <w:pPr>
        <w:jc w:val="both"/>
        <w:rPr>
          <w:rFonts w:ascii="Arial" w:hAnsi="Arial" w:cs="Arial"/>
          <w:sz w:val="22"/>
          <w:szCs w:val="22"/>
        </w:rPr>
      </w:pPr>
    </w:p>
    <w:p w14:paraId="677D577D" w14:textId="377F9B2E" w:rsidR="002573B0" w:rsidRPr="00DF4D57" w:rsidRDefault="001A5DF4" w:rsidP="001A5DF4">
      <w:pPr>
        <w:pStyle w:val="Default"/>
        <w:jc w:val="both"/>
        <w:rPr>
          <w:sz w:val="22"/>
          <w:szCs w:val="22"/>
          <w:lang w:val="sl-SI"/>
        </w:rPr>
      </w:pPr>
      <w:r w:rsidRPr="00DF4D57">
        <w:rPr>
          <w:sz w:val="22"/>
          <w:szCs w:val="22"/>
          <w:lang w:val="sl-SI"/>
        </w:rPr>
        <w:t xml:space="preserve">S sprejemom teh pravil se občina spreminja iz pasivnega opazovalca procesov odločanja v javnih zavodih, in sicer tako, da prek svojih predstavnikov nadzira in usmerja delo teh zavodov. </w:t>
      </w:r>
      <w:r w:rsidRPr="00DF4D57">
        <w:rPr>
          <w:sz w:val="22"/>
          <w:szCs w:val="22"/>
          <w:lang w:val="sl-SI"/>
        </w:rPr>
        <w:lastRenderedPageBreak/>
        <w:t>Z uvedbo takšnega načina dela predvidevamo, da bomo bistveno prispevali k boljši komunikaciji med občino in njenimi predstavniki ter nenazadnje s posameznimi zavodi, kar naj bi se posledično odražalo tudi v racionalnejšem in kvalitetnejšem delovanju javnih zavodov.</w:t>
      </w:r>
    </w:p>
    <w:p w14:paraId="4E924A19" w14:textId="77777777" w:rsidR="002573B0" w:rsidRPr="00DF4D57" w:rsidRDefault="002573B0" w:rsidP="002573B0">
      <w:pPr>
        <w:jc w:val="both"/>
        <w:rPr>
          <w:rFonts w:ascii="Arial" w:hAnsi="Arial" w:cs="Arial"/>
          <w:i/>
          <w:sz w:val="22"/>
          <w:szCs w:val="22"/>
          <w:u w:val="single"/>
        </w:rPr>
      </w:pPr>
    </w:p>
    <w:p w14:paraId="5D318C4E" w14:textId="77777777" w:rsidR="002573B0" w:rsidRPr="00DF4D57" w:rsidRDefault="002573B0" w:rsidP="002573B0">
      <w:pPr>
        <w:jc w:val="both"/>
        <w:rPr>
          <w:rFonts w:ascii="Arial" w:hAnsi="Arial" w:cs="Arial"/>
          <w:i/>
          <w:sz w:val="22"/>
          <w:szCs w:val="22"/>
          <w:u w:val="single"/>
        </w:rPr>
      </w:pPr>
      <w:r w:rsidRPr="00DF4D57">
        <w:rPr>
          <w:rFonts w:ascii="Arial" w:hAnsi="Arial" w:cs="Arial"/>
          <w:i/>
          <w:sz w:val="22"/>
          <w:szCs w:val="22"/>
          <w:u w:val="single"/>
        </w:rPr>
        <w:t>CILJI IN NAČELA:</w:t>
      </w:r>
    </w:p>
    <w:p w14:paraId="50E06367" w14:textId="77777777" w:rsidR="002573B0" w:rsidRPr="00DF4D57" w:rsidRDefault="002573B0" w:rsidP="002573B0">
      <w:pPr>
        <w:jc w:val="both"/>
        <w:rPr>
          <w:rFonts w:ascii="Arial" w:hAnsi="Arial" w:cs="Arial"/>
          <w:color w:val="000000"/>
          <w:sz w:val="22"/>
          <w:szCs w:val="22"/>
          <w:lang w:eastAsia="en-US"/>
        </w:rPr>
      </w:pPr>
    </w:p>
    <w:p w14:paraId="4B5242CE" w14:textId="4C7B26AA" w:rsidR="002573B0" w:rsidRPr="00DF4D57" w:rsidRDefault="001A5DF4" w:rsidP="002573B0">
      <w:pPr>
        <w:jc w:val="both"/>
        <w:rPr>
          <w:rFonts w:ascii="Arial" w:hAnsi="Arial" w:cs="Arial"/>
          <w:color w:val="000000"/>
          <w:sz w:val="22"/>
          <w:szCs w:val="22"/>
          <w:lang w:eastAsia="en-US"/>
        </w:rPr>
      </w:pPr>
      <w:r w:rsidRPr="00DF4D57">
        <w:rPr>
          <w:rFonts w:ascii="Arial" w:hAnsi="Arial" w:cs="Arial"/>
          <w:color w:val="000000"/>
          <w:sz w:val="22"/>
          <w:szCs w:val="22"/>
          <w:lang w:eastAsia="en-US"/>
        </w:rPr>
        <w:t>Določiti način sodelovanja med Občino in njenimi predstavniki.</w:t>
      </w:r>
    </w:p>
    <w:p w14:paraId="2DD9B141" w14:textId="77777777" w:rsidR="002573B0" w:rsidRPr="00DF4D57" w:rsidRDefault="002573B0" w:rsidP="002573B0">
      <w:pPr>
        <w:jc w:val="both"/>
        <w:rPr>
          <w:rFonts w:ascii="Arial" w:hAnsi="Arial" w:cs="Arial"/>
          <w:i/>
          <w:sz w:val="22"/>
          <w:szCs w:val="22"/>
          <w:u w:val="single"/>
        </w:rPr>
      </w:pPr>
    </w:p>
    <w:p w14:paraId="0F84B3C9" w14:textId="7236AAB5" w:rsidR="002573B0" w:rsidRPr="00DF4D57" w:rsidRDefault="002573B0" w:rsidP="002573B0">
      <w:pPr>
        <w:jc w:val="both"/>
        <w:rPr>
          <w:rFonts w:ascii="Arial" w:hAnsi="Arial" w:cs="Arial"/>
          <w:i/>
          <w:sz w:val="22"/>
          <w:szCs w:val="22"/>
          <w:u w:val="single"/>
        </w:rPr>
      </w:pPr>
      <w:r w:rsidRPr="00DF4D57">
        <w:rPr>
          <w:rFonts w:ascii="Arial" w:hAnsi="Arial" w:cs="Arial"/>
          <w:i/>
          <w:sz w:val="22"/>
          <w:szCs w:val="22"/>
          <w:u w:val="single"/>
        </w:rPr>
        <w:t>FINANČNE IN DRUGE POSLEDICE:</w:t>
      </w:r>
    </w:p>
    <w:p w14:paraId="5FDA2F68" w14:textId="77777777" w:rsidR="00C42A66" w:rsidRPr="00DF4D57" w:rsidRDefault="00C42A66" w:rsidP="002573B0">
      <w:pPr>
        <w:jc w:val="both"/>
        <w:rPr>
          <w:rFonts w:ascii="Arial" w:hAnsi="Arial" w:cs="Arial"/>
          <w:color w:val="000000"/>
          <w:sz w:val="22"/>
          <w:szCs w:val="22"/>
          <w:lang w:eastAsia="en-US"/>
        </w:rPr>
      </w:pPr>
    </w:p>
    <w:p w14:paraId="0C22CCEE" w14:textId="689F0368" w:rsidR="002573B0" w:rsidRPr="00DF4D57" w:rsidRDefault="00FA1962" w:rsidP="002573B0">
      <w:pPr>
        <w:jc w:val="both"/>
        <w:rPr>
          <w:rFonts w:ascii="Arial" w:hAnsi="Arial" w:cs="Arial"/>
          <w:color w:val="000000"/>
          <w:sz w:val="22"/>
          <w:szCs w:val="22"/>
          <w:lang w:eastAsia="en-US"/>
        </w:rPr>
      </w:pPr>
      <w:r w:rsidRPr="00DF4D57">
        <w:rPr>
          <w:rFonts w:ascii="Arial" w:hAnsi="Arial" w:cs="Arial"/>
          <w:color w:val="000000"/>
          <w:sz w:val="22"/>
          <w:szCs w:val="22"/>
          <w:lang w:eastAsia="en-US"/>
        </w:rPr>
        <w:t>Finančnih posledic ni.</w:t>
      </w:r>
    </w:p>
    <w:p w14:paraId="5180E10A" w14:textId="77777777" w:rsidR="000A5BF7" w:rsidRPr="00DF4D57" w:rsidRDefault="000A5BF7" w:rsidP="002573B0">
      <w:pPr>
        <w:jc w:val="both"/>
        <w:rPr>
          <w:rFonts w:ascii="Arial" w:hAnsi="Arial" w:cs="Arial"/>
          <w:i/>
          <w:sz w:val="22"/>
          <w:szCs w:val="22"/>
          <w:u w:val="single"/>
        </w:rPr>
      </w:pPr>
    </w:p>
    <w:p w14:paraId="4445630F" w14:textId="77777777" w:rsidR="002573B0" w:rsidRPr="009279CE" w:rsidRDefault="002573B0" w:rsidP="002573B0">
      <w:pPr>
        <w:jc w:val="both"/>
        <w:rPr>
          <w:rFonts w:ascii="Arial" w:hAnsi="Arial" w:cs="Arial"/>
          <w:sz w:val="22"/>
          <w:szCs w:val="22"/>
        </w:rPr>
      </w:pPr>
      <w:r w:rsidRPr="009279CE">
        <w:rPr>
          <w:rFonts w:ascii="Arial" w:hAnsi="Arial" w:cs="Arial"/>
          <w:sz w:val="22"/>
          <w:szCs w:val="22"/>
        </w:rPr>
        <w:t>Pripravila:</w:t>
      </w:r>
    </w:p>
    <w:p w14:paraId="5E601E1D" w14:textId="008166FB" w:rsidR="002573B0" w:rsidRPr="009279CE" w:rsidRDefault="00624C85" w:rsidP="002573B0">
      <w:pPr>
        <w:jc w:val="both"/>
        <w:rPr>
          <w:rFonts w:ascii="Arial" w:hAnsi="Arial" w:cs="Arial"/>
          <w:sz w:val="22"/>
          <w:szCs w:val="22"/>
        </w:rPr>
      </w:pPr>
      <w:r w:rsidRPr="009279CE">
        <w:rPr>
          <w:rFonts w:ascii="Arial" w:hAnsi="Arial" w:cs="Arial"/>
          <w:sz w:val="22"/>
          <w:szCs w:val="22"/>
        </w:rPr>
        <w:t>Beti Čufer</w:t>
      </w:r>
    </w:p>
    <w:p w14:paraId="7C9046ED" w14:textId="1248C65E" w:rsidR="00624C85" w:rsidRPr="00DF4D57" w:rsidRDefault="00624C85" w:rsidP="002573B0">
      <w:pPr>
        <w:jc w:val="both"/>
        <w:rPr>
          <w:rFonts w:ascii="Arial" w:hAnsi="Arial" w:cs="Arial"/>
          <w:i/>
          <w:sz w:val="22"/>
          <w:szCs w:val="22"/>
        </w:rPr>
      </w:pPr>
      <w:r w:rsidRPr="009279CE">
        <w:rPr>
          <w:rFonts w:ascii="Arial" w:hAnsi="Arial" w:cs="Arial"/>
          <w:sz w:val="22"/>
          <w:szCs w:val="22"/>
        </w:rPr>
        <w:t>Direktorica OU</w:t>
      </w:r>
    </w:p>
    <w:p w14:paraId="18B7D41D" w14:textId="77777777" w:rsidR="00C42A66" w:rsidRPr="00DF4D57" w:rsidRDefault="00C42A66" w:rsidP="002573B0">
      <w:pPr>
        <w:jc w:val="both"/>
        <w:rPr>
          <w:rFonts w:ascii="Arial" w:hAnsi="Arial" w:cs="Arial"/>
          <w:i/>
          <w:sz w:val="22"/>
          <w:szCs w:val="22"/>
        </w:rPr>
      </w:pPr>
    </w:p>
    <w:p w14:paraId="43E2F4A2" w14:textId="77777777" w:rsidR="00C42A66" w:rsidRPr="002D72DF" w:rsidRDefault="00C42A66" w:rsidP="002D72DF">
      <w:pPr>
        <w:pBdr>
          <w:bottom w:val="single" w:sz="4" w:space="1" w:color="auto"/>
        </w:pBdr>
        <w:jc w:val="both"/>
        <w:rPr>
          <w:rFonts w:ascii="Arial" w:hAnsi="Arial" w:cs="Arial"/>
          <w:i/>
          <w:sz w:val="22"/>
          <w:szCs w:val="22"/>
          <w:u w:val="single"/>
        </w:rPr>
      </w:pPr>
    </w:p>
    <w:p w14:paraId="402A8DF3" w14:textId="5F511016" w:rsidR="002573B0" w:rsidRPr="00DF4D57" w:rsidRDefault="002573B0" w:rsidP="002573B0">
      <w:pPr>
        <w:jc w:val="both"/>
        <w:rPr>
          <w:rFonts w:ascii="Arial" w:hAnsi="Arial" w:cs="Arial"/>
          <w:i/>
          <w:sz w:val="22"/>
          <w:szCs w:val="22"/>
        </w:rPr>
      </w:pPr>
      <w:r w:rsidRPr="00DF4D57">
        <w:rPr>
          <w:rFonts w:ascii="Arial" w:hAnsi="Arial" w:cs="Arial"/>
          <w:i/>
          <w:sz w:val="22"/>
          <w:szCs w:val="22"/>
        </w:rPr>
        <w:t>Predlog sklepa:</w:t>
      </w:r>
    </w:p>
    <w:p w14:paraId="00ACAD2B" w14:textId="77777777" w:rsidR="0000026F" w:rsidRPr="00DF4D57" w:rsidRDefault="0000026F" w:rsidP="002573B0">
      <w:pPr>
        <w:jc w:val="both"/>
        <w:rPr>
          <w:rFonts w:ascii="Arial" w:hAnsi="Arial" w:cs="Arial"/>
          <w:i/>
          <w:sz w:val="22"/>
          <w:szCs w:val="22"/>
        </w:rPr>
      </w:pPr>
    </w:p>
    <w:p w14:paraId="60B824C9" w14:textId="53F8F715" w:rsidR="0000026F" w:rsidRPr="00DF4D57" w:rsidRDefault="0000026F" w:rsidP="002573B0">
      <w:pPr>
        <w:jc w:val="both"/>
        <w:rPr>
          <w:rFonts w:ascii="Arial" w:hAnsi="Arial" w:cs="Arial"/>
          <w:color w:val="000000"/>
          <w:sz w:val="22"/>
          <w:szCs w:val="22"/>
          <w:lang w:eastAsia="en-US"/>
        </w:rPr>
      </w:pPr>
      <w:r w:rsidRPr="00DF4D57">
        <w:rPr>
          <w:rFonts w:ascii="Arial" w:hAnsi="Arial" w:cs="Arial"/>
          <w:color w:val="000000"/>
          <w:sz w:val="22"/>
          <w:szCs w:val="22"/>
          <w:lang w:eastAsia="en-US"/>
        </w:rPr>
        <w:t xml:space="preserve">Na podlagi 18. člena Statuta </w:t>
      </w:r>
      <w:r w:rsidRPr="00DF4D57">
        <w:rPr>
          <w:rFonts w:ascii="Arial" w:hAnsi="Arial" w:cs="Arial"/>
          <w:sz w:val="22"/>
          <w:szCs w:val="22"/>
        </w:rPr>
        <w:t xml:space="preserve">Občine Renče-Vogrsko Vogrsko (Uradni list RS, št. 22/2012 – uradno prečiščeno besedilo, 88/2015 in 14/2018) </w:t>
      </w:r>
      <w:r w:rsidRPr="00DF4D57">
        <w:rPr>
          <w:rFonts w:ascii="Arial" w:hAnsi="Arial" w:cs="Arial"/>
          <w:color w:val="000000"/>
          <w:sz w:val="22"/>
          <w:szCs w:val="22"/>
          <w:lang w:eastAsia="en-US"/>
        </w:rPr>
        <w:t xml:space="preserve">je Občinski svet Občine Renče - Vogrsko na </w:t>
      </w:r>
      <w:r w:rsidR="00691470">
        <w:rPr>
          <w:rFonts w:ascii="Arial" w:hAnsi="Arial" w:cs="Arial"/>
          <w:color w:val="000000"/>
          <w:sz w:val="22"/>
          <w:szCs w:val="22"/>
          <w:lang w:eastAsia="en-US"/>
        </w:rPr>
        <w:t>6</w:t>
      </w:r>
      <w:r w:rsidRPr="00DF4D57">
        <w:rPr>
          <w:rFonts w:ascii="Arial" w:hAnsi="Arial" w:cs="Arial"/>
          <w:color w:val="000000"/>
          <w:sz w:val="22"/>
          <w:szCs w:val="22"/>
          <w:lang w:eastAsia="en-US"/>
        </w:rPr>
        <w:t>. redni seji dne</w:t>
      </w:r>
      <w:r w:rsidR="00691470">
        <w:rPr>
          <w:rFonts w:ascii="Arial" w:hAnsi="Arial" w:cs="Arial"/>
          <w:color w:val="000000"/>
          <w:sz w:val="22"/>
          <w:szCs w:val="22"/>
          <w:lang w:eastAsia="en-US"/>
        </w:rPr>
        <w:t xml:space="preserve"> 20. 6. 2023</w:t>
      </w:r>
      <w:r w:rsidRPr="00DF4D57">
        <w:rPr>
          <w:rFonts w:ascii="Arial" w:hAnsi="Arial" w:cs="Arial"/>
          <w:color w:val="000000"/>
          <w:sz w:val="22"/>
          <w:szCs w:val="22"/>
          <w:lang w:eastAsia="en-US"/>
        </w:rPr>
        <w:t xml:space="preserve"> sprejel</w:t>
      </w:r>
    </w:p>
    <w:p w14:paraId="1D992EC9" w14:textId="77777777" w:rsidR="007D66DC" w:rsidRPr="00DF4D57" w:rsidRDefault="007D66DC" w:rsidP="002573B0">
      <w:pPr>
        <w:jc w:val="both"/>
        <w:rPr>
          <w:rFonts w:ascii="Arial" w:hAnsi="Arial" w:cs="Arial"/>
          <w:color w:val="000000"/>
          <w:sz w:val="22"/>
          <w:szCs w:val="22"/>
          <w:lang w:eastAsia="en-US"/>
        </w:rPr>
      </w:pPr>
    </w:p>
    <w:p w14:paraId="7FB2ACA7" w14:textId="50E6535A" w:rsidR="007D66DC" w:rsidRPr="00DF4D57" w:rsidRDefault="007D66DC" w:rsidP="007D66DC">
      <w:pPr>
        <w:jc w:val="center"/>
        <w:rPr>
          <w:rFonts w:ascii="Arial" w:hAnsi="Arial" w:cs="Arial"/>
          <w:b/>
          <w:bCs/>
          <w:color w:val="000000"/>
          <w:sz w:val="22"/>
          <w:szCs w:val="22"/>
          <w:lang w:eastAsia="en-US"/>
        </w:rPr>
      </w:pPr>
      <w:r w:rsidRPr="00DF4D57">
        <w:rPr>
          <w:rFonts w:ascii="Arial" w:hAnsi="Arial" w:cs="Arial"/>
          <w:b/>
          <w:bCs/>
          <w:color w:val="000000"/>
          <w:sz w:val="22"/>
          <w:szCs w:val="22"/>
          <w:lang w:eastAsia="en-US"/>
        </w:rPr>
        <w:t>NAVODILO</w:t>
      </w:r>
    </w:p>
    <w:p w14:paraId="0AFE8109" w14:textId="6C8D6169" w:rsidR="007D66DC" w:rsidRPr="009279CE" w:rsidRDefault="007D66DC" w:rsidP="007D66DC">
      <w:pPr>
        <w:jc w:val="center"/>
        <w:rPr>
          <w:rFonts w:ascii="Arial" w:hAnsi="Arial" w:cs="Arial"/>
          <w:b/>
          <w:bCs/>
          <w:sz w:val="22"/>
          <w:szCs w:val="22"/>
        </w:rPr>
      </w:pPr>
      <w:r w:rsidRPr="009279CE">
        <w:rPr>
          <w:rFonts w:ascii="Arial" w:hAnsi="Arial" w:cs="Arial"/>
          <w:b/>
          <w:bCs/>
          <w:sz w:val="22"/>
          <w:szCs w:val="22"/>
        </w:rPr>
        <w:t>za predstavnike ustanovitelja v organih upravljanja javnih zavodov, katerih ustanoviteljica je Občina Renče – Vogrsko</w:t>
      </w:r>
    </w:p>
    <w:p w14:paraId="5A247BF9" w14:textId="77777777" w:rsidR="007D66DC" w:rsidRPr="009279CE" w:rsidRDefault="007D66DC" w:rsidP="007D66DC">
      <w:pPr>
        <w:jc w:val="center"/>
        <w:rPr>
          <w:rFonts w:ascii="Arial" w:hAnsi="Arial" w:cs="Arial"/>
          <w:b/>
          <w:bCs/>
          <w:sz w:val="22"/>
          <w:szCs w:val="22"/>
        </w:rPr>
      </w:pPr>
    </w:p>
    <w:p w14:paraId="43EE7020" w14:textId="3DCD8C14" w:rsidR="00E412C0" w:rsidRPr="00E33DF6" w:rsidRDefault="00E412C0" w:rsidP="00E412C0">
      <w:pPr>
        <w:jc w:val="center"/>
        <w:rPr>
          <w:rFonts w:ascii="Arial" w:hAnsi="Arial" w:cs="Arial"/>
        </w:rPr>
      </w:pPr>
      <w:r w:rsidRPr="00E33DF6">
        <w:rPr>
          <w:rFonts w:ascii="Arial" w:hAnsi="Arial" w:cs="Arial"/>
        </w:rPr>
        <w:t>1. člen</w:t>
      </w:r>
    </w:p>
    <w:p w14:paraId="7DA3AB22" w14:textId="77777777" w:rsidR="00E412C0" w:rsidRPr="00DF4D57" w:rsidRDefault="00E412C0" w:rsidP="007D66DC">
      <w:pPr>
        <w:jc w:val="both"/>
        <w:rPr>
          <w:rFonts w:ascii="Arial" w:hAnsi="Arial" w:cs="Arial"/>
          <w:sz w:val="22"/>
          <w:szCs w:val="22"/>
        </w:rPr>
      </w:pPr>
    </w:p>
    <w:p w14:paraId="58247875" w14:textId="2F03D32E" w:rsidR="0011171D" w:rsidRPr="00DF4D57" w:rsidRDefault="0011171D" w:rsidP="0011171D">
      <w:pPr>
        <w:pStyle w:val="Navadensplet"/>
        <w:jc w:val="both"/>
        <w:rPr>
          <w:rFonts w:ascii="Arial" w:hAnsi="Arial" w:cs="Arial"/>
          <w:color w:val="000000"/>
          <w:sz w:val="22"/>
          <w:szCs w:val="22"/>
          <w:lang w:eastAsia="en-US"/>
        </w:rPr>
      </w:pPr>
      <w:r w:rsidRPr="00DF4D57">
        <w:rPr>
          <w:rFonts w:ascii="Arial" w:hAnsi="Arial" w:cs="Arial"/>
          <w:color w:val="000000"/>
          <w:sz w:val="22"/>
          <w:szCs w:val="22"/>
          <w:lang w:eastAsia="en-US"/>
        </w:rPr>
        <w:t>S tem navodilom se določa sodelovanje med predstavniki Občine Renče - Vogrsko v organih upravljanja javnih zavodov, katerih ustanoviteljica ali soustanoviteljica je Občina Renče - Vogrsko (v nadaljevanju: predstavnik</w:t>
      </w:r>
      <w:r w:rsidR="0083092A" w:rsidRPr="00DF4D57">
        <w:rPr>
          <w:rFonts w:ascii="Arial" w:hAnsi="Arial" w:cs="Arial"/>
          <w:color w:val="000000"/>
          <w:sz w:val="22"/>
          <w:szCs w:val="22"/>
          <w:lang w:eastAsia="en-US"/>
        </w:rPr>
        <w:t xml:space="preserve"> ustanovitelja</w:t>
      </w:r>
      <w:r w:rsidRPr="00DF4D57">
        <w:rPr>
          <w:rFonts w:ascii="Arial" w:hAnsi="Arial" w:cs="Arial"/>
          <w:color w:val="000000"/>
          <w:sz w:val="22"/>
          <w:szCs w:val="22"/>
          <w:lang w:eastAsia="en-US"/>
        </w:rPr>
        <w:t>) in Občino Renče- Vogrsko (v nadaljevanju: občina).</w:t>
      </w:r>
    </w:p>
    <w:p w14:paraId="0A2E0609" w14:textId="31033B40" w:rsidR="0011171D" w:rsidRPr="00DF4D57" w:rsidRDefault="0011171D" w:rsidP="0011171D">
      <w:pPr>
        <w:pStyle w:val="Navadensplet"/>
        <w:jc w:val="both"/>
        <w:rPr>
          <w:rFonts w:ascii="Arial" w:hAnsi="Arial" w:cs="Arial"/>
          <w:color w:val="000000"/>
          <w:sz w:val="22"/>
          <w:szCs w:val="22"/>
          <w:lang w:eastAsia="en-US"/>
        </w:rPr>
      </w:pPr>
      <w:r w:rsidRPr="00DF4D57">
        <w:rPr>
          <w:rFonts w:ascii="Arial" w:hAnsi="Arial" w:cs="Arial"/>
          <w:color w:val="000000"/>
          <w:sz w:val="22"/>
          <w:szCs w:val="22"/>
          <w:lang w:eastAsia="en-US"/>
        </w:rPr>
        <w:t xml:space="preserve">To navodilo se smiselno uporablja tudi za predstavnike občine v organih upravljanja zasebnih zavodov oziroma drugih javnih in zasebnih pravnih osebah, v katerih ima </w:t>
      </w:r>
      <w:r w:rsidR="00DF4D57" w:rsidRPr="00DF4D57">
        <w:rPr>
          <w:rFonts w:ascii="Arial" w:hAnsi="Arial" w:cs="Arial"/>
          <w:color w:val="000000"/>
          <w:sz w:val="22"/>
          <w:szCs w:val="22"/>
          <w:lang w:eastAsia="en-US"/>
        </w:rPr>
        <w:t>občina</w:t>
      </w:r>
      <w:r w:rsidRPr="00DF4D57">
        <w:rPr>
          <w:rFonts w:ascii="Arial" w:hAnsi="Arial" w:cs="Arial"/>
          <w:color w:val="000000"/>
          <w:sz w:val="22"/>
          <w:szCs w:val="22"/>
          <w:lang w:eastAsia="en-US"/>
        </w:rPr>
        <w:t xml:space="preserve"> svoje predstavnike.</w:t>
      </w:r>
    </w:p>
    <w:p w14:paraId="17F64990" w14:textId="2ABA788B" w:rsidR="00E83265" w:rsidRPr="009279CE" w:rsidRDefault="00E83265" w:rsidP="00E83265">
      <w:pPr>
        <w:jc w:val="center"/>
        <w:rPr>
          <w:rFonts w:ascii="Arial" w:hAnsi="Arial" w:cs="Arial"/>
          <w:sz w:val="22"/>
          <w:szCs w:val="22"/>
        </w:rPr>
      </w:pPr>
      <w:r w:rsidRPr="009279CE">
        <w:rPr>
          <w:rFonts w:ascii="Arial" w:hAnsi="Arial" w:cs="Arial"/>
          <w:sz w:val="22"/>
          <w:szCs w:val="22"/>
        </w:rPr>
        <w:t>2. člen</w:t>
      </w:r>
    </w:p>
    <w:p w14:paraId="3BA2F31A" w14:textId="77777777" w:rsidR="005671E2" w:rsidRPr="009279CE" w:rsidRDefault="005671E2" w:rsidP="00E83265">
      <w:pPr>
        <w:jc w:val="center"/>
        <w:rPr>
          <w:rFonts w:ascii="Arial" w:hAnsi="Arial" w:cs="Arial"/>
          <w:sz w:val="22"/>
          <w:szCs w:val="22"/>
        </w:rPr>
      </w:pPr>
    </w:p>
    <w:p w14:paraId="24D9F5EE" w14:textId="119210AA" w:rsidR="005671E2" w:rsidRPr="00DF4D57" w:rsidRDefault="005671E2" w:rsidP="00E83265">
      <w:pPr>
        <w:jc w:val="both"/>
        <w:rPr>
          <w:rFonts w:ascii="Arial" w:hAnsi="Arial" w:cs="Arial"/>
          <w:color w:val="000000"/>
          <w:sz w:val="22"/>
          <w:szCs w:val="22"/>
          <w:lang w:eastAsia="en-US"/>
        </w:rPr>
      </w:pPr>
      <w:r w:rsidRPr="00DF4D57">
        <w:rPr>
          <w:rFonts w:ascii="Arial" w:hAnsi="Arial" w:cs="Arial"/>
          <w:color w:val="000000"/>
          <w:sz w:val="22"/>
          <w:szCs w:val="22"/>
          <w:lang w:eastAsia="en-US"/>
        </w:rPr>
        <w:t xml:space="preserve">Župan določi kontaktno osebo za sodelovanje s predstavnikom </w:t>
      </w:r>
      <w:r w:rsidR="0083092A" w:rsidRPr="00DF4D57">
        <w:rPr>
          <w:rFonts w:ascii="Arial" w:hAnsi="Arial" w:cs="Arial"/>
          <w:color w:val="000000"/>
          <w:sz w:val="22"/>
          <w:szCs w:val="22"/>
          <w:lang w:eastAsia="en-US"/>
        </w:rPr>
        <w:t xml:space="preserve">ustanovitelja </w:t>
      </w:r>
      <w:r w:rsidRPr="00DF4D57">
        <w:rPr>
          <w:rFonts w:ascii="Arial" w:hAnsi="Arial" w:cs="Arial"/>
          <w:color w:val="000000"/>
          <w:sz w:val="22"/>
          <w:szCs w:val="22"/>
          <w:lang w:eastAsia="en-US"/>
        </w:rPr>
        <w:t>za posamezen organ upravljanja, tako za že imenovane pred izdajo tega navodila, kot tudi za novo imenovane.</w:t>
      </w:r>
    </w:p>
    <w:p w14:paraId="526CB6FD" w14:textId="4ABAEF4E" w:rsidR="005671E2" w:rsidRPr="00DF4D57" w:rsidRDefault="005671E2" w:rsidP="00E83265">
      <w:pPr>
        <w:jc w:val="both"/>
        <w:rPr>
          <w:rFonts w:ascii="Arial" w:hAnsi="Arial" w:cs="Arial"/>
          <w:color w:val="000000"/>
          <w:sz w:val="22"/>
          <w:szCs w:val="22"/>
          <w:lang w:eastAsia="en-US"/>
        </w:rPr>
      </w:pPr>
      <w:r w:rsidRPr="00DF4D57">
        <w:rPr>
          <w:rFonts w:ascii="Arial" w:hAnsi="Arial" w:cs="Arial"/>
          <w:color w:val="000000"/>
          <w:sz w:val="22"/>
          <w:szCs w:val="22"/>
          <w:lang w:eastAsia="en-US"/>
        </w:rPr>
        <w:br/>
        <w:t xml:space="preserve">Župan posameznega predstavnika </w:t>
      </w:r>
      <w:r w:rsidR="0083092A" w:rsidRPr="00DF4D57">
        <w:rPr>
          <w:rFonts w:ascii="Arial" w:hAnsi="Arial" w:cs="Arial"/>
          <w:color w:val="000000"/>
          <w:sz w:val="22"/>
          <w:szCs w:val="22"/>
          <w:lang w:eastAsia="en-US"/>
        </w:rPr>
        <w:t xml:space="preserve">ustanovitelja </w:t>
      </w:r>
      <w:r w:rsidRPr="00DF4D57">
        <w:rPr>
          <w:rFonts w:ascii="Arial" w:hAnsi="Arial" w:cs="Arial"/>
          <w:color w:val="000000"/>
          <w:sz w:val="22"/>
          <w:szCs w:val="22"/>
          <w:lang w:eastAsia="en-US"/>
        </w:rPr>
        <w:t xml:space="preserve">pisno obvesti, </w:t>
      </w:r>
      <w:r w:rsidR="00CB4E02" w:rsidRPr="00DF4D57">
        <w:rPr>
          <w:rFonts w:ascii="Arial" w:hAnsi="Arial" w:cs="Arial"/>
          <w:color w:val="000000"/>
          <w:sz w:val="22"/>
          <w:szCs w:val="22"/>
          <w:lang w:eastAsia="en-US"/>
        </w:rPr>
        <w:t>o tem, kdo je</w:t>
      </w:r>
      <w:r w:rsidRPr="00DF4D57">
        <w:rPr>
          <w:rFonts w:ascii="Arial" w:hAnsi="Arial" w:cs="Arial"/>
          <w:color w:val="000000"/>
          <w:sz w:val="22"/>
          <w:szCs w:val="22"/>
          <w:lang w:eastAsia="en-US"/>
        </w:rPr>
        <w:t xml:space="preserve"> kontaktna oseba </w:t>
      </w:r>
      <w:r w:rsidR="00CB4E02" w:rsidRPr="00DF4D57">
        <w:rPr>
          <w:rFonts w:ascii="Arial" w:hAnsi="Arial" w:cs="Arial"/>
          <w:color w:val="000000"/>
          <w:sz w:val="22"/>
          <w:szCs w:val="22"/>
          <w:lang w:eastAsia="en-US"/>
        </w:rPr>
        <w:t xml:space="preserve">občine </w:t>
      </w:r>
      <w:r w:rsidRPr="00DF4D57">
        <w:rPr>
          <w:rFonts w:ascii="Arial" w:hAnsi="Arial" w:cs="Arial"/>
          <w:color w:val="000000"/>
          <w:sz w:val="22"/>
          <w:szCs w:val="22"/>
          <w:lang w:eastAsia="en-US"/>
        </w:rPr>
        <w:t>in kdo jo nadomešča v primeru njene odsotnosti ter na kakšen način bo potekala njihova medsebojna komunikacija.</w:t>
      </w:r>
    </w:p>
    <w:p w14:paraId="50A24709" w14:textId="3C82A17E" w:rsidR="00A55C6D" w:rsidRPr="00DF4D57" w:rsidRDefault="005671E2" w:rsidP="00E83265">
      <w:pPr>
        <w:jc w:val="both"/>
        <w:rPr>
          <w:rFonts w:ascii="Arial" w:hAnsi="Arial" w:cs="Arial"/>
          <w:color w:val="000000"/>
          <w:sz w:val="22"/>
          <w:szCs w:val="22"/>
          <w:lang w:eastAsia="en-US"/>
        </w:rPr>
      </w:pPr>
      <w:r w:rsidRPr="00DF4D57">
        <w:rPr>
          <w:rFonts w:ascii="Arial" w:hAnsi="Arial" w:cs="Arial"/>
          <w:color w:val="000000"/>
          <w:sz w:val="22"/>
          <w:szCs w:val="22"/>
          <w:lang w:eastAsia="en-US"/>
        </w:rPr>
        <w:br/>
        <w:t>Komunikacija praviloma poteka preko elektronske pošte, lahko pa tudi po telefonu ali osebno.</w:t>
      </w:r>
    </w:p>
    <w:p w14:paraId="04C0418A" w14:textId="77777777" w:rsidR="005671E2" w:rsidRPr="00DF4D57" w:rsidRDefault="005671E2" w:rsidP="00E83265">
      <w:pPr>
        <w:jc w:val="both"/>
        <w:rPr>
          <w:rFonts w:ascii="Arial" w:hAnsi="Arial" w:cs="Arial"/>
          <w:color w:val="000000"/>
          <w:sz w:val="22"/>
          <w:szCs w:val="22"/>
          <w:lang w:eastAsia="en-US"/>
        </w:rPr>
      </w:pPr>
    </w:p>
    <w:p w14:paraId="58E4DB71" w14:textId="77777777" w:rsidR="005671E2" w:rsidRPr="00DF4D57" w:rsidRDefault="005671E2" w:rsidP="00E83265">
      <w:pPr>
        <w:jc w:val="both"/>
        <w:rPr>
          <w:rFonts w:ascii="Arial" w:hAnsi="Arial" w:cs="Arial"/>
          <w:color w:val="000000"/>
          <w:sz w:val="22"/>
          <w:szCs w:val="22"/>
          <w:lang w:eastAsia="en-US"/>
        </w:rPr>
      </w:pPr>
    </w:p>
    <w:p w14:paraId="7028FF49" w14:textId="14A360C1" w:rsidR="00A55C6D" w:rsidRPr="009279CE" w:rsidRDefault="00A55C6D" w:rsidP="00A55C6D">
      <w:pPr>
        <w:jc w:val="center"/>
        <w:rPr>
          <w:rFonts w:ascii="Arial" w:hAnsi="Arial" w:cs="Arial"/>
          <w:sz w:val="22"/>
          <w:szCs w:val="22"/>
        </w:rPr>
      </w:pPr>
      <w:r w:rsidRPr="009279CE">
        <w:rPr>
          <w:rFonts w:ascii="Arial" w:hAnsi="Arial" w:cs="Arial"/>
          <w:sz w:val="22"/>
          <w:szCs w:val="22"/>
        </w:rPr>
        <w:lastRenderedPageBreak/>
        <w:t>3. člen</w:t>
      </w:r>
    </w:p>
    <w:p w14:paraId="08FE0142" w14:textId="77777777" w:rsidR="005671E2" w:rsidRPr="009279CE" w:rsidRDefault="005671E2" w:rsidP="00A55C6D">
      <w:pPr>
        <w:jc w:val="center"/>
        <w:rPr>
          <w:rFonts w:ascii="Arial" w:hAnsi="Arial" w:cs="Arial"/>
          <w:sz w:val="22"/>
          <w:szCs w:val="22"/>
        </w:rPr>
      </w:pPr>
    </w:p>
    <w:p w14:paraId="2D2F3877" w14:textId="2AF52176" w:rsidR="00FF1A83" w:rsidRPr="00DF4D57" w:rsidRDefault="00EF6456" w:rsidP="00E83265">
      <w:pPr>
        <w:jc w:val="both"/>
        <w:rPr>
          <w:rFonts w:ascii="Arial" w:hAnsi="Arial" w:cs="Arial"/>
          <w:color w:val="000000"/>
          <w:sz w:val="22"/>
          <w:szCs w:val="22"/>
          <w:lang w:eastAsia="en-US"/>
        </w:rPr>
      </w:pPr>
      <w:r w:rsidRPr="00DF4D57">
        <w:rPr>
          <w:rFonts w:ascii="Arial" w:hAnsi="Arial" w:cs="Arial"/>
          <w:color w:val="000000"/>
          <w:sz w:val="22"/>
          <w:szCs w:val="22"/>
          <w:lang w:eastAsia="en-US"/>
        </w:rPr>
        <w:t>Predstavnik</w:t>
      </w:r>
      <w:r w:rsidR="0083092A" w:rsidRPr="00DF4D57">
        <w:rPr>
          <w:rFonts w:ascii="Arial" w:hAnsi="Arial" w:cs="Arial"/>
          <w:color w:val="000000"/>
          <w:sz w:val="22"/>
          <w:szCs w:val="22"/>
          <w:lang w:eastAsia="en-US"/>
        </w:rPr>
        <w:t xml:space="preserve"> ustanovitelja</w:t>
      </w:r>
      <w:r w:rsidRPr="00DF4D57">
        <w:rPr>
          <w:rFonts w:ascii="Arial" w:hAnsi="Arial" w:cs="Arial"/>
          <w:color w:val="000000"/>
          <w:sz w:val="22"/>
          <w:szCs w:val="22"/>
          <w:lang w:eastAsia="en-US"/>
        </w:rPr>
        <w:t xml:space="preserve"> in kontaktna oseba na občini sta dolžna medsebojno sodelovati in se obveščati. </w:t>
      </w:r>
    </w:p>
    <w:p w14:paraId="76236375" w14:textId="77777777" w:rsidR="00DF4D57" w:rsidRPr="00DF4D57" w:rsidRDefault="00DF4D57" w:rsidP="00E83265">
      <w:pPr>
        <w:jc w:val="both"/>
        <w:rPr>
          <w:rFonts w:ascii="Arial" w:hAnsi="Arial" w:cs="Arial"/>
          <w:color w:val="000000"/>
          <w:sz w:val="22"/>
          <w:szCs w:val="22"/>
          <w:lang w:eastAsia="en-US"/>
        </w:rPr>
      </w:pPr>
    </w:p>
    <w:p w14:paraId="0346F6D3" w14:textId="6404DEF7" w:rsidR="00832E28" w:rsidRPr="00DF4D57" w:rsidRDefault="00832E28" w:rsidP="00E83265">
      <w:pPr>
        <w:jc w:val="both"/>
        <w:rPr>
          <w:rFonts w:ascii="Arial" w:hAnsi="Arial" w:cs="Arial"/>
          <w:color w:val="000000"/>
          <w:sz w:val="22"/>
          <w:szCs w:val="22"/>
          <w:lang w:eastAsia="en-US"/>
        </w:rPr>
      </w:pPr>
      <w:r w:rsidRPr="00DF4D57">
        <w:rPr>
          <w:rFonts w:ascii="Arial" w:hAnsi="Arial" w:cs="Arial"/>
          <w:color w:val="000000"/>
          <w:sz w:val="22"/>
          <w:szCs w:val="22"/>
          <w:lang w:eastAsia="en-US"/>
        </w:rPr>
        <w:t xml:space="preserve">Predstavnik </w:t>
      </w:r>
      <w:r w:rsidR="0083092A" w:rsidRPr="00DF4D57">
        <w:rPr>
          <w:rFonts w:ascii="Arial" w:hAnsi="Arial" w:cs="Arial"/>
          <w:color w:val="000000"/>
          <w:sz w:val="22"/>
          <w:szCs w:val="22"/>
          <w:lang w:eastAsia="en-US"/>
        </w:rPr>
        <w:t>ustanovitelja</w:t>
      </w:r>
      <w:r w:rsidRPr="00DF4D57">
        <w:rPr>
          <w:rFonts w:ascii="Arial" w:hAnsi="Arial" w:cs="Arial"/>
          <w:color w:val="000000"/>
          <w:sz w:val="22"/>
          <w:szCs w:val="22"/>
          <w:lang w:eastAsia="en-US"/>
        </w:rPr>
        <w:t xml:space="preserve"> je dolžan preko kontaktne osebe pred obravnavo na organu upravljanja javnega zavoda pridobiti stališče oziroma mnenje občine v primerih predvidene obravnave:</w:t>
      </w:r>
    </w:p>
    <w:p w14:paraId="1CF88E24" w14:textId="566073FB" w:rsidR="00DA2CA6" w:rsidRPr="00DF4D57" w:rsidRDefault="00DA2CA6" w:rsidP="00DA2CA6">
      <w:pPr>
        <w:pStyle w:val="Odstavekseznama"/>
        <w:numPr>
          <w:ilvl w:val="0"/>
          <w:numId w:val="9"/>
        </w:numPr>
        <w:jc w:val="both"/>
        <w:rPr>
          <w:rFonts w:ascii="Arial" w:hAnsi="Arial" w:cs="Arial"/>
          <w:color w:val="000000"/>
          <w:sz w:val="22"/>
          <w:szCs w:val="22"/>
          <w:lang w:eastAsia="en-US"/>
        </w:rPr>
      </w:pPr>
      <w:r w:rsidRPr="00DF4D57">
        <w:rPr>
          <w:rFonts w:ascii="Arial" w:hAnsi="Arial" w:cs="Arial"/>
          <w:color w:val="000000"/>
          <w:sz w:val="22"/>
          <w:szCs w:val="22"/>
          <w:lang w:eastAsia="en-US"/>
        </w:rPr>
        <w:t>sprejemanje statuta, akta o notranji organizaciji in sistemizaciji ter drugih splošnih aktov javnega zavoda,</w:t>
      </w:r>
    </w:p>
    <w:p w14:paraId="031CAAF2" w14:textId="06A26E5F" w:rsidR="00FA6C24" w:rsidRPr="00DF4D57" w:rsidRDefault="00FA6C24" w:rsidP="00DA2CA6">
      <w:pPr>
        <w:pStyle w:val="Odstavekseznama"/>
        <w:numPr>
          <w:ilvl w:val="0"/>
          <w:numId w:val="9"/>
        </w:numPr>
        <w:jc w:val="both"/>
        <w:rPr>
          <w:rFonts w:ascii="Arial" w:hAnsi="Arial" w:cs="Arial"/>
          <w:color w:val="000000"/>
          <w:sz w:val="22"/>
          <w:szCs w:val="22"/>
          <w:lang w:eastAsia="en-US"/>
        </w:rPr>
      </w:pPr>
      <w:r w:rsidRPr="00DF4D57">
        <w:rPr>
          <w:rFonts w:ascii="Arial" w:hAnsi="Arial" w:cs="Arial"/>
          <w:color w:val="000000"/>
          <w:sz w:val="22"/>
          <w:szCs w:val="22"/>
          <w:lang w:eastAsia="en-US"/>
        </w:rPr>
        <w:t>sprejemanje programa dela in finančnega načrta ter letnega poročila;</w:t>
      </w:r>
    </w:p>
    <w:p w14:paraId="66E69017" w14:textId="03B4F1AA" w:rsidR="00EF6456" w:rsidRPr="00DF4D57" w:rsidRDefault="00EF6456" w:rsidP="00DA2CA6">
      <w:pPr>
        <w:pStyle w:val="Odstavekseznama"/>
        <w:numPr>
          <w:ilvl w:val="0"/>
          <w:numId w:val="9"/>
        </w:numPr>
        <w:jc w:val="both"/>
        <w:rPr>
          <w:rFonts w:ascii="Arial" w:hAnsi="Arial" w:cs="Arial"/>
          <w:color w:val="000000"/>
          <w:sz w:val="22"/>
          <w:szCs w:val="22"/>
          <w:lang w:eastAsia="en-US"/>
        </w:rPr>
      </w:pPr>
      <w:r w:rsidRPr="00DF4D57">
        <w:rPr>
          <w:rFonts w:ascii="Arial" w:hAnsi="Arial" w:cs="Arial"/>
          <w:color w:val="000000"/>
          <w:sz w:val="22"/>
          <w:szCs w:val="22"/>
          <w:lang w:eastAsia="en-US"/>
        </w:rPr>
        <w:t>sprejemanje akta o notranji organizaciji in sistemizaciji;</w:t>
      </w:r>
    </w:p>
    <w:p w14:paraId="4F56F38F" w14:textId="2C871DA3" w:rsidR="00EF6456" w:rsidRPr="00DF4D57" w:rsidRDefault="00EF6456" w:rsidP="00DA2CA6">
      <w:pPr>
        <w:pStyle w:val="Odstavekseznama"/>
        <w:numPr>
          <w:ilvl w:val="0"/>
          <w:numId w:val="9"/>
        </w:numPr>
        <w:jc w:val="both"/>
        <w:rPr>
          <w:rFonts w:ascii="Arial" w:hAnsi="Arial" w:cs="Arial"/>
          <w:color w:val="000000"/>
          <w:sz w:val="22"/>
          <w:szCs w:val="22"/>
          <w:lang w:eastAsia="en-US"/>
        </w:rPr>
      </w:pPr>
      <w:r w:rsidRPr="00DF4D57">
        <w:rPr>
          <w:rFonts w:ascii="Arial" w:hAnsi="Arial" w:cs="Arial"/>
          <w:color w:val="000000"/>
          <w:sz w:val="22"/>
          <w:szCs w:val="22"/>
          <w:lang w:eastAsia="en-US"/>
        </w:rPr>
        <w:t>imenovanje ali razrešitev direktorja javnega zavoda;</w:t>
      </w:r>
    </w:p>
    <w:p w14:paraId="577B658D" w14:textId="3B7F8CFE" w:rsidR="00EF6456" w:rsidRPr="00DF4D57" w:rsidRDefault="00EF6456" w:rsidP="00DA2CA6">
      <w:pPr>
        <w:pStyle w:val="Odstavekseznama"/>
        <w:numPr>
          <w:ilvl w:val="0"/>
          <w:numId w:val="9"/>
        </w:numPr>
        <w:jc w:val="both"/>
        <w:rPr>
          <w:rFonts w:ascii="Arial" w:hAnsi="Arial" w:cs="Arial"/>
          <w:color w:val="000000"/>
          <w:sz w:val="22"/>
          <w:szCs w:val="22"/>
          <w:lang w:eastAsia="en-US"/>
        </w:rPr>
      </w:pPr>
      <w:r w:rsidRPr="00DF4D57">
        <w:rPr>
          <w:rFonts w:ascii="Arial" w:hAnsi="Arial" w:cs="Arial"/>
          <w:color w:val="000000"/>
          <w:sz w:val="22"/>
          <w:szCs w:val="22"/>
          <w:lang w:eastAsia="en-US"/>
        </w:rPr>
        <w:t>sprejemanje odločitev, pomembnih za finančno ali strokovno poslovanje zavoda, ki lahko pripeljejo do zahteve po povečanju proračunskih sredstev.</w:t>
      </w:r>
    </w:p>
    <w:p w14:paraId="6F99BB64" w14:textId="161B82BD" w:rsidR="00A55C6D" w:rsidRPr="00DF4D57" w:rsidRDefault="00A55C6D" w:rsidP="00E83265">
      <w:pPr>
        <w:jc w:val="both"/>
        <w:rPr>
          <w:rFonts w:ascii="Arial" w:hAnsi="Arial" w:cs="Arial"/>
          <w:color w:val="000000"/>
          <w:sz w:val="22"/>
          <w:szCs w:val="22"/>
          <w:lang w:eastAsia="en-US"/>
        </w:rPr>
      </w:pPr>
    </w:p>
    <w:p w14:paraId="6ED6A9CD" w14:textId="77777777" w:rsidR="00EF6456" w:rsidRPr="00DF4D57" w:rsidRDefault="00EF6456" w:rsidP="00E83265">
      <w:pPr>
        <w:jc w:val="both"/>
        <w:rPr>
          <w:rFonts w:ascii="Arial" w:hAnsi="Arial" w:cs="Arial"/>
          <w:color w:val="000000"/>
          <w:sz w:val="22"/>
          <w:szCs w:val="22"/>
          <w:lang w:eastAsia="en-US"/>
        </w:rPr>
      </w:pPr>
    </w:p>
    <w:p w14:paraId="5159221E" w14:textId="0DF235F7" w:rsidR="00A55C6D" w:rsidRPr="009279CE" w:rsidRDefault="00A55C6D" w:rsidP="00A55C6D">
      <w:pPr>
        <w:jc w:val="center"/>
        <w:rPr>
          <w:rFonts w:ascii="Arial" w:hAnsi="Arial" w:cs="Arial"/>
          <w:sz w:val="22"/>
          <w:szCs w:val="22"/>
        </w:rPr>
      </w:pPr>
      <w:r w:rsidRPr="009279CE">
        <w:rPr>
          <w:rFonts w:ascii="Arial" w:hAnsi="Arial" w:cs="Arial"/>
          <w:sz w:val="22"/>
          <w:szCs w:val="22"/>
        </w:rPr>
        <w:t>4. člen</w:t>
      </w:r>
    </w:p>
    <w:p w14:paraId="7F86188A" w14:textId="77777777" w:rsidR="0083092A" w:rsidRPr="00DF4D57" w:rsidRDefault="0083092A" w:rsidP="0083092A">
      <w:pPr>
        <w:jc w:val="both"/>
        <w:rPr>
          <w:rFonts w:ascii="Arial" w:hAnsi="Arial" w:cs="Arial"/>
          <w:color w:val="000000"/>
          <w:sz w:val="22"/>
          <w:szCs w:val="22"/>
          <w:lang w:eastAsia="en-US"/>
        </w:rPr>
      </w:pPr>
    </w:p>
    <w:p w14:paraId="0B4FAC90" w14:textId="1DEE5F98" w:rsidR="00EF6456" w:rsidRPr="00DF4D57" w:rsidRDefault="0083092A" w:rsidP="0083092A">
      <w:pPr>
        <w:jc w:val="both"/>
        <w:rPr>
          <w:rFonts w:ascii="Arial" w:hAnsi="Arial" w:cs="Arial"/>
          <w:color w:val="000000"/>
          <w:sz w:val="22"/>
          <w:szCs w:val="22"/>
          <w:lang w:eastAsia="en-US"/>
        </w:rPr>
      </w:pPr>
      <w:r w:rsidRPr="00DF4D57">
        <w:rPr>
          <w:rFonts w:ascii="Arial" w:hAnsi="Arial" w:cs="Arial"/>
          <w:color w:val="000000"/>
          <w:sz w:val="22"/>
          <w:szCs w:val="22"/>
          <w:lang w:eastAsia="en-US"/>
        </w:rPr>
        <w:t>Predstavnik ustanovitelja pridobi mnenje občine na podlagi pisno predloženih gradiv, izjemoma, v nujnih primerih, pa tudi po telefonu.</w:t>
      </w:r>
    </w:p>
    <w:p w14:paraId="5B1CBB31" w14:textId="77777777" w:rsidR="00DF4D57" w:rsidRPr="00DF4D57" w:rsidRDefault="00DF4D57" w:rsidP="0083092A">
      <w:pPr>
        <w:jc w:val="both"/>
        <w:rPr>
          <w:rFonts w:ascii="Arial" w:hAnsi="Arial" w:cs="Arial"/>
          <w:color w:val="000000"/>
          <w:sz w:val="22"/>
          <w:szCs w:val="22"/>
          <w:lang w:eastAsia="en-US"/>
        </w:rPr>
      </w:pPr>
    </w:p>
    <w:p w14:paraId="2C7C1051" w14:textId="20807A43" w:rsidR="00A55C6D" w:rsidRPr="00DF4D57" w:rsidRDefault="00EF6456" w:rsidP="00E83265">
      <w:pPr>
        <w:jc w:val="both"/>
        <w:rPr>
          <w:rFonts w:ascii="Arial" w:hAnsi="Arial" w:cs="Arial"/>
          <w:color w:val="000000"/>
          <w:sz w:val="22"/>
          <w:szCs w:val="22"/>
          <w:lang w:eastAsia="en-US"/>
        </w:rPr>
      </w:pPr>
      <w:r w:rsidRPr="00DF4D57">
        <w:rPr>
          <w:rFonts w:ascii="Arial" w:hAnsi="Arial" w:cs="Arial"/>
          <w:color w:val="000000"/>
          <w:sz w:val="22"/>
          <w:szCs w:val="22"/>
          <w:lang w:eastAsia="en-US"/>
        </w:rPr>
        <w:t xml:space="preserve">Predstavnik </w:t>
      </w:r>
      <w:r w:rsidR="0083092A" w:rsidRPr="00DF4D57">
        <w:rPr>
          <w:rFonts w:ascii="Arial" w:hAnsi="Arial" w:cs="Arial"/>
          <w:color w:val="000000"/>
          <w:sz w:val="22"/>
          <w:szCs w:val="22"/>
          <w:lang w:eastAsia="en-US"/>
        </w:rPr>
        <w:t xml:space="preserve">ustanovitelja </w:t>
      </w:r>
      <w:r w:rsidRPr="00DF4D57">
        <w:rPr>
          <w:rFonts w:ascii="Arial" w:hAnsi="Arial" w:cs="Arial"/>
          <w:color w:val="000000"/>
          <w:sz w:val="22"/>
          <w:szCs w:val="22"/>
          <w:lang w:eastAsia="en-US"/>
        </w:rPr>
        <w:t>je dolžan na konstitutivni seji organa upravljanja zahtevati, da se kontaktni osebi iz občine pošilja v vednost gradivo, ki je predvideno za obravnavo na seji organa upravljanja in to v istih rokih, kot ga prejmejo člani organa upravljanja.</w:t>
      </w:r>
    </w:p>
    <w:p w14:paraId="0F253E38" w14:textId="77777777" w:rsidR="00846025" w:rsidRPr="00DF4D57" w:rsidRDefault="00846025" w:rsidP="00E83265">
      <w:pPr>
        <w:jc w:val="both"/>
        <w:rPr>
          <w:rFonts w:ascii="Arial" w:hAnsi="Arial" w:cs="Arial"/>
          <w:color w:val="000000"/>
          <w:sz w:val="22"/>
          <w:szCs w:val="22"/>
          <w:lang w:eastAsia="en-US"/>
        </w:rPr>
      </w:pPr>
    </w:p>
    <w:p w14:paraId="38A22EB2" w14:textId="77777777" w:rsidR="00846025" w:rsidRPr="00DF4D57" w:rsidRDefault="00846025" w:rsidP="00E83265">
      <w:pPr>
        <w:jc w:val="both"/>
        <w:rPr>
          <w:rFonts w:ascii="Arial" w:hAnsi="Arial" w:cs="Arial"/>
          <w:color w:val="000000"/>
          <w:sz w:val="22"/>
          <w:szCs w:val="22"/>
          <w:lang w:eastAsia="en-US"/>
        </w:rPr>
      </w:pPr>
    </w:p>
    <w:p w14:paraId="167639C1" w14:textId="40E62726" w:rsidR="00EF6456" w:rsidRPr="009279CE" w:rsidRDefault="00846025" w:rsidP="00846025">
      <w:pPr>
        <w:jc w:val="center"/>
        <w:rPr>
          <w:rFonts w:ascii="Arial" w:hAnsi="Arial" w:cs="Arial"/>
          <w:sz w:val="22"/>
          <w:szCs w:val="22"/>
        </w:rPr>
      </w:pPr>
      <w:r w:rsidRPr="009279CE">
        <w:rPr>
          <w:rFonts w:ascii="Arial" w:hAnsi="Arial" w:cs="Arial"/>
          <w:sz w:val="22"/>
          <w:szCs w:val="22"/>
        </w:rPr>
        <w:t>5. člen</w:t>
      </w:r>
    </w:p>
    <w:p w14:paraId="371B850F" w14:textId="77777777" w:rsidR="00846025" w:rsidRPr="00DF4D57" w:rsidRDefault="00846025" w:rsidP="00846025">
      <w:pPr>
        <w:pStyle w:val="Navadensplet"/>
        <w:jc w:val="both"/>
        <w:rPr>
          <w:rFonts w:ascii="Arial" w:hAnsi="Arial" w:cs="Arial"/>
          <w:color w:val="000000"/>
          <w:sz w:val="22"/>
          <w:szCs w:val="22"/>
          <w:lang w:eastAsia="en-US"/>
        </w:rPr>
      </w:pPr>
      <w:r w:rsidRPr="00DF4D57">
        <w:rPr>
          <w:rFonts w:ascii="Arial" w:hAnsi="Arial" w:cs="Arial"/>
          <w:color w:val="000000"/>
          <w:sz w:val="22"/>
          <w:szCs w:val="22"/>
          <w:lang w:eastAsia="en-US"/>
        </w:rPr>
        <w:t>Občina zagotovi mnenje, ki je predmet tega navodila, vsaj en dan pred obravnavo na organu upravljanja.</w:t>
      </w:r>
    </w:p>
    <w:p w14:paraId="35CC52FD" w14:textId="77777777" w:rsidR="00846025" w:rsidRPr="00DF4D57" w:rsidRDefault="00846025" w:rsidP="00846025">
      <w:pPr>
        <w:pStyle w:val="Navadensplet"/>
        <w:jc w:val="both"/>
        <w:rPr>
          <w:rFonts w:ascii="Arial" w:hAnsi="Arial" w:cs="Arial"/>
          <w:color w:val="000000"/>
          <w:sz w:val="22"/>
          <w:szCs w:val="22"/>
          <w:lang w:eastAsia="en-US"/>
        </w:rPr>
      </w:pPr>
      <w:r w:rsidRPr="00DF4D57">
        <w:rPr>
          <w:rFonts w:ascii="Arial" w:hAnsi="Arial" w:cs="Arial"/>
          <w:color w:val="000000"/>
          <w:sz w:val="22"/>
          <w:szCs w:val="22"/>
          <w:lang w:eastAsia="en-US"/>
        </w:rPr>
        <w:t>V primeru, da predstavnik ustanovitelja ne dobi mnenja v zgoraj navedenem roku, se šteje, da občina k predlogu ali gradivu nima pripomb oziroma posebnega stališča, ki naj bi ga predstavnik ustanovitelja zastopal na organu upravljanja.</w:t>
      </w:r>
    </w:p>
    <w:p w14:paraId="1516194E" w14:textId="574B9A1D" w:rsidR="0083092A" w:rsidRPr="009279CE" w:rsidRDefault="0083092A" w:rsidP="0083092A">
      <w:pPr>
        <w:jc w:val="center"/>
        <w:rPr>
          <w:rFonts w:ascii="Arial" w:hAnsi="Arial" w:cs="Arial"/>
          <w:sz w:val="22"/>
          <w:szCs w:val="22"/>
        </w:rPr>
      </w:pPr>
      <w:r w:rsidRPr="009279CE">
        <w:rPr>
          <w:rFonts w:ascii="Arial" w:hAnsi="Arial" w:cs="Arial"/>
          <w:sz w:val="22"/>
          <w:szCs w:val="22"/>
        </w:rPr>
        <w:t>6. člen</w:t>
      </w:r>
    </w:p>
    <w:p w14:paraId="406F560E" w14:textId="77777777" w:rsidR="0083092A" w:rsidRPr="009279CE" w:rsidRDefault="0083092A" w:rsidP="0083092A">
      <w:pPr>
        <w:jc w:val="center"/>
        <w:rPr>
          <w:rFonts w:ascii="Arial" w:hAnsi="Arial" w:cs="Arial"/>
          <w:sz w:val="22"/>
          <w:szCs w:val="22"/>
        </w:rPr>
      </w:pPr>
    </w:p>
    <w:p w14:paraId="19790E62" w14:textId="224DEE43" w:rsidR="00EF6456" w:rsidRPr="00DF4D57" w:rsidRDefault="007D1072" w:rsidP="00E83265">
      <w:pPr>
        <w:jc w:val="both"/>
        <w:rPr>
          <w:rFonts w:ascii="Arial" w:hAnsi="Arial" w:cs="Arial"/>
          <w:color w:val="000000"/>
          <w:sz w:val="22"/>
          <w:szCs w:val="22"/>
          <w:lang w:eastAsia="en-US"/>
        </w:rPr>
      </w:pPr>
      <w:r w:rsidRPr="00DF4D57">
        <w:rPr>
          <w:rFonts w:ascii="Arial" w:hAnsi="Arial" w:cs="Arial"/>
          <w:color w:val="000000"/>
          <w:sz w:val="22"/>
          <w:szCs w:val="22"/>
          <w:lang w:eastAsia="en-US"/>
        </w:rPr>
        <w:t>Kontaktna oseba je dolžna predstavnika ustanovitelja pravočasno obveščati o zadevah, pomembnih za delo javnega zavoda (npr. o sprejetem planu investicij, ki se nanašajo na javni zavod, o novih programih in usmeritvah na področju dela zavoda itd.).</w:t>
      </w:r>
    </w:p>
    <w:p w14:paraId="2D3D2EC9" w14:textId="77777777" w:rsidR="00C811BF" w:rsidRDefault="00C811BF" w:rsidP="00A55C6D">
      <w:pPr>
        <w:jc w:val="center"/>
        <w:rPr>
          <w:rFonts w:ascii="Arial" w:hAnsi="Arial" w:cs="Arial"/>
          <w:sz w:val="22"/>
          <w:szCs w:val="22"/>
        </w:rPr>
      </w:pPr>
    </w:p>
    <w:p w14:paraId="56A733EF" w14:textId="77777777" w:rsidR="00775972" w:rsidRPr="009279CE" w:rsidRDefault="00775972" w:rsidP="00A55C6D">
      <w:pPr>
        <w:jc w:val="center"/>
        <w:rPr>
          <w:rFonts w:ascii="Arial" w:hAnsi="Arial" w:cs="Arial"/>
          <w:sz w:val="22"/>
          <w:szCs w:val="22"/>
        </w:rPr>
      </w:pPr>
    </w:p>
    <w:p w14:paraId="5629F895" w14:textId="194DBE79" w:rsidR="00A55C6D" w:rsidRPr="009279CE" w:rsidRDefault="0083092A" w:rsidP="00A55C6D">
      <w:pPr>
        <w:jc w:val="center"/>
        <w:rPr>
          <w:rFonts w:ascii="Arial" w:hAnsi="Arial" w:cs="Arial"/>
          <w:sz w:val="22"/>
          <w:szCs w:val="22"/>
        </w:rPr>
      </w:pPr>
      <w:r w:rsidRPr="009279CE">
        <w:rPr>
          <w:rFonts w:ascii="Arial" w:hAnsi="Arial" w:cs="Arial"/>
          <w:sz w:val="22"/>
          <w:szCs w:val="22"/>
        </w:rPr>
        <w:t>7</w:t>
      </w:r>
      <w:r w:rsidR="00A55C6D" w:rsidRPr="009279CE">
        <w:rPr>
          <w:rFonts w:ascii="Arial" w:hAnsi="Arial" w:cs="Arial"/>
          <w:sz w:val="22"/>
          <w:szCs w:val="22"/>
        </w:rPr>
        <w:t>. člen</w:t>
      </w:r>
    </w:p>
    <w:p w14:paraId="1D4D6F6B" w14:textId="77777777" w:rsidR="00A55C6D" w:rsidRPr="00DF4D57" w:rsidRDefault="00A55C6D" w:rsidP="00E83265">
      <w:pPr>
        <w:jc w:val="both"/>
        <w:rPr>
          <w:rFonts w:ascii="Arial" w:hAnsi="Arial" w:cs="Arial"/>
          <w:sz w:val="22"/>
          <w:szCs w:val="22"/>
        </w:rPr>
      </w:pPr>
    </w:p>
    <w:p w14:paraId="38A71EAF" w14:textId="7F2ACF0C" w:rsidR="00A55C6D" w:rsidRPr="00DF4D57" w:rsidRDefault="00DE783C" w:rsidP="00E83265">
      <w:pPr>
        <w:jc w:val="both"/>
        <w:rPr>
          <w:rFonts w:ascii="Arial" w:hAnsi="Arial" w:cs="Arial"/>
          <w:color w:val="000000"/>
          <w:sz w:val="22"/>
          <w:szCs w:val="22"/>
          <w:lang w:eastAsia="en-US"/>
        </w:rPr>
      </w:pPr>
      <w:r w:rsidRPr="00DF4D57">
        <w:rPr>
          <w:rFonts w:ascii="Arial" w:hAnsi="Arial" w:cs="Arial"/>
          <w:color w:val="000000"/>
          <w:sz w:val="22"/>
          <w:szCs w:val="22"/>
          <w:lang w:eastAsia="en-US"/>
        </w:rPr>
        <w:t>Predstavnik</w:t>
      </w:r>
      <w:r w:rsidR="0083092A" w:rsidRPr="00DF4D57">
        <w:rPr>
          <w:rFonts w:ascii="Arial" w:hAnsi="Arial" w:cs="Arial"/>
          <w:color w:val="000000"/>
          <w:sz w:val="22"/>
          <w:szCs w:val="22"/>
          <w:lang w:eastAsia="en-US"/>
        </w:rPr>
        <w:t xml:space="preserve"> ustanovitelja</w:t>
      </w:r>
      <w:r w:rsidRPr="00DF4D57">
        <w:rPr>
          <w:rFonts w:ascii="Arial" w:hAnsi="Arial" w:cs="Arial"/>
          <w:color w:val="000000"/>
          <w:sz w:val="22"/>
          <w:szCs w:val="22"/>
          <w:lang w:eastAsia="en-US"/>
        </w:rPr>
        <w:t xml:space="preserve"> je dolžan preko kontaktne osebe občino obveščati o sprejetih odločitvah iz 3. člena tega navodila</w:t>
      </w:r>
      <w:r w:rsidR="00F618CC" w:rsidRPr="00DF4D57">
        <w:rPr>
          <w:rFonts w:ascii="Arial" w:hAnsi="Arial" w:cs="Arial"/>
          <w:color w:val="000000"/>
          <w:sz w:val="22"/>
          <w:szCs w:val="22"/>
          <w:lang w:eastAsia="en-US"/>
        </w:rPr>
        <w:t>, v roku osem dni od seje.</w:t>
      </w:r>
    </w:p>
    <w:p w14:paraId="576E7631" w14:textId="77777777" w:rsidR="007660F3" w:rsidRPr="00DF4D57" w:rsidRDefault="007660F3" w:rsidP="00E83265">
      <w:pPr>
        <w:jc w:val="both"/>
        <w:rPr>
          <w:rFonts w:ascii="Arial" w:hAnsi="Arial" w:cs="Arial"/>
          <w:color w:val="000000"/>
          <w:sz w:val="22"/>
          <w:szCs w:val="22"/>
          <w:lang w:eastAsia="en-US"/>
        </w:rPr>
      </w:pPr>
    </w:p>
    <w:p w14:paraId="2F2D3154" w14:textId="32B1509D" w:rsidR="00297C99" w:rsidRPr="00DF4D57" w:rsidRDefault="00297C99" w:rsidP="00E83265">
      <w:pPr>
        <w:jc w:val="both"/>
        <w:rPr>
          <w:rFonts w:ascii="Arial" w:hAnsi="Arial" w:cs="Arial"/>
          <w:color w:val="000000"/>
          <w:sz w:val="22"/>
          <w:szCs w:val="22"/>
          <w:lang w:eastAsia="en-US"/>
        </w:rPr>
      </w:pPr>
      <w:r w:rsidRPr="00DF4D57">
        <w:rPr>
          <w:rFonts w:ascii="Arial" w:hAnsi="Arial" w:cs="Arial"/>
          <w:color w:val="000000"/>
          <w:sz w:val="22"/>
          <w:szCs w:val="22"/>
          <w:lang w:eastAsia="en-US"/>
        </w:rPr>
        <w:t>Predstavnik ustanovitelja je dolžan o delu in odločanju v organu upravljanja do 28. februarja s pisnim poročilom za preteklo leto seznaniti župana. Obrazec poročila predpiše župan.</w:t>
      </w:r>
    </w:p>
    <w:p w14:paraId="6F1327FA" w14:textId="77777777" w:rsidR="00AE0B14" w:rsidRDefault="00AE0B14" w:rsidP="00E83265">
      <w:pPr>
        <w:jc w:val="both"/>
        <w:rPr>
          <w:rFonts w:ascii="Arial" w:hAnsi="Arial" w:cs="Arial"/>
          <w:color w:val="000000"/>
          <w:sz w:val="22"/>
          <w:szCs w:val="22"/>
          <w:lang w:eastAsia="en-US"/>
        </w:rPr>
      </w:pPr>
    </w:p>
    <w:p w14:paraId="0891AC2D" w14:textId="77777777" w:rsidR="00775972" w:rsidRDefault="00775972" w:rsidP="00E83265">
      <w:pPr>
        <w:jc w:val="both"/>
        <w:rPr>
          <w:rFonts w:ascii="Arial" w:hAnsi="Arial" w:cs="Arial"/>
          <w:color w:val="000000"/>
          <w:sz w:val="22"/>
          <w:szCs w:val="22"/>
          <w:lang w:eastAsia="en-US"/>
        </w:rPr>
      </w:pPr>
    </w:p>
    <w:p w14:paraId="6D955260" w14:textId="77777777" w:rsidR="00775972" w:rsidRDefault="00775972" w:rsidP="00E83265">
      <w:pPr>
        <w:jc w:val="both"/>
        <w:rPr>
          <w:rFonts w:ascii="Arial" w:hAnsi="Arial" w:cs="Arial"/>
          <w:color w:val="000000"/>
          <w:sz w:val="22"/>
          <w:szCs w:val="22"/>
          <w:lang w:eastAsia="en-US"/>
        </w:rPr>
      </w:pPr>
    </w:p>
    <w:p w14:paraId="77A7CA99" w14:textId="77777777" w:rsidR="00775972" w:rsidRPr="00DF4D57" w:rsidRDefault="00775972" w:rsidP="00E83265">
      <w:pPr>
        <w:jc w:val="both"/>
        <w:rPr>
          <w:rFonts w:ascii="Arial" w:hAnsi="Arial" w:cs="Arial"/>
          <w:color w:val="000000"/>
          <w:sz w:val="22"/>
          <w:szCs w:val="22"/>
          <w:lang w:eastAsia="en-US"/>
        </w:rPr>
      </w:pPr>
    </w:p>
    <w:p w14:paraId="0CDFCF90" w14:textId="11278181" w:rsidR="00AE0B14" w:rsidRPr="009279CE" w:rsidRDefault="0083092A" w:rsidP="00AE0B14">
      <w:pPr>
        <w:jc w:val="center"/>
        <w:rPr>
          <w:rFonts w:ascii="Arial" w:hAnsi="Arial" w:cs="Arial"/>
          <w:sz w:val="22"/>
          <w:szCs w:val="22"/>
        </w:rPr>
      </w:pPr>
      <w:r w:rsidRPr="009279CE">
        <w:rPr>
          <w:rFonts w:ascii="Arial" w:hAnsi="Arial" w:cs="Arial"/>
          <w:sz w:val="22"/>
          <w:szCs w:val="22"/>
        </w:rPr>
        <w:t>8</w:t>
      </w:r>
      <w:r w:rsidR="00AE0B14" w:rsidRPr="009279CE">
        <w:rPr>
          <w:rFonts w:ascii="Arial" w:hAnsi="Arial" w:cs="Arial"/>
          <w:sz w:val="22"/>
          <w:szCs w:val="22"/>
        </w:rPr>
        <w:t>. člen</w:t>
      </w:r>
    </w:p>
    <w:p w14:paraId="3BE86A95" w14:textId="77777777" w:rsidR="00936818" w:rsidRPr="00DF4D57" w:rsidRDefault="00936818" w:rsidP="00E83265">
      <w:pPr>
        <w:jc w:val="both"/>
        <w:rPr>
          <w:rFonts w:ascii="Arial" w:hAnsi="Arial" w:cs="Arial"/>
          <w:color w:val="000000"/>
          <w:sz w:val="22"/>
          <w:szCs w:val="22"/>
          <w:lang w:eastAsia="en-US"/>
        </w:rPr>
      </w:pPr>
    </w:p>
    <w:p w14:paraId="0066ACC0" w14:textId="357DF338" w:rsidR="00A55C6D" w:rsidRPr="00DF4D57" w:rsidRDefault="00A55C6D" w:rsidP="00E83265">
      <w:pPr>
        <w:jc w:val="both"/>
        <w:rPr>
          <w:rFonts w:ascii="Arial" w:hAnsi="Arial" w:cs="Arial"/>
          <w:sz w:val="22"/>
          <w:szCs w:val="22"/>
        </w:rPr>
      </w:pPr>
      <w:r w:rsidRPr="00DF4D57">
        <w:rPr>
          <w:rFonts w:ascii="Arial" w:hAnsi="Arial" w:cs="Arial"/>
          <w:color w:val="000000"/>
          <w:sz w:val="22"/>
          <w:szCs w:val="22"/>
          <w:lang w:eastAsia="en-US"/>
        </w:rPr>
        <w:t>Predstavnik ustanovitelja je dolžan občino obvestiti o primerih daljše odsotnosti oziroma</w:t>
      </w:r>
      <w:r w:rsidRPr="00DF4D57">
        <w:rPr>
          <w:rFonts w:ascii="Arial" w:hAnsi="Arial" w:cs="Arial"/>
          <w:sz w:val="22"/>
          <w:szCs w:val="22"/>
        </w:rPr>
        <w:t xml:space="preserve"> neudeležbe na sejah organa upravljanja.</w:t>
      </w:r>
    </w:p>
    <w:p w14:paraId="6863C5A8" w14:textId="77777777" w:rsidR="00AE0B14" w:rsidRPr="00DF4D57" w:rsidRDefault="00AE0B14" w:rsidP="00E83265">
      <w:pPr>
        <w:jc w:val="both"/>
        <w:rPr>
          <w:rFonts w:ascii="Arial" w:hAnsi="Arial" w:cs="Arial"/>
          <w:sz w:val="22"/>
          <w:szCs w:val="22"/>
        </w:rPr>
      </w:pPr>
    </w:p>
    <w:p w14:paraId="7EE32217" w14:textId="77777777" w:rsidR="00A55C6D" w:rsidRPr="00DF4D57" w:rsidRDefault="00A55C6D" w:rsidP="00E83265">
      <w:pPr>
        <w:jc w:val="both"/>
        <w:rPr>
          <w:rFonts w:ascii="Arial" w:hAnsi="Arial" w:cs="Arial"/>
          <w:sz w:val="22"/>
          <w:szCs w:val="22"/>
        </w:rPr>
      </w:pPr>
    </w:p>
    <w:p w14:paraId="0E3E09DF" w14:textId="1922614A" w:rsidR="00A55C6D" w:rsidRPr="009279CE" w:rsidRDefault="0083092A" w:rsidP="00A55C6D">
      <w:pPr>
        <w:jc w:val="center"/>
        <w:rPr>
          <w:rFonts w:ascii="Arial" w:hAnsi="Arial" w:cs="Arial"/>
          <w:sz w:val="22"/>
          <w:szCs w:val="22"/>
        </w:rPr>
      </w:pPr>
      <w:r w:rsidRPr="009279CE">
        <w:rPr>
          <w:rFonts w:ascii="Arial" w:hAnsi="Arial" w:cs="Arial"/>
          <w:sz w:val="22"/>
          <w:szCs w:val="22"/>
        </w:rPr>
        <w:t>9</w:t>
      </w:r>
      <w:r w:rsidR="00A55C6D" w:rsidRPr="009279CE">
        <w:rPr>
          <w:rFonts w:ascii="Arial" w:hAnsi="Arial" w:cs="Arial"/>
          <w:sz w:val="22"/>
          <w:szCs w:val="22"/>
        </w:rPr>
        <w:t>. člen</w:t>
      </w:r>
    </w:p>
    <w:p w14:paraId="2A32B508" w14:textId="77777777" w:rsidR="0083092A" w:rsidRPr="009279CE" w:rsidRDefault="0083092A" w:rsidP="00A55C6D">
      <w:pPr>
        <w:jc w:val="center"/>
        <w:rPr>
          <w:rFonts w:ascii="Arial" w:hAnsi="Arial" w:cs="Arial"/>
          <w:sz w:val="22"/>
          <w:szCs w:val="22"/>
        </w:rPr>
      </w:pPr>
    </w:p>
    <w:p w14:paraId="3D39233A" w14:textId="64D9F1C6" w:rsidR="00C66284" w:rsidRPr="00DF4D57" w:rsidRDefault="00613202" w:rsidP="00E83265">
      <w:pPr>
        <w:jc w:val="both"/>
        <w:rPr>
          <w:rFonts w:ascii="Arial" w:hAnsi="Arial" w:cs="Arial"/>
          <w:color w:val="000000"/>
          <w:sz w:val="22"/>
          <w:szCs w:val="22"/>
          <w:lang w:eastAsia="en-US"/>
        </w:rPr>
      </w:pPr>
      <w:r w:rsidRPr="00DF4D57">
        <w:rPr>
          <w:rFonts w:ascii="Arial" w:hAnsi="Arial" w:cs="Arial"/>
          <w:color w:val="000000"/>
          <w:sz w:val="22"/>
          <w:szCs w:val="22"/>
          <w:lang w:eastAsia="en-US"/>
        </w:rPr>
        <w:t>V primeru, da predstavnik ustanovitelja ne upošteva tega navodila ali s svojim delovanjem prispeva k dodatni obremenitvi proračuna ali poslabšani kvaliteti storitev, ki jih izvaja javni zavod, se lahko prične s postopkom njegove razrešitve.</w:t>
      </w:r>
    </w:p>
    <w:p w14:paraId="78DDEADE" w14:textId="77777777" w:rsidR="0083092A" w:rsidRPr="00DF4D57" w:rsidRDefault="0083092A" w:rsidP="00E83265">
      <w:pPr>
        <w:jc w:val="both"/>
        <w:rPr>
          <w:rFonts w:ascii="Arial" w:hAnsi="Arial" w:cs="Arial"/>
          <w:color w:val="000000"/>
          <w:sz w:val="22"/>
          <w:szCs w:val="22"/>
          <w:lang w:eastAsia="en-US"/>
        </w:rPr>
      </w:pPr>
    </w:p>
    <w:p w14:paraId="2F3A579E" w14:textId="4CEC0E17" w:rsidR="00C66284" w:rsidRPr="009279CE" w:rsidRDefault="0083092A" w:rsidP="00C66284">
      <w:pPr>
        <w:jc w:val="center"/>
        <w:rPr>
          <w:rFonts w:ascii="Arial" w:hAnsi="Arial" w:cs="Arial"/>
          <w:sz w:val="22"/>
          <w:szCs w:val="22"/>
        </w:rPr>
      </w:pPr>
      <w:r w:rsidRPr="009279CE">
        <w:rPr>
          <w:rFonts w:ascii="Arial" w:hAnsi="Arial" w:cs="Arial"/>
          <w:sz w:val="22"/>
          <w:szCs w:val="22"/>
        </w:rPr>
        <w:t>10</w:t>
      </w:r>
      <w:r w:rsidR="00C66284" w:rsidRPr="009279CE">
        <w:rPr>
          <w:rFonts w:ascii="Arial" w:hAnsi="Arial" w:cs="Arial"/>
          <w:sz w:val="22"/>
          <w:szCs w:val="22"/>
        </w:rPr>
        <w:t>. člen</w:t>
      </w:r>
    </w:p>
    <w:p w14:paraId="1EE7C7CE" w14:textId="77777777" w:rsidR="0083092A" w:rsidRPr="009279CE" w:rsidRDefault="0083092A" w:rsidP="00C66284">
      <w:pPr>
        <w:jc w:val="center"/>
        <w:rPr>
          <w:rFonts w:ascii="Arial" w:hAnsi="Arial" w:cs="Arial"/>
          <w:sz w:val="22"/>
          <w:szCs w:val="22"/>
        </w:rPr>
      </w:pPr>
    </w:p>
    <w:p w14:paraId="6A394BCE" w14:textId="77777777" w:rsidR="00C66284" w:rsidRPr="00DF4D57" w:rsidRDefault="00C66284" w:rsidP="00C66284">
      <w:pPr>
        <w:jc w:val="both"/>
        <w:rPr>
          <w:rFonts w:ascii="Arial" w:hAnsi="Arial" w:cs="Arial"/>
          <w:sz w:val="22"/>
          <w:szCs w:val="22"/>
        </w:rPr>
      </w:pPr>
      <w:r w:rsidRPr="00DF4D57">
        <w:rPr>
          <w:rFonts w:ascii="Arial" w:hAnsi="Arial" w:cs="Arial"/>
          <w:sz w:val="22"/>
          <w:szCs w:val="22"/>
        </w:rPr>
        <w:t>Ta sklep začne veljati naslednji dan po objavi v Uradnih objavah.</w:t>
      </w:r>
    </w:p>
    <w:p w14:paraId="0309EF9F" w14:textId="77777777" w:rsidR="00C66284" w:rsidRPr="00DF4D57" w:rsidRDefault="00C66284" w:rsidP="00E83265">
      <w:pPr>
        <w:jc w:val="both"/>
        <w:rPr>
          <w:rFonts w:ascii="Arial" w:hAnsi="Arial" w:cs="Arial"/>
          <w:sz w:val="22"/>
          <w:szCs w:val="22"/>
        </w:rPr>
      </w:pPr>
    </w:p>
    <w:p w14:paraId="07022903" w14:textId="77777777" w:rsidR="00C66284" w:rsidRPr="00DF4D57" w:rsidRDefault="00C66284" w:rsidP="00E83265">
      <w:pPr>
        <w:jc w:val="both"/>
        <w:rPr>
          <w:rFonts w:ascii="Arial" w:hAnsi="Arial" w:cs="Arial"/>
          <w:sz w:val="22"/>
          <w:szCs w:val="22"/>
        </w:rPr>
      </w:pPr>
    </w:p>
    <w:p w14:paraId="0201CBE8" w14:textId="77777777" w:rsidR="00C66284" w:rsidRPr="009279CE" w:rsidRDefault="00C66284" w:rsidP="00C66284">
      <w:pPr>
        <w:pStyle w:val="Blokbesedila"/>
        <w:ind w:left="0"/>
        <w:rPr>
          <w:rFonts w:cs="Arial"/>
          <w:sz w:val="22"/>
          <w:szCs w:val="22"/>
        </w:rPr>
      </w:pPr>
      <w:r w:rsidRPr="009279CE">
        <w:rPr>
          <w:rFonts w:cs="Arial"/>
          <w:sz w:val="22"/>
          <w:szCs w:val="22"/>
        </w:rPr>
        <w:t xml:space="preserve">Številka: </w:t>
      </w:r>
    </w:p>
    <w:p w14:paraId="19F84020" w14:textId="77777777" w:rsidR="00C66284" w:rsidRPr="009279CE" w:rsidRDefault="00C66284" w:rsidP="00C66284">
      <w:pPr>
        <w:pStyle w:val="Blokbesedila"/>
        <w:ind w:left="0" w:right="-108"/>
        <w:rPr>
          <w:rFonts w:cs="Arial"/>
          <w:sz w:val="22"/>
          <w:szCs w:val="22"/>
        </w:rPr>
      </w:pPr>
      <w:r w:rsidRPr="009279CE">
        <w:rPr>
          <w:rFonts w:cs="Arial"/>
          <w:sz w:val="22"/>
          <w:szCs w:val="22"/>
        </w:rPr>
        <w:t xml:space="preserve">Bukovica,     </w:t>
      </w:r>
    </w:p>
    <w:p w14:paraId="63C0D1FC" w14:textId="77777777" w:rsidR="00C66284" w:rsidRPr="009279CE" w:rsidRDefault="00C66284" w:rsidP="00C66284">
      <w:pPr>
        <w:pStyle w:val="Blokbesedila"/>
        <w:ind w:left="0" w:right="-108"/>
        <w:rPr>
          <w:rFonts w:cs="Arial"/>
          <w:sz w:val="22"/>
          <w:szCs w:val="22"/>
        </w:rPr>
      </w:pPr>
      <w:r w:rsidRPr="009279CE">
        <w:rPr>
          <w:rFonts w:cs="Arial"/>
          <w:sz w:val="22"/>
          <w:szCs w:val="22"/>
        </w:rPr>
        <w:t xml:space="preserve"> </w:t>
      </w:r>
    </w:p>
    <w:p w14:paraId="77449087" w14:textId="335639D0" w:rsidR="00C66284" w:rsidRPr="00DF4D57" w:rsidRDefault="00C66284" w:rsidP="00C66284">
      <w:pPr>
        <w:pStyle w:val="Blokbesedila"/>
        <w:ind w:left="0" w:right="-108"/>
        <w:jc w:val="center"/>
        <w:rPr>
          <w:rFonts w:cs="Arial"/>
          <w:sz w:val="22"/>
          <w:szCs w:val="22"/>
        </w:rPr>
      </w:pPr>
      <w:r w:rsidRPr="00DF4D57">
        <w:rPr>
          <w:rFonts w:cs="Arial"/>
          <w:sz w:val="22"/>
          <w:szCs w:val="22"/>
        </w:rPr>
        <w:t xml:space="preserve">                                                                                                    Tarik Žigon</w:t>
      </w:r>
    </w:p>
    <w:p w14:paraId="1C697F09" w14:textId="75BC3989" w:rsidR="00C66284" w:rsidRPr="00DF4D57" w:rsidRDefault="00C66284" w:rsidP="00C66284">
      <w:pPr>
        <w:pStyle w:val="Blokbesedila"/>
        <w:ind w:left="0" w:right="-108"/>
        <w:jc w:val="center"/>
        <w:rPr>
          <w:rFonts w:cs="Arial"/>
          <w:sz w:val="22"/>
          <w:szCs w:val="22"/>
        </w:rPr>
      </w:pPr>
      <w:r w:rsidRPr="00DF4D57">
        <w:rPr>
          <w:rFonts w:cs="Arial"/>
          <w:sz w:val="22"/>
          <w:szCs w:val="22"/>
        </w:rPr>
        <w:t xml:space="preserve">                                                                                                     župan</w:t>
      </w:r>
    </w:p>
    <w:p w14:paraId="163B36A4" w14:textId="77777777" w:rsidR="00C66284" w:rsidRPr="009279CE" w:rsidRDefault="00C66284" w:rsidP="00C66284">
      <w:pPr>
        <w:rPr>
          <w:rFonts w:ascii="Arial" w:hAnsi="Arial" w:cs="Arial"/>
          <w:sz w:val="22"/>
          <w:szCs w:val="22"/>
        </w:rPr>
      </w:pPr>
    </w:p>
    <w:p w14:paraId="11C9B3C2" w14:textId="77777777" w:rsidR="00C66284" w:rsidRPr="00DF4D57" w:rsidRDefault="00C66284" w:rsidP="00E83265">
      <w:pPr>
        <w:jc w:val="both"/>
        <w:rPr>
          <w:rFonts w:ascii="Arial" w:hAnsi="Arial" w:cs="Arial"/>
          <w:sz w:val="22"/>
          <w:szCs w:val="22"/>
        </w:rPr>
      </w:pPr>
    </w:p>
    <w:sectPr w:rsidR="00C66284" w:rsidRPr="00DF4D57">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4B0C" w14:textId="77777777" w:rsidR="00B06AA0" w:rsidRDefault="00B06AA0" w:rsidP="002573B0">
      <w:r>
        <w:separator/>
      </w:r>
    </w:p>
  </w:endnote>
  <w:endnote w:type="continuationSeparator" w:id="0">
    <w:p w14:paraId="62EDCE92" w14:textId="77777777" w:rsidR="00B06AA0" w:rsidRDefault="00B06AA0" w:rsidP="0025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77A4" w14:textId="77777777" w:rsidR="00015EAE" w:rsidRDefault="00F34A47" w:rsidP="00D665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331A6D8" w14:textId="77777777" w:rsidR="00015EAE" w:rsidRDefault="00AB4BD9" w:rsidP="00D6652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182E" w14:textId="77777777" w:rsidR="00015EAE" w:rsidRDefault="00AB4BD9" w:rsidP="00D66524">
    <w:pPr>
      <w:pStyle w:val="Noga"/>
      <w:framePr w:wrap="around" w:vAnchor="text" w:hAnchor="margin" w:xAlign="right" w:y="1"/>
      <w:rPr>
        <w:rStyle w:val="tevilkastrani"/>
      </w:rPr>
    </w:pPr>
  </w:p>
  <w:p w14:paraId="00A78970" w14:textId="6B296340" w:rsidR="00015EAE" w:rsidRDefault="00AB4BD9" w:rsidP="00FE58D8">
    <w:pPr>
      <w:pStyle w:val="Noga"/>
      <w:pBdr>
        <w:top w:val="single" w:sz="4" w:space="1" w:color="auto"/>
      </w:pBdr>
      <w:ind w:left="-450" w:hanging="90"/>
      <w:rPr>
        <w:rStyle w:val="tevilkastrani"/>
        <w:sz w:val="16"/>
        <w:lang w:val="de-DE"/>
      </w:rPr>
    </w:pPr>
  </w:p>
  <w:p w14:paraId="36503061" w14:textId="77777777" w:rsidR="00015EAE" w:rsidRDefault="00AB4BD9" w:rsidP="00FE58D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0890" w14:textId="77777777" w:rsidR="00B06AA0" w:rsidRDefault="00B06AA0" w:rsidP="002573B0">
      <w:r>
        <w:separator/>
      </w:r>
    </w:p>
  </w:footnote>
  <w:footnote w:type="continuationSeparator" w:id="0">
    <w:p w14:paraId="7A9AB830" w14:textId="77777777" w:rsidR="00B06AA0" w:rsidRDefault="00B06AA0" w:rsidP="0025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2723" w14:textId="4B4DA70D" w:rsidR="007B7BCE" w:rsidRPr="007B7BCE" w:rsidRDefault="004F6D6B" w:rsidP="007B7BCE">
    <w:pPr>
      <w:tabs>
        <w:tab w:val="center" w:pos="4536"/>
        <w:tab w:val="right" w:pos="9072"/>
      </w:tabs>
      <w:jc w:val="right"/>
      <w:rPr>
        <w:rFonts w:ascii="Arial" w:hAnsi="Arial" w:cs="Arial"/>
        <w:color w:val="999999"/>
        <w:sz w:val="40"/>
        <w:szCs w:val="40"/>
      </w:rPr>
    </w:pPr>
    <w:r>
      <w:rPr>
        <w:rFonts w:ascii="Arial" w:hAnsi="Arial" w:cs="Arial"/>
        <w:color w:val="999999"/>
        <w:sz w:val="40"/>
        <w:szCs w:val="40"/>
      </w:rPr>
      <w:t>6</w:t>
    </w:r>
    <w:r w:rsidR="002573B0">
      <w:rPr>
        <w:rFonts w:ascii="Arial" w:hAnsi="Arial" w:cs="Arial"/>
        <w:color w:val="999999"/>
        <w:sz w:val="40"/>
        <w:szCs w:val="40"/>
      </w:rPr>
      <w:t>. redna seja</w:t>
    </w:r>
    <w:r w:rsidR="002573B0">
      <w:rPr>
        <w:rFonts w:ascii="Arial" w:hAnsi="Arial" w:cs="Arial"/>
        <w:color w:val="999999"/>
        <w:sz w:val="40"/>
        <w:szCs w:val="40"/>
      </w:rPr>
      <w:tab/>
    </w:r>
    <w:r w:rsidR="002573B0">
      <w:rPr>
        <w:rFonts w:ascii="Arial" w:hAnsi="Arial" w:cs="Arial"/>
        <w:color w:val="999999"/>
        <w:sz w:val="40"/>
        <w:szCs w:val="40"/>
      </w:rPr>
      <w:tab/>
    </w:r>
    <w:r w:rsidR="004B0DF8">
      <w:rPr>
        <w:rFonts w:ascii="Arial" w:hAnsi="Arial" w:cs="Arial"/>
        <w:color w:val="999999"/>
        <w:sz w:val="40"/>
        <w:szCs w:val="40"/>
      </w:rPr>
      <w:t>12</w:t>
    </w:r>
    <w:r w:rsidR="002573B0" w:rsidRPr="007B7BCE">
      <w:rPr>
        <w:rFonts w:ascii="Arial" w:hAnsi="Arial" w:cs="Arial"/>
        <w:color w:val="999999"/>
        <w:sz w:val="40"/>
        <w:szCs w:val="40"/>
      </w:rPr>
      <w:t>. točka</w:t>
    </w:r>
  </w:p>
  <w:p w14:paraId="5C872FB2" w14:textId="77777777" w:rsidR="00015EAE" w:rsidRPr="009D2CAD" w:rsidRDefault="00F34A47" w:rsidP="002B3928">
    <w:pPr>
      <w:pStyle w:val="Glava"/>
      <w:jc w:val="right"/>
      <w:rPr>
        <w:rFonts w:ascii="Arial" w:hAnsi="Arial" w:cs="Arial"/>
        <w:color w:val="999999"/>
        <w:sz w:val="40"/>
        <w:szCs w:val="40"/>
      </w:rPr>
    </w:pPr>
    <w:r>
      <w:rPr>
        <w:rFonts w:ascii="Arial" w:hAnsi="Arial" w:cs="Arial"/>
        <w:color w:val="999999"/>
        <w:sz w:val="40"/>
        <w:szCs w:val="40"/>
      </w:rPr>
      <w:tab/>
    </w:r>
    <w:r>
      <w:rPr>
        <w:rFonts w:ascii="Arial" w:hAnsi="Arial" w:cs="Arial"/>
        <w:color w:val="999999"/>
        <w:sz w:val="40"/>
        <w:szCs w:val="40"/>
      </w:rPr>
      <w:tab/>
    </w:r>
  </w:p>
  <w:p w14:paraId="493DB287" w14:textId="77777777" w:rsidR="00015EAE" w:rsidRDefault="00AB4BD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29E2"/>
    <w:multiLevelType w:val="hybridMultilevel"/>
    <w:tmpl w:val="E3C6D79A"/>
    <w:lvl w:ilvl="0" w:tplc="BE3A52E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1B7527"/>
    <w:multiLevelType w:val="hybridMultilevel"/>
    <w:tmpl w:val="1E8C6880"/>
    <w:lvl w:ilvl="0" w:tplc="9B8AA406">
      <w:start w:val="1"/>
      <w:numFmt w:val="bullet"/>
      <w:lvlText w:val="-"/>
      <w:lvlJc w:val="left"/>
      <w:pPr>
        <w:ind w:left="1104" w:hanging="744"/>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DF4BFC"/>
    <w:multiLevelType w:val="hybridMultilevel"/>
    <w:tmpl w:val="8F263848"/>
    <w:lvl w:ilvl="0" w:tplc="C60A1E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AD4EA6"/>
    <w:multiLevelType w:val="hybridMultilevel"/>
    <w:tmpl w:val="04CED3CA"/>
    <w:lvl w:ilvl="0" w:tplc="50761228">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B7762E"/>
    <w:multiLevelType w:val="hybridMultilevel"/>
    <w:tmpl w:val="7EE0B7CE"/>
    <w:lvl w:ilvl="0" w:tplc="900A592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48173A"/>
    <w:multiLevelType w:val="hybridMultilevel"/>
    <w:tmpl w:val="10001D12"/>
    <w:lvl w:ilvl="0" w:tplc="75467E4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341097"/>
    <w:multiLevelType w:val="hybridMultilevel"/>
    <w:tmpl w:val="23781F60"/>
    <w:lvl w:ilvl="0" w:tplc="50761228">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67A19C8"/>
    <w:multiLevelType w:val="hybridMultilevel"/>
    <w:tmpl w:val="DFFC8756"/>
    <w:lvl w:ilvl="0" w:tplc="3704ED6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4278023">
    <w:abstractNumId w:val="8"/>
  </w:num>
  <w:num w:numId="2" w16cid:durableId="1228299351">
    <w:abstractNumId w:val="0"/>
  </w:num>
  <w:num w:numId="3" w16cid:durableId="2017152724">
    <w:abstractNumId w:val="6"/>
  </w:num>
  <w:num w:numId="4" w16cid:durableId="55318814">
    <w:abstractNumId w:val="1"/>
  </w:num>
  <w:num w:numId="5" w16cid:durableId="1256481606">
    <w:abstractNumId w:val="3"/>
  </w:num>
  <w:num w:numId="6" w16cid:durableId="1667123814">
    <w:abstractNumId w:val="2"/>
  </w:num>
  <w:num w:numId="7" w16cid:durableId="2025396346">
    <w:abstractNumId w:val="4"/>
  </w:num>
  <w:num w:numId="8" w16cid:durableId="1125349814">
    <w:abstractNumId w:val="7"/>
  </w:num>
  <w:num w:numId="9" w16cid:durableId="1190297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B0"/>
    <w:rsid w:val="0000026F"/>
    <w:rsid w:val="000A5BF7"/>
    <w:rsid w:val="0011171D"/>
    <w:rsid w:val="001168F2"/>
    <w:rsid w:val="001505C3"/>
    <w:rsid w:val="0018494A"/>
    <w:rsid w:val="00195B86"/>
    <w:rsid w:val="001A5DF4"/>
    <w:rsid w:val="001E02C3"/>
    <w:rsid w:val="00222FE0"/>
    <w:rsid w:val="002573B0"/>
    <w:rsid w:val="00274505"/>
    <w:rsid w:val="00297C99"/>
    <w:rsid w:val="002D1C50"/>
    <w:rsid w:val="002D72DF"/>
    <w:rsid w:val="00302E9E"/>
    <w:rsid w:val="00344BAE"/>
    <w:rsid w:val="00370A0D"/>
    <w:rsid w:val="003B3A1C"/>
    <w:rsid w:val="003F1E49"/>
    <w:rsid w:val="00462F3B"/>
    <w:rsid w:val="004B0DF8"/>
    <w:rsid w:val="004E5383"/>
    <w:rsid w:val="004F6D6B"/>
    <w:rsid w:val="00513FF3"/>
    <w:rsid w:val="005671E2"/>
    <w:rsid w:val="005E001F"/>
    <w:rsid w:val="006115D0"/>
    <w:rsid w:val="00613202"/>
    <w:rsid w:val="00624C85"/>
    <w:rsid w:val="00637475"/>
    <w:rsid w:val="00686A84"/>
    <w:rsid w:val="00691470"/>
    <w:rsid w:val="006960E2"/>
    <w:rsid w:val="007139B0"/>
    <w:rsid w:val="0072310F"/>
    <w:rsid w:val="00754D3F"/>
    <w:rsid w:val="007660F3"/>
    <w:rsid w:val="00775972"/>
    <w:rsid w:val="00796981"/>
    <w:rsid w:val="007D1072"/>
    <w:rsid w:val="007D66DC"/>
    <w:rsid w:val="008266E3"/>
    <w:rsid w:val="0083092A"/>
    <w:rsid w:val="00832E28"/>
    <w:rsid w:val="00846025"/>
    <w:rsid w:val="008A04B7"/>
    <w:rsid w:val="008E3708"/>
    <w:rsid w:val="008F7459"/>
    <w:rsid w:val="009279CE"/>
    <w:rsid w:val="00927C95"/>
    <w:rsid w:val="00936818"/>
    <w:rsid w:val="0094202F"/>
    <w:rsid w:val="00946EF5"/>
    <w:rsid w:val="00967634"/>
    <w:rsid w:val="00A466EC"/>
    <w:rsid w:val="00A46D88"/>
    <w:rsid w:val="00A55C6D"/>
    <w:rsid w:val="00A90A95"/>
    <w:rsid w:val="00AB4BD9"/>
    <w:rsid w:val="00AB7818"/>
    <w:rsid w:val="00AE0B14"/>
    <w:rsid w:val="00B06AA0"/>
    <w:rsid w:val="00BB4856"/>
    <w:rsid w:val="00C42A66"/>
    <w:rsid w:val="00C61169"/>
    <w:rsid w:val="00C66284"/>
    <w:rsid w:val="00C811BF"/>
    <w:rsid w:val="00CB4E02"/>
    <w:rsid w:val="00D3116B"/>
    <w:rsid w:val="00D84895"/>
    <w:rsid w:val="00DA2CA6"/>
    <w:rsid w:val="00DE783C"/>
    <w:rsid w:val="00DF4D57"/>
    <w:rsid w:val="00E07ED2"/>
    <w:rsid w:val="00E33DF6"/>
    <w:rsid w:val="00E342FF"/>
    <w:rsid w:val="00E41204"/>
    <w:rsid w:val="00E412C0"/>
    <w:rsid w:val="00E42A8C"/>
    <w:rsid w:val="00E560D7"/>
    <w:rsid w:val="00E83265"/>
    <w:rsid w:val="00EF6456"/>
    <w:rsid w:val="00F001C6"/>
    <w:rsid w:val="00F1670D"/>
    <w:rsid w:val="00F34A47"/>
    <w:rsid w:val="00F618CC"/>
    <w:rsid w:val="00FA1962"/>
    <w:rsid w:val="00FA6C24"/>
    <w:rsid w:val="00FF0AE6"/>
    <w:rsid w:val="00FF1A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D206"/>
  <w15:chartTrackingRefBased/>
  <w15:docId w15:val="{56851098-5362-4EA8-B2F1-52BAA7BB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73B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573B0"/>
    <w:pPr>
      <w:tabs>
        <w:tab w:val="center" w:pos="4536"/>
        <w:tab w:val="right" w:pos="9072"/>
      </w:tabs>
    </w:pPr>
  </w:style>
  <w:style w:type="character" w:customStyle="1" w:styleId="GlavaZnak">
    <w:name w:val="Glava Znak"/>
    <w:basedOn w:val="Privzetapisavaodstavka"/>
    <w:link w:val="Glava"/>
    <w:rsid w:val="002573B0"/>
    <w:rPr>
      <w:rFonts w:ascii="Times New Roman" w:eastAsia="Times New Roman" w:hAnsi="Times New Roman" w:cs="Times New Roman"/>
      <w:sz w:val="24"/>
      <w:szCs w:val="24"/>
      <w:lang w:eastAsia="sl-SI"/>
    </w:rPr>
  </w:style>
  <w:style w:type="paragraph" w:styleId="Noga">
    <w:name w:val="footer"/>
    <w:basedOn w:val="Navaden"/>
    <w:link w:val="NogaZnak"/>
    <w:rsid w:val="002573B0"/>
    <w:pPr>
      <w:tabs>
        <w:tab w:val="center" w:pos="4536"/>
        <w:tab w:val="right" w:pos="9072"/>
      </w:tabs>
    </w:pPr>
  </w:style>
  <w:style w:type="character" w:customStyle="1" w:styleId="NogaZnak">
    <w:name w:val="Noga Znak"/>
    <w:basedOn w:val="Privzetapisavaodstavka"/>
    <w:link w:val="Noga"/>
    <w:rsid w:val="002573B0"/>
    <w:rPr>
      <w:rFonts w:ascii="Times New Roman" w:eastAsia="Times New Roman" w:hAnsi="Times New Roman" w:cs="Times New Roman"/>
      <w:sz w:val="24"/>
      <w:szCs w:val="24"/>
      <w:lang w:eastAsia="sl-SI"/>
    </w:rPr>
  </w:style>
  <w:style w:type="paragraph" w:customStyle="1" w:styleId="Default">
    <w:name w:val="Default"/>
    <w:rsid w:val="002573B0"/>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tevilkastrani">
    <w:name w:val="page number"/>
    <w:basedOn w:val="Privzetapisavaodstavka"/>
    <w:rsid w:val="002573B0"/>
  </w:style>
  <w:style w:type="paragraph" w:styleId="Blokbesedila">
    <w:name w:val="Block Text"/>
    <w:basedOn w:val="Navaden"/>
    <w:rsid w:val="002573B0"/>
    <w:pPr>
      <w:ind w:left="360" w:right="-314"/>
      <w:jc w:val="both"/>
    </w:pPr>
    <w:rPr>
      <w:rFonts w:ascii="Arial" w:hAnsi="Arial"/>
      <w:szCs w:val="20"/>
    </w:rPr>
  </w:style>
  <w:style w:type="paragraph" w:styleId="Odstavekseznama">
    <w:name w:val="List Paragraph"/>
    <w:basedOn w:val="Navaden"/>
    <w:uiPriority w:val="34"/>
    <w:qFormat/>
    <w:rsid w:val="00DA2CA6"/>
    <w:pPr>
      <w:ind w:left="720"/>
      <w:contextualSpacing/>
    </w:pPr>
  </w:style>
  <w:style w:type="paragraph" w:styleId="Navadensplet">
    <w:name w:val="Normal (Web)"/>
    <w:basedOn w:val="Navaden"/>
    <w:uiPriority w:val="99"/>
    <w:semiHidden/>
    <w:unhideWhenUsed/>
    <w:rsid w:val="00846025"/>
    <w:pPr>
      <w:spacing w:before="100" w:beforeAutospacing="1" w:after="100" w:afterAutospacing="1"/>
    </w:pPr>
  </w:style>
  <w:style w:type="paragraph" w:styleId="Revizija">
    <w:name w:val="Revision"/>
    <w:hidden/>
    <w:uiPriority w:val="99"/>
    <w:semiHidden/>
    <w:rsid w:val="00DF4D57"/>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211304">
      <w:bodyDiv w:val="1"/>
      <w:marLeft w:val="0"/>
      <w:marRight w:val="0"/>
      <w:marTop w:val="0"/>
      <w:marBottom w:val="0"/>
      <w:divBdr>
        <w:top w:val="none" w:sz="0" w:space="0" w:color="auto"/>
        <w:left w:val="none" w:sz="0" w:space="0" w:color="auto"/>
        <w:bottom w:val="none" w:sz="0" w:space="0" w:color="auto"/>
        <w:right w:val="none" w:sz="0" w:space="0" w:color="auto"/>
      </w:divBdr>
    </w:div>
    <w:div w:id="20860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987</Words>
  <Characters>5630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11</cp:revision>
  <cp:lastPrinted>2023-05-31T10:09:00Z</cp:lastPrinted>
  <dcterms:created xsi:type="dcterms:W3CDTF">2023-06-01T06:23:00Z</dcterms:created>
  <dcterms:modified xsi:type="dcterms:W3CDTF">2023-06-13T11:41:00Z</dcterms:modified>
</cp:coreProperties>
</file>