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D23" w:rsidRDefault="00484D23" w:rsidP="00484D23">
      <w:pPr>
        <w:spacing w:after="0" w:line="259" w:lineRule="auto"/>
        <w:ind w:left="0" w:firstLine="0"/>
        <w:jc w:val="right"/>
      </w:pPr>
      <w:bookmarkStart w:id="0" w:name="_Hlk95475397"/>
      <w:r>
        <w:rPr>
          <w:noProof/>
        </w:rPr>
        <w:drawing>
          <wp:inline distT="0" distB="0" distL="0" distR="0" wp14:anchorId="2D6DF777" wp14:editId="6EBB6619">
            <wp:extent cx="5833746" cy="1066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74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4D23" w:rsidRDefault="00484D23" w:rsidP="00484D23">
      <w:pPr>
        <w:spacing w:after="0" w:line="259" w:lineRule="auto"/>
        <w:ind w:left="0" w:firstLine="0"/>
        <w:jc w:val="left"/>
      </w:pPr>
      <w:r>
        <w:t xml:space="preserve">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t xml:space="preserve">Na podlagi drugega odstavka 6. člena Odloka o priznanjih Občine Renče-Vogrsko (Uradne objave,   št. 3/08 in 11/17) Občina Renče-Vogrsko objavlja naslednji 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t xml:space="preserve"> </w:t>
      </w:r>
    </w:p>
    <w:p w:rsidR="00484D23" w:rsidRDefault="00484D23" w:rsidP="00484D23">
      <w:pPr>
        <w:spacing w:after="0" w:line="259" w:lineRule="auto"/>
        <w:ind w:right="180"/>
        <w:jc w:val="center"/>
        <w:rPr>
          <w:b/>
          <w:sz w:val="24"/>
        </w:rPr>
      </w:pPr>
    </w:p>
    <w:p w:rsidR="00484D23" w:rsidRPr="0041586A" w:rsidRDefault="00484D23" w:rsidP="00484D23">
      <w:pPr>
        <w:spacing w:after="0" w:line="259" w:lineRule="auto"/>
        <w:ind w:right="180"/>
        <w:jc w:val="center"/>
      </w:pPr>
      <w:r w:rsidRPr="0041586A">
        <w:rPr>
          <w:b/>
          <w:sz w:val="24"/>
        </w:rPr>
        <w:t xml:space="preserve">JAVNI RAZPIS </w:t>
      </w:r>
    </w:p>
    <w:p w:rsidR="00484D23" w:rsidRDefault="00484D23" w:rsidP="00484D23">
      <w:pPr>
        <w:spacing w:after="0" w:line="259" w:lineRule="auto"/>
        <w:ind w:right="179"/>
        <w:jc w:val="center"/>
        <w:rPr>
          <w:b/>
          <w:sz w:val="24"/>
        </w:rPr>
      </w:pPr>
      <w:r w:rsidRPr="0041586A">
        <w:rPr>
          <w:b/>
          <w:sz w:val="24"/>
        </w:rPr>
        <w:t>ZA PODELITEV PRIZNANJ OBČINE RENČE-VOGRSKO V LETU 202</w:t>
      </w:r>
      <w:r>
        <w:rPr>
          <w:b/>
          <w:sz w:val="24"/>
        </w:rPr>
        <w:t>3</w:t>
      </w:r>
      <w:r w:rsidRPr="0041586A">
        <w:rPr>
          <w:b/>
          <w:sz w:val="24"/>
        </w:rPr>
        <w:t xml:space="preserve"> </w:t>
      </w:r>
    </w:p>
    <w:p w:rsidR="00484D23" w:rsidRPr="0041586A" w:rsidRDefault="00484D23" w:rsidP="00484D23">
      <w:pPr>
        <w:spacing w:after="0" w:line="259" w:lineRule="auto"/>
        <w:ind w:right="179"/>
        <w:jc w:val="center"/>
      </w:pP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t xml:space="preserve"> </w:t>
      </w:r>
    </w:p>
    <w:p w:rsidR="00484D23" w:rsidRPr="0041586A" w:rsidRDefault="00484D23" w:rsidP="00484D23">
      <w:pPr>
        <w:spacing w:after="0" w:line="260" w:lineRule="auto"/>
        <w:ind w:left="353"/>
        <w:jc w:val="left"/>
      </w:pPr>
      <w:r w:rsidRPr="0041586A">
        <w:rPr>
          <w:b/>
        </w:rPr>
        <w:t xml:space="preserve">1. Predmet javnega razpisa </w:t>
      </w:r>
    </w:p>
    <w:p w:rsidR="00484D23" w:rsidRPr="0041586A" w:rsidRDefault="00484D23" w:rsidP="00484D23">
      <w:pPr>
        <w:tabs>
          <w:tab w:val="right" w:pos="9689"/>
        </w:tabs>
        <w:spacing w:after="0"/>
        <w:ind w:left="0" w:right="57" w:firstLine="0"/>
      </w:pPr>
      <w:r w:rsidRPr="0041586A">
        <w:t>Predmet javnega razpisa je podelitev treh Plaket Občine Renče-Vogrsko posameznikom ali skupinam.</w:t>
      </w:r>
    </w:p>
    <w:p w:rsidR="00484D23" w:rsidRPr="0041586A" w:rsidRDefault="00484D23" w:rsidP="00484D23">
      <w:pPr>
        <w:tabs>
          <w:tab w:val="right" w:pos="9689"/>
        </w:tabs>
        <w:spacing w:after="0"/>
        <w:ind w:left="0" w:right="57" w:firstLine="0"/>
      </w:pPr>
    </w:p>
    <w:p w:rsidR="00484D23" w:rsidRPr="0041586A" w:rsidRDefault="00484D23" w:rsidP="00484D23">
      <w:pPr>
        <w:tabs>
          <w:tab w:val="right" w:pos="9689"/>
        </w:tabs>
        <w:spacing w:after="0"/>
        <w:ind w:left="142" w:right="57" w:hanging="142"/>
      </w:pPr>
      <w:r w:rsidRPr="0041586A">
        <w:t xml:space="preserve">Plaketo Občine Renče–Vogrsko se podeli </w:t>
      </w:r>
      <w:bookmarkStart w:id="1" w:name="_Hlk342888"/>
      <w:r w:rsidRPr="0041586A">
        <w:t>posameznikom ali skupinam</w:t>
      </w:r>
      <w:bookmarkEnd w:id="1"/>
      <w:r w:rsidRPr="0041586A">
        <w:t xml:space="preserve">: </w:t>
      </w:r>
    </w:p>
    <w:p w:rsidR="00484D23" w:rsidRPr="0041586A" w:rsidRDefault="00484D23" w:rsidP="00484D23">
      <w:pPr>
        <w:numPr>
          <w:ilvl w:val="0"/>
          <w:numId w:val="4"/>
        </w:numPr>
        <w:spacing w:after="0" w:line="259" w:lineRule="auto"/>
        <w:ind w:right="167"/>
        <w:contextualSpacing/>
        <w:jc w:val="left"/>
      </w:pPr>
      <w:r w:rsidRPr="0041586A">
        <w:t xml:space="preserve">za večletne izjemne uspehe oz. vrhunske dosežke na posameznih področjih družbenih dejavnosti ali </w:t>
      </w:r>
    </w:p>
    <w:p w:rsidR="00484D23" w:rsidRPr="0041586A" w:rsidRDefault="00484D23" w:rsidP="00484D23">
      <w:pPr>
        <w:numPr>
          <w:ilvl w:val="0"/>
          <w:numId w:val="4"/>
        </w:numPr>
        <w:spacing w:after="0" w:line="259" w:lineRule="auto"/>
        <w:ind w:right="167"/>
        <w:contextualSpacing/>
        <w:jc w:val="left"/>
      </w:pPr>
      <w:r w:rsidRPr="0041586A">
        <w:t xml:space="preserve">za večletne izjemne uspehe na področju gospodarstva ali </w:t>
      </w:r>
    </w:p>
    <w:p w:rsidR="00484D23" w:rsidRPr="0041586A" w:rsidRDefault="00484D23" w:rsidP="00484D23">
      <w:pPr>
        <w:numPr>
          <w:ilvl w:val="0"/>
          <w:numId w:val="4"/>
        </w:numPr>
        <w:spacing w:after="0" w:line="259" w:lineRule="auto"/>
        <w:ind w:right="167"/>
        <w:contextualSpacing/>
        <w:jc w:val="left"/>
      </w:pPr>
      <w:r w:rsidRPr="0041586A">
        <w:t xml:space="preserve">za druge posebne primere, ki prispevajo k ugledu, razvoju in prepoznavnosti Občine Renče-Vogrsko.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t xml:space="preserve"> </w:t>
      </w:r>
    </w:p>
    <w:p w:rsidR="00484D23" w:rsidRPr="0041586A" w:rsidRDefault="00484D23" w:rsidP="00484D23">
      <w:pPr>
        <w:spacing w:after="0"/>
        <w:ind w:left="-5" w:right="167"/>
      </w:pPr>
      <w:r w:rsidRPr="0041586A">
        <w:t xml:space="preserve">Občinskih priznanj se ne podeli članom Občinskega sveta Občine Renče-Vogrsko, članom sveta Krajevne skupnosti Bukovica-Volčja Draga, članom sveta Krajevne skupnosti Renče in članom sveta Krajevne skupnosti Vogrsko, ki to funkcijo opravljajo v tekočem mandatu.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rPr>
          <w:b/>
        </w:rPr>
        <w:t xml:space="preserve"> </w:t>
      </w:r>
    </w:p>
    <w:p w:rsidR="00484D23" w:rsidRPr="0041586A" w:rsidRDefault="00484D23" w:rsidP="00484D23">
      <w:pPr>
        <w:numPr>
          <w:ilvl w:val="0"/>
          <w:numId w:val="1"/>
        </w:numPr>
        <w:spacing w:after="0" w:line="260" w:lineRule="auto"/>
        <w:jc w:val="left"/>
      </w:pPr>
      <w:r w:rsidRPr="0041586A">
        <w:rPr>
          <w:b/>
        </w:rPr>
        <w:t xml:space="preserve">Upravičenci za vložitev predlogov za podelitev priznanj </w:t>
      </w:r>
    </w:p>
    <w:p w:rsidR="00484D23" w:rsidRPr="0041586A" w:rsidRDefault="00484D23" w:rsidP="00484D23">
      <w:pPr>
        <w:spacing w:after="0"/>
        <w:ind w:left="-5" w:right="167"/>
      </w:pPr>
      <w:r w:rsidRPr="0041586A">
        <w:t xml:space="preserve">Predloge za podelitev priznanj Občine Renče-Vogrsko lahko podajo posamezniki, društva, zavodi, družbe, skupnosti, politične in druge organizacije in ožji deli lokalne skupnosti.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rPr>
          <w:b/>
        </w:rPr>
        <w:t xml:space="preserve"> </w:t>
      </w:r>
    </w:p>
    <w:p w:rsidR="00484D23" w:rsidRPr="0041586A" w:rsidRDefault="00484D23" w:rsidP="00484D23">
      <w:pPr>
        <w:numPr>
          <w:ilvl w:val="0"/>
          <w:numId w:val="1"/>
        </w:numPr>
        <w:spacing w:after="0" w:line="260" w:lineRule="auto"/>
        <w:jc w:val="left"/>
      </w:pPr>
      <w:r w:rsidRPr="0041586A">
        <w:rPr>
          <w:b/>
        </w:rPr>
        <w:t xml:space="preserve">Kriteriji za podelitev priznanj </w:t>
      </w:r>
    </w:p>
    <w:p w:rsidR="00484D23" w:rsidRPr="0041586A" w:rsidRDefault="00484D23" w:rsidP="00484D23">
      <w:pPr>
        <w:numPr>
          <w:ilvl w:val="0"/>
          <w:numId w:val="3"/>
        </w:numPr>
        <w:spacing w:after="0" w:line="259" w:lineRule="auto"/>
        <w:ind w:right="167"/>
        <w:contextualSpacing/>
        <w:jc w:val="left"/>
      </w:pPr>
      <w:r w:rsidRPr="0041586A">
        <w:t xml:space="preserve">Komisija bo predloge za podelitev priznanj pripravila na podlagi naslednjih kriterijev: </w:t>
      </w:r>
    </w:p>
    <w:p w:rsidR="00484D23" w:rsidRPr="0041586A" w:rsidRDefault="00484D23" w:rsidP="00484D23">
      <w:pPr>
        <w:numPr>
          <w:ilvl w:val="0"/>
          <w:numId w:val="3"/>
        </w:numPr>
        <w:spacing w:after="0" w:line="259" w:lineRule="auto"/>
        <w:ind w:right="167"/>
        <w:jc w:val="left"/>
      </w:pPr>
      <w:r w:rsidRPr="0041586A">
        <w:t xml:space="preserve">presoja vidnih in dokazljivih izjemnih uspehov in dosežkov posameznikov ali skupin na različnih navedenih področjih (na podlagi obravnave prilog z mnenji o delu in uspehih oz. dokazil o vrhunskih dosežkih), </w:t>
      </w:r>
    </w:p>
    <w:p w:rsidR="00484D23" w:rsidRPr="0041586A" w:rsidRDefault="00484D23" w:rsidP="00484D23">
      <w:pPr>
        <w:numPr>
          <w:ilvl w:val="0"/>
          <w:numId w:val="3"/>
        </w:numPr>
        <w:spacing w:after="0" w:line="259" w:lineRule="auto"/>
        <w:ind w:right="167"/>
        <w:jc w:val="left"/>
      </w:pPr>
      <w:r w:rsidRPr="0041586A">
        <w:t xml:space="preserve">utemeljeno večletno oz. daljše obdobje delovanja in doseganja izjemnih rezultatov in dosežkov,   </w:t>
      </w:r>
    </w:p>
    <w:p w:rsidR="00484D23" w:rsidRPr="0041586A" w:rsidRDefault="00484D23" w:rsidP="00484D23">
      <w:pPr>
        <w:numPr>
          <w:ilvl w:val="0"/>
          <w:numId w:val="3"/>
        </w:numPr>
        <w:spacing w:after="0" w:line="259" w:lineRule="auto"/>
        <w:ind w:right="167"/>
        <w:jc w:val="left"/>
      </w:pPr>
      <w:r w:rsidRPr="0041586A">
        <w:t xml:space="preserve">presoja pomembnosti prispevanja k ugledu, razvoju in prepoznavnosti Občine Renče-Vogrsko.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rPr>
          <w:b/>
        </w:rPr>
        <w:t xml:space="preserve"> </w:t>
      </w:r>
    </w:p>
    <w:p w:rsidR="00484D23" w:rsidRPr="0041586A" w:rsidRDefault="00484D23" w:rsidP="00484D23">
      <w:pPr>
        <w:spacing w:after="0" w:line="260" w:lineRule="auto"/>
        <w:ind w:left="698" w:hanging="355"/>
        <w:jc w:val="left"/>
      </w:pPr>
      <w:r w:rsidRPr="0041586A">
        <w:rPr>
          <w:b/>
        </w:rPr>
        <w:t xml:space="preserve">4. Podatki in dokumentacija, ki jih mora vsebovati predlog za podelitev priznanja Občine Renče-Vogrsko </w:t>
      </w:r>
    </w:p>
    <w:p w:rsidR="00484D23" w:rsidRPr="0041586A" w:rsidRDefault="00484D23" w:rsidP="00484D23">
      <w:pPr>
        <w:spacing w:after="0"/>
        <w:ind w:left="-5" w:right="167"/>
      </w:pPr>
      <w:r w:rsidRPr="0041586A">
        <w:t xml:space="preserve">Predlog za podelitev priznanja Občine Renče-Vogrsko mora vsebovati: </w:t>
      </w:r>
    </w:p>
    <w:p w:rsidR="00484D23" w:rsidRPr="0041586A" w:rsidRDefault="00484D23" w:rsidP="00484D23">
      <w:pPr>
        <w:numPr>
          <w:ilvl w:val="0"/>
          <w:numId w:val="5"/>
        </w:numPr>
        <w:spacing w:after="0" w:line="259" w:lineRule="auto"/>
        <w:ind w:right="167"/>
        <w:contextualSpacing/>
        <w:jc w:val="left"/>
      </w:pPr>
      <w:r w:rsidRPr="0041586A">
        <w:t>splošne podatke o predlagatelju (razpisni obrazec)</w:t>
      </w:r>
    </w:p>
    <w:p w:rsidR="00484D23" w:rsidRPr="0041586A" w:rsidRDefault="00484D23" w:rsidP="00484D23">
      <w:pPr>
        <w:numPr>
          <w:ilvl w:val="0"/>
          <w:numId w:val="5"/>
        </w:numPr>
        <w:spacing w:after="0" w:line="259" w:lineRule="auto"/>
        <w:ind w:right="167"/>
        <w:contextualSpacing/>
        <w:jc w:val="left"/>
      </w:pPr>
      <w:r w:rsidRPr="0041586A">
        <w:t xml:space="preserve">predstavitvene podatke o kandidatu (razpisni obrazec), </w:t>
      </w:r>
    </w:p>
    <w:p w:rsidR="00484D23" w:rsidRPr="0041586A" w:rsidRDefault="00484D23" w:rsidP="00484D23">
      <w:pPr>
        <w:numPr>
          <w:ilvl w:val="0"/>
          <w:numId w:val="5"/>
        </w:numPr>
        <w:spacing w:after="0" w:line="259" w:lineRule="auto"/>
        <w:ind w:right="167"/>
        <w:contextualSpacing/>
        <w:jc w:val="left"/>
      </w:pPr>
      <w:r w:rsidRPr="0041586A">
        <w:t xml:space="preserve">navedbo vrste priznanja, za katerega je kandidat predlagan (razpisni obrazec), </w:t>
      </w:r>
    </w:p>
    <w:p w:rsidR="00484D23" w:rsidRPr="0041586A" w:rsidRDefault="00484D23" w:rsidP="00484D23">
      <w:pPr>
        <w:numPr>
          <w:ilvl w:val="0"/>
          <w:numId w:val="5"/>
        </w:numPr>
        <w:spacing w:after="0" w:line="259" w:lineRule="auto"/>
        <w:ind w:right="167"/>
        <w:contextualSpacing/>
        <w:jc w:val="left"/>
      </w:pPr>
      <w:r w:rsidRPr="0041586A">
        <w:lastRenderedPageBreak/>
        <w:t xml:space="preserve">izjava kandidata, da soglaša s kandidaturo (razpisni obrazec), </w:t>
      </w:r>
    </w:p>
    <w:p w:rsidR="00484D23" w:rsidRPr="0041586A" w:rsidRDefault="00484D23" w:rsidP="00484D23">
      <w:pPr>
        <w:numPr>
          <w:ilvl w:val="0"/>
          <w:numId w:val="5"/>
        </w:numPr>
        <w:spacing w:after="0" w:line="259" w:lineRule="auto"/>
        <w:ind w:right="167"/>
        <w:contextualSpacing/>
        <w:jc w:val="left"/>
      </w:pPr>
      <w:r w:rsidRPr="0041586A">
        <w:t xml:space="preserve">utemeljitev predloga s podrobnejšim opisom dela oziroma dosežkov, zaradi katerih je bila predlagana podelitev priznanja (v okviru obrazca oz. priloga k razpisnemu obrazcu), </w:t>
      </w:r>
    </w:p>
    <w:p w:rsidR="00484D23" w:rsidRPr="0041586A" w:rsidRDefault="00484D23" w:rsidP="00484D23">
      <w:pPr>
        <w:numPr>
          <w:ilvl w:val="0"/>
          <w:numId w:val="5"/>
        </w:numPr>
        <w:spacing w:after="0" w:line="259" w:lineRule="auto"/>
        <w:ind w:right="167"/>
        <w:contextualSpacing/>
        <w:jc w:val="left"/>
      </w:pPr>
      <w:r w:rsidRPr="0041586A">
        <w:t xml:space="preserve">dokumente, ki potrjujejo dejstva, navedena v utemeljitvi.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t xml:space="preserve"> </w:t>
      </w:r>
    </w:p>
    <w:p w:rsidR="00484D23" w:rsidRPr="0041586A" w:rsidRDefault="00484D23" w:rsidP="00484D23">
      <w:pPr>
        <w:spacing w:after="0"/>
        <w:ind w:left="-5" w:right="167"/>
      </w:pPr>
      <w:r w:rsidRPr="0041586A">
        <w:t>Predloge za podelitev priznanj Občine Renče-Vogrsko je potrebno vložiti na obrazcu "Predlog za podelitev priznanja Občine Renče-Vogrsko za leto 202</w:t>
      </w:r>
      <w:r w:rsidR="005D1CCE">
        <w:t>3</w:t>
      </w:r>
      <w:r w:rsidRPr="0041586A">
        <w:t xml:space="preserve">«, ki je do izteka prijavnega roka dosegljiv na spletni strani Občine Renče-Vogrsko: </w:t>
      </w:r>
      <w:hyperlink r:id="rId6">
        <w:r w:rsidRPr="0041586A">
          <w:rPr>
            <w:color w:val="005082"/>
          </w:rPr>
          <w:t>http://www.rence</w:t>
        </w:r>
      </w:hyperlink>
      <w:hyperlink r:id="rId7">
        <w:r w:rsidRPr="0041586A">
          <w:rPr>
            <w:color w:val="005082"/>
          </w:rPr>
          <w:t>-</w:t>
        </w:r>
      </w:hyperlink>
      <w:hyperlink r:id="rId8">
        <w:r w:rsidRPr="0041586A">
          <w:rPr>
            <w:color w:val="005082"/>
          </w:rPr>
          <w:t>vogrsko.si/</w:t>
        </w:r>
      </w:hyperlink>
      <w:hyperlink r:id="rId9">
        <w:r w:rsidRPr="0041586A">
          <w:t xml:space="preserve"> </w:t>
        </w:r>
      </w:hyperlink>
      <w:r w:rsidRPr="0041586A">
        <w:t xml:space="preserve">in v glavni pisarni Občine Renče-Vogrsko, Bukovica 43, 5293 Volčja Draga.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rPr>
          <w:b/>
        </w:rPr>
        <w:t xml:space="preserve"> </w:t>
      </w:r>
    </w:p>
    <w:p w:rsidR="00484D23" w:rsidRPr="0041586A" w:rsidRDefault="00484D23" w:rsidP="00484D23">
      <w:pPr>
        <w:spacing w:after="0" w:line="260" w:lineRule="auto"/>
        <w:ind w:left="353"/>
        <w:jc w:val="left"/>
      </w:pPr>
      <w:r w:rsidRPr="0041586A">
        <w:rPr>
          <w:b/>
        </w:rPr>
        <w:t xml:space="preserve">5. Način in rok vložitve predloga za podelitev priznanja Občine Renče-Vogrsko </w:t>
      </w:r>
    </w:p>
    <w:p w:rsidR="00484D23" w:rsidRPr="0041586A" w:rsidRDefault="00484D23" w:rsidP="00484D23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41586A">
        <w:rPr>
          <w:rFonts w:eastAsia="Times New Roman"/>
          <w:color w:val="auto"/>
        </w:rPr>
        <w:t>Prijava na javni razpis mora biti obvezno vložena na predpisanem razpisnem obrazcu: »Predlog za podelitev priznanja Občine Renče-Vogrsko za leto 202</w:t>
      </w:r>
      <w:r w:rsidR="005D1CCE">
        <w:rPr>
          <w:rFonts w:eastAsia="Times New Roman"/>
          <w:color w:val="auto"/>
        </w:rPr>
        <w:t>3</w:t>
      </w:r>
      <w:r w:rsidRPr="0041586A">
        <w:rPr>
          <w:rFonts w:eastAsia="Times New Roman"/>
          <w:color w:val="auto"/>
        </w:rPr>
        <w:t xml:space="preserve">«, z vsemi obveznimi prilogami. </w:t>
      </w:r>
    </w:p>
    <w:p w:rsidR="00484D23" w:rsidRPr="0041586A" w:rsidRDefault="00484D23" w:rsidP="00484D23">
      <w:pPr>
        <w:spacing w:after="0" w:line="240" w:lineRule="auto"/>
        <w:ind w:left="0" w:firstLine="0"/>
        <w:rPr>
          <w:rFonts w:eastAsia="Times New Roman"/>
          <w:color w:val="auto"/>
        </w:rPr>
      </w:pPr>
    </w:p>
    <w:p w:rsidR="00484D23" w:rsidRPr="0041586A" w:rsidRDefault="00484D23" w:rsidP="00484D23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41586A">
        <w:rPr>
          <w:rFonts w:eastAsia="Times New Roman"/>
          <w:color w:val="auto"/>
        </w:rPr>
        <w:t xml:space="preserve">Na prednji strani kuverte mora biti </w:t>
      </w:r>
      <w:r w:rsidRPr="0041586A">
        <w:rPr>
          <w:rFonts w:eastAsia="Times New Roman"/>
          <w:b/>
          <w:color w:val="auto"/>
        </w:rPr>
        <w:t>obvezno</w:t>
      </w:r>
      <w:r w:rsidRPr="0041586A">
        <w:rPr>
          <w:rFonts w:eastAsia="Times New Roman"/>
          <w:color w:val="auto"/>
        </w:rPr>
        <w:t xml:space="preserve"> navedeno: </w:t>
      </w:r>
    </w:p>
    <w:p w:rsidR="00484D23" w:rsidRPr="0041586A" w:rsidRDefault="00484D23" w:rsidP="00484D23">
      <w:pPr>
        <w:numPr>
          <w:ilvl w:val="0"/>
          <w:numId w:val="2"/>
        </w:numPr>
        <w:spacing w:after="0" w:line="240" w:lineRule="auto"/>
        <w:ind w:right="167"/>
        <w:jc w:val="left"/>
      </w:pPr>
      <w:r w:rsidRPr="0041586A">
        <w:rPr>
          <w:rFonts w:eastAsia="Times New Roman"/>
          <w:color w:val="auto"/>
        </w:rPr>
        <w:t>besedilo »</w:t>
      </w:r>
      <w:r w:rsidRPr="0041586A">
        <w:rPr>
          <w:rFonts w:eastAsia="Times New Roman"/>
          <w:b/>
          <w:color w:val="auto"/>
        </w:rPr>
        <w:t xml:space="preserve">Predlog za podelitev priznanja Občine Renče-Vogrsko </w:t>
      </w:r>
      <w:r w:rsidR="005D1CCE">
        <w:rPr>
          <w:rFonts w:eastAsia="Times New Roman"/>
          <w:b/>
          <w:color w:val="auto"/>
        </w:rPr>
        <w:t xml:space="preserve">v letu 2023 </w:t>
      </w:r>
      <w:r w:rsidRPr="0041586A">
        <w:rPr>
          <w:rFonts w:eastAsia="Times New Roman"/>
          <w:b/>
          <w:color w:val="auto"/>
        </w:rPr>
        <w:t>– ne odpiraj</w:t>
      </w:r>
      <w:r w:rsidRPr="0041586A">
        <w:rPr>
          <w:rFonts w:eastAsia="Times New Roman"/>
          <w:color w:val="auto"/>
        </w:rPr>
        <w:t xml:space="preserve">«, </w:t>
      </w:r>
    </w:p>
    <w:p w:rsidR="00484D23" w:rsidRPr="0041586A" w:rsidRDefault="00484D23" w:rsidP="00484D23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color w:val="auto"/>
        </w:rPr>
      </w:pPr>
      <w:r w:rsidRPr="0041586A">
        <w:rPr>
          <w:rFonts w:eastAsia="Times New Roman"/>
          <w:color w:val="auto"/>
        </w:rPr>
        <w:t xml:space="preserve">naziv in naslov predlagatelja, </w:t>
      </w:r>
    </w:p>
    <w:p w:rsidR="00484D23" w:rsidRPr="0041586A" w:rsidRDefault="00484D23" w:rsidP="00484D23">
      <w:pPr>
        <w:numPr>
          <w:ilvl w:val="0"/>
          <w:numId w:val="2"/>
        </w:numPr>
        <w:spacing w:after="0" w:line="240" w:lineRule="auto"/>
        <w:ind w:right="167"/>
        <w:jc w:val="left"/>
      </w:pPr>
      <w:r w:rsidRPr="0041586A">
        <w:rPr>
          <w:rFonts w:eastAsia="Times New Roman"/>
          <w:color w:val="auto"/>
        </w:rPr>
        <w:t xml:space="preserve">naslov Občine. </w:t>
      </w:r>
      <w:r w:rsidRPr="0041586A">
        <w:rPr>
          <w:rFonts w:eastAsia="Times New Roman"/>
          <w:color w:val="auto"/>
        </w:rPr>
        <w:br/>
      </w:r>
    </w:p>
    <w:p w:rsidR="00484D23" w:rsidRPr="0041586A" w:rsidRDefault="00484D23" w:rsidP="00484D23">
      <w:pPr>
        <w:spacing w:after="0"/>
        <w:ind w:left="-5" w:right="167"/>
        <w:rPr>
          <w:b/>
        </w:rPr>
      </w:pPr>
      <w:r w:rsidRPr="0041586A">
        <w:t xml:space="preserve">Predlogi se priporočeno po pošti na naslov Občina Renče-Vogrsko, Bukovica 43, 5293 Volčja Draga, </w:t>
      </w:r>
      <w:r w:rsidRPr="0041586A">
        <w:rPr>
          <w:b/>
        </w:rPr>
        <w:t xml:space="preserve">najkasneje do vključno </w:t>
      </w:r>
      <w:r w:rsidR="005D1CCE">
        <w:rPr>
          <w:b/>
        </w:rPr>
        <w:t>8</w:t>
      </w:r>
      <w:r w:rsidRPr="0041586A">
        <w:rPr>
          <w:b/>
          <w:color w:val="auto"/>
        </w:rPr>
        <w:t xml:space="preserve">. 3. </w:t>
      </w:r>
      <w:r w:rsidRPr="0041586A">
        <w:rPr>
          <w:b/>
        </w:rPr>
        <w:t>202</w:t>
      </w:r>
      <w:r w:rsidR="005D1CCE">
        <w:rPr>
          <w:b/>
        </w:rPr>
        <w:t>3</w:t>
      </w:r>
      <w:r w:rsidRPr="0041586A">
        <w:rPr>
          <w:b/>
        </w:rPr>
        <w:t xml:space="preserve">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</w:p>
    <w:p w:rsidR="00484D23" w:rsidRPr="0041586A" w:rsidRDefault="00484D23" w:rsidP="00484D23">
      <w:pPr>
        <w:spacing w:after="0"/>
        <w:ind w:left="-5" w:right="167"/>
      </w:pPr>
      <w:r w:rsidRPr="0041586A">
        <w:t xml:space="preserve">Pravočasno vložene predloge za podelitev priznanj bo obravnavala in izbirala Komisija za mandatna vprašanja, volitve in imenovanja. Komisija bo oblikovala predlog za podelitev priznanj, o katerih bo odločil Občinski svet Občine Renče-Vogrsko s sklepi za posamezne prejemnike priznanj. </w:t>
      </w:r>
    </w:p>
    <w:p w:rsidR="00484D23" w:rsidRPr="0041586A" w:rsidRDefault="00484D23" w:rsidP="00484D23">
      <w:pPr>
        <w:spacing w:after="0"/>
        <w:ind w:left="-5" w:right="167"/>
      </w:pPr>
    </w:p>
    <w:p w:rsidR="00484D23" w:rsidRPr="0041586A" w:rsidRDefault="00484D23" w:rsidP="00484D23">
      <w:pPr>
        <w:spacing w:after="0"/>
        <w:ind w:left="-5" w:right="167"/>
      </w:pPr>
      <w:r w:rsidRPr="0041586A">
        <w:t>Komisija za mandatna vprašanja, volitve in imenovanja bo obravnavala le predloge, ki bodo vloženi v roku in po pogojih, določenim v tem razpisu.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</w:p>
    <w:p w:rsidR="00484D23" w:rsidRPr="0041586A" w:rsidRDefault="00484D23" w:rsidP="00484D23">
      <w:pPr>
        <w:spacing w:after="0"/>
        <w:ind w:left="-5" w:right="167"/>
        <w:rPr>
          <w:color w:val="auto"/>
        </w:rPr>
      </w:pPr>
      <w:r w:rsidRPr="0041586A">
        <w:t>Vse dodatne informacije v zvezi z razpisom se dobijo v poslovnem času občine na telefonski št. 051 647 004 ali po elektronski pošti</w:t>
      </w:r>
      <w:r w:rsidRPr="0041586A">
        <w:rPr>
          <w:color w:val="auto"/>
        </w:rPr>
        <w:t xml:space="preserve">: info@rence-vogrsko.si. </w:t>
      </w:r>
    </w:p>
    <w:p w:rsidR="00484D23" w:rsidRPr="0041586A" w:rsidRDefault="00484D23" w:rsidP="00484D23">
      <w:pPr>
        <w:spacing w:after="0" w:line="259" w:lineRule="auto"/>
        <w:ind w:left="0" w:firstLine="0"/>
        <w:jc w:val="left"/>
      </w:pPr>
      <w:r w:rsidRPr="0041586A">
        <w:rPr>
          <w:sz w:val="20"/>
        </w:rPr>
        <w:t xml:space="preserve"> </w:t>
      </w:r>
    </w:p>
    <w:p w:rsidR="00484D23" w:rsidRDefault="00484D23" w:rsidP="00484D2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-15" w:firstLine="0"/>
        <w:jc w:val="left"/>
        <w:rPr>
          <w:color w:val="auto"/>
        </w:rPr>
      </w:pPr>
    </w:p>
    <w:p w:rsidR="00484D23" w:rsidRDefault="00484D23" w:rsidP="00484D2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-15" w:firstLine="0"/>
        <w:jc w:val="left"/>
        <w:rPr>
          <w:color w:val="auto"/>
        </w:rPr>
      </w:pPr>
    </w:p>
    <w:p w:rsidR="00484D23" w:rsidRPr="0041586A" w:rsidRDefault="00484D23" w:rsidP="00484D2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-15" w:firstLine="0"/>
        <w:jc w:val="left"/>
        <w:rPr>
          <w:color w:val="auto"/>
        </w:rPr>
      </w:pPr>
      <w:r w:rsidRPr="0041586A">
        <w:rPr>
          <w:color w:val="auto"/>
        </w:rPr>
        <w:t>Številka: 0943-1/202</w:t>
      </w:r>
      <w:r w:rsidR="000B2653">
        <w:rPr>
          <w:color w:val="auto"/>
        </w:rPr>
        <w:t>3</w:t>
      </w:r>
      <w:r w:rsidRPr="0041586A">
        <w:rPr>
          <w:color w:val="auto"/>
        </w:rPr>
        <w:t xml:space="preserve">-1 </w:t>
      </w:r>
      <w:r w:rsidRPr="0041586A">
        <w:rPr>
          <w:color w:val="auto"/>
        </w:rPr>
        <w:tab/>
        <w:t xml:space="preserve"> </w:t>
      </w:r>
      <w:r w:rsidRPr="0041586A">
        <w:rPr>
          <w:color w:val="auto"/>
        </w:rPr>
        <w:tab/>
        <w:t xml:space="preserve"> </w:t>
      </w:r>
      <w:r w:rsidRPr="0041586A">
        <w:rPr>
          <w:color w:val="auto"/>
        </w:rPr>
        <w:tab/>
        <w:t xml:space="preserve"> </w:t>
      </w:r>
      <w:r w:rsidRPr="0041586A">
        <w:rPr>
          <w:color w:val="auto"/>
        </w:rPr>
        <w:tab/>
        <w:t xml:space="preserve"> </w:t>
      </w:r>
      <w:r w:rsidRPr="0041586A">
        <w:rPr>
          <w:color w:val="auto"/>
        </w:rPr>
        <w:tab/>
        <w:t xml:space="preserve"> </w:t>
      </w:r>
      <w:r w:rsidRPr="0041586A">
        <w:rPr>
          <w:color w:val="auto"/>
        </w:rPr>
        <w:tab/>
        <w:t xml:space="preserve">    </w:t>
      </w:r>
    </w:p>
    <w:p w:rsidR="00484D23" w:rsidRPr="0041586A" w:rsidRDefault="00484D23" w:rsidP="00484D23">
      <w:pPr>
        <w:tabs>
          <w:tab w:val="center" w:pos="2125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-15" w:firstLine="0"/>
        <w:jc w:val="left"/>
      </w:pPr>
      <w:r w:rsidRPr="0041586A">
        <w:rPr>
          <w:color w:val="auto"/>
        </w:rPr>
        <w:t xml:space="preserve">Bukovica, </w:t>
      </w:r>
      <w:r w:rsidR="000B2653">
        <w:rPr>
          <w:color w:val="auto"/>
        </w:rPr>
        <w:t>23</w:t>
      </w:r>
      <w:r w:rsidRPr="0041586A">
        <w:rPr>
          <w:color w:val="auto"/>
        </w:rPr>
        <w:t>. 2. 202</w:t>
      </w:r>
      <w:r w:rsidR="000B2653">
        <w:rPr>
          <w:color w:val="auto"/>
        </w:rPr>
        <w:t>3</w:t>
      </w:r>
      <w:r w:rsidRPr="0041586A">
        <w:tab/>
      </w:r>
      <w:r w:rsidRPr="0041586A">
        <w:rPr>
          <w:color w:val="FF0000"/>
        </w:rPr>
        <w:t xml:space="preserve">                </w:t>
      </w:r>
      <w:r w:rsidRPr="0041586A">
        <w:t xml:space="preserve">    </w:t>
      </w:r>
      <w:r w:rsidRPr="0041586A">
        <w:tab/>
        <w:t xml:space="preserve"> </w:t>
      </w:r>
      <w:r w:rsidRPr="0041586A">
        <w:tab/>
        <w:t xml:space="preserve"> </w:t>
      </w:r>
      <w:r w:rsidRPr="0041586A">
        <w:tab/>
        <w:t xml:space="preserve"> </w:t>
      </w:r>
      <w:r w:rsidRPr="0041586A">
        <w:tab/>
        <w:t xml:space="preserve"> </w:t>
      </w:r>
      <w:r w:rsidRPr="0041586A">
        <w:tab/>
        <w:t xml:space="preserve">        </w:t>
      </w:r>
    </w:p>
    <w:p w:rsidR="00484D23" w:rsidRDefault="00484D23" w:rsidP="00484D23">
      <w:pPr>
        <w:spacing w:after="0" w:line="259" w:lineRule="auto"/>
        <w:ind w:left="0" w:firstLine="0"/>
        <w:jc w:val="left"/>
      </w:pPr>
      <w:r w:rsidRPr="0041586A">
        <w:t xml:space="preserve"> </w:t>
      </w:r>
      <w:r w:rsidRPr="0041586A">
        <w:tab/>
      </w:r>
      <w:r w:rsidRPr="0041586A">
        <w:tab/>
      </w:r>
      <w:r w:rsidRPr="0041586A">
        <w:tab/>
      </w:r>
      <w:r w:rsidRPr="0041586A">
        <w:tab/>
      </w:r>
      <w:r w:rsidRPr="0041586A">
        <w:tab/>
      </w:r>
      <w:r w:rsidRPr="0041586A">
        <w:tab/>
      </w:r>
      <w:r w:rsidRPr="0041586A">
        <w:tab/>
      </w:r>
      <w:r w:rsidRPr="0041586A">
        <w:tab/>
      </w:r>
      <w:r w:rsidRPr="0041586A">
        <w:tab/>
      </w:r>
      <w:r w:rsidRPr="0041586A">
        <w:tab/>
        <w:t xml:space="preserve"> </w:t>
      </w: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Pr="0041586A" w:rsidRDefault="00484D23" w:rsidP="00484D23">
      <w:pPr>
        <w:spacing w:after="0" w:line="259" w:lineRule="auto"/>
        <w:ind w:left="6372" w:firstLine="708"/>
        <w:jc w:val="left"/>
      </w:pPr>
      <w:r w:rsidRPr="0041586A">
        <w:t>Tarik Žigon, l. r.</w:t>
      </w:r>
    </w:p>
    <w:p w:rsidR="00484D23" w:rsidRPr="0041586A" w:rsidRDefault="00484D23" w:rsidP="00484D23">
      <w:pPr>
        <w:spacing w:after="0"/>
        <w:ind w:left="7092" w:right="333"/>
      </w:pPr>
      <w:r w:rsidRPr="0041586A">
        <w:t xml:space="preserve">        Župan</w:t>
      </w:r>
      <w:r w:rsidRPr="0041586A">
        <w:rPr>
          <w:color w:val="FF0000"/>
        </w:rPr>
        <w:t xml:space="preserve"> </w:t>
      </w:r>
    </w:p>
    <w:p w:rsidR="00484D23" w:rsidRDefault="00484D23" w:rsidP="00484D23">
      <w:pPr>
        <w:spacing w:after="0" w:line="259" w:lineRule="auto"/>
        <w:ind w:left="0" w:firstLine="0"/>
        <w:jc w:val="left"/>
      </w:pPr>
      <w:r>
        <w:t xml:space="preserve"> </w:t>
      </w:r>
    </w:p>
    <w:p w:rsidR="00484D23" w:rsidRDefault="00484D23" w:rsidP="00484D23">
      <w:pPr>
        <w:spacing w:after="0" w:line="259" w:lineRule="auto"/>
        <w:ind w:left="0" w:firstLine="0"/>
        <w:jc w:val="left"/>
      </w:pPr>
      <w:r>
        <w:t xml:space="preserve"> </w:t>
      </w: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59" w:lineRule="auto"/>
        <w:ind w:left="0" w:firstLine="0"/>
        <w:jc w:val="left"/>
      </w:pPr>
    </w:p>
    <w:p w:rsidR="00484D23" w:rsidRDefault="00484D23" w:rsidP="00484D23">
      <w:pPr>
        <w:spacing w:after="0" w:line="240" w:lineRule="auto"/>
        <w:ind w:left="0" w:firstLine="0"/>
        <w:jc w:val="right"/>
        <w:rPr>
          <w:rFonts w:eastAsia="Times New Roman"/>
          <w:color w:val="auto"/>
          <w:sz w:val="20"/>
          <w:szCs w:val="20"/>
        </w:rPr>
      </w:pPr>
    </w:p>
    <w:p w:rsidR="00484D23" w:rsidRDefault="00484D23" w:rsidP="00484D23">
      <w:pPr>
        <w:spacing w:after="0" w:line="240" w:lineRule="auto"/>
        <w:ind w:left="0" w:firstLine="0"/>
        <w:jc w:val="right"/>
        <w:rPr>
          <w:rFonts w:eastAsia="Times New Roman"/>
          <w:color w:val="auto"/>
          <w:sz w:val="20"/>
          <w:szCs w:val="20"/>
        </w:rPr>
      </w:pPr>
    </w:p>
    <w:bookmarkEnd w:id="0"/>
    <w:p w:rsidR="00C5759D" w:rsidRDefault="00C5759D"/>
    <w:sectPr w:rsidR="00C5759D" w:rsidSect="00664391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4C9"/>
    <w:multiLevelType w:val="hybridMultilevel"/>
    <w:tmpl w:val="CCF8DAA6"/>
    <w:lvl w:ilvl="0" w:tplc="05608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061D"/>
    <w:multiLevelType w:val="hybridMultilevel"/>
    <w:tmpl w:val="699E3754"/>
    <w:lvl w:ilvl="0" w:tplc="DF82FDEC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4FE0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2F8C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0CDCC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217E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E3FD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6CC8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471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CB4E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55A44"/>
    <w:multiLevelType w:val="hybridMultilevel"/>
    <w:tmpl w:val="A6D25F94"/>
    <w:lvl w:ilvl="0" w:tplc="05608B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4FBD"/>
    <w:multiLevelType w:val="hybridMultilevel"/>
    <w:tmpl w:val="BDE20D7E"/>
    <w:lvl w:ilvl="0" w:tplc="05608B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65237"/>
    <w:multiLevelType w:val="hybridMultilevel"/>
    <w:tmpl w:val="8BBAD616"/>
    <w:lvl w:ilvl="0" w:tplc="52B09934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30208">
    <w:abstractNumId w:val="1"/>
  </w:num>
  <w:num w:numId="2" w16cid:durableId="987169260">
    <w:abstractNumId w:val="0"/>
  </w:num>
  <w:num w:numId="3" w16cid:durableId="2091079625">
    <w:abstractNumId w:val="4"/>
  </w:num>
  <w:num w:numId="4" w16cid:durableId="2119375311">
    <w:abstractNumId w:val="2"/>
  </w:num>
  <w:num w:numId="5" w16cid:durableId="1285766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23"/>
    <w:rsid w:val="0004440B"/>
    <w:rsid w:val="000B2653"/>
    <w:rsid w:val="00484D23"/>
    <w:rsid w:val="005D1CCE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814F"/>
  <w15:chartTrackingRefBased/>
  <w15:docId w15:val="{F1BA9E09-B757-4F4A-8878-416E6FE9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4D23"/>
    <w:pPr>
      <w:spacing w:after="5" w:line="258" w:lineRule="auto"/>
      <w:ind w:left="10" w:hanging="10"/>
      <w:jc w:val="both"/>
    </w:pPr>
    <w:rPr>
      <w:rFonts w:ascii="Arial" w:eastAsia="Arial" w:hAnsi="Arial" w:cs="Arial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ce-vogrsko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ce-vogrsk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nce-vogrsko.s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ce-vogrsko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</cp:revision>
  <cp:lastPrinted>2023-02-20T14:37:00Z</cp:lastPrinted>
  <dcterms:created xsi:type="dcterms:W3CDTF">2023-02-20T13:15:00Z</dcterms:created>
  <dcterms:modified xsi:type="dcterms:W3CDTF">2023-02-20T15:15:00Z</dcterms:modified>
</cp:coreProperties>
</file>