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A49" w:rsidRDefault="003440CE" w:rsidP="00E21F62">
      <w:pPr>
        <w:pStyle w:val="Brezrazmikov"/>
        <w:pBdr>
          <w:bottom w:val="single" w:sz="12" w:space="1" w:color="auto"/>
        </w:pBdr>
        <w:rPr>
          <w:rFonts w:ascii="Times New Roman" w:hAnsi="Times New Roman" w:cs="Times New Roman"/>
          <w:sz w:val="24"/>
          <w:szCs w:val="24"/>
        </w:rPr>
      </w:pPr>
      <w:r>
        <w:rPr>
          <w:rFonts w:ascii="Times New Roman" w:hAnsi="Times New Roman" w:cs="Times New Roman"/>
          <w:sz w:val="24"/>
          <w:szCs w:val="24"/>
        </w:rPr>
        <w:t>Bukovica 20</w:t>
      </w:r>
      <w:r w:rsidR="00E21F62">
        <w:rPr>
          <w:rFonts w:ascii="Times New Roman" w:hAnsi="Times New Roman" w:cs="Times New Roman"/>
          <w:sz w:val="24"/>
          <w:szCs w:val="24"/>
        </w:rPr>
        <w:t>.</w:t>
      </w:r>
      <w:r w:rsidR="00263448">
        <w:rPr>
          <w:rFonts w:ascii="Times New Roman" w:hAnsi="Times New Roman" w:cs="Times New Roman"/>
          <w:sz w:val="24"/>
          <w:szCs w:val="24"/>
        </w:rPr>
        <w:t xml:space="preserve"> 2</w:t>
      </w:r>
      <w:r w:rsidR="00E21F62">
        <w:rPr>
          <w:rFonts w:ascii="Times New Roman" w:hAnsi="Times New Roman" w:cs="Times New Roman"/>
          <w:sz w:val="24"/>
          <w:szCs w:val="24"/>
        </w:rPr>
        <w:t>.</w:t>
      </w:r>
      <w:r w:rsidR="00263448">
        <w:rPr>
          <w:rFonts w:ascii="Times New Roman" w:hAnsi="Times New Roman" w:cs="Times New Roman"/>
          <w:sz w:val="24"/>
          <w:szCs w:val="24"/>
        </w:rPr>
        <w:t xml:space="preserve"> </w:t>
      </w:r>
      <w:r w:rsidR="00E21F62">
        <w:rPr>
          <w:rFonts w:ascii="Times New Roman" w:hAnsi="Times New Roman" w:cs="Times New Roman"/>
          <w:sz w:val="24"/>
          <w:szCs w:val="24"/>
        </w:rPr>
        <w:t>20</w:t>
      </w:r>
      <w:r w:rsidR="00263448">
        <w:rPr>
          <w:rFonts w:ascii="Times New Roman" w:hAnsi="Times New Roman" w:cs="Times New Roman"/>
          <w:sz w:val="24"/>
          <w:szCs w:val="24"/>
        </w:rPr>
        <w:t>13</w:t>
      </w:r>
      <w:r w:rsidR="00E21F62">
        <w:rPr>
          <w:rFonts w:ascii="Times New Roman" w:hAnsi="Times New Roman" w:cs="Times New Roman"/>
          <w:sz w:val="24"/>
          <w:szCs w:val="24"/>
        </w:rPr>
        <w:tab/>
      </w:r>
      <w:r w:rsidR="00E21F62">
        <w:rPr>
          <w:rFonts w:ascii="Times New Roman" w:hAnsi="Times New Roman" w:cs="Times New Roman"/>
          <w:sz w:val="24"/>
          <w:szCs w:val="24"/>
        </w:rPr>
        <w:tab/>
      </w:r>
      <w:r w:rsidR="00E21F62">
        <w:rPr>
          <w:rFonts w:ascii="Times New Roman" w:hAnsi="Times New Roman" w:cs="Times New Roman"/>
          <w:sz w:val="24"/>
          <w:szCs w:val="24"/>
        </w:rPr>
        <w:tab/>
      </w:r>
      <w:r w:rsidR="00E21F62">
        <w:rPr>
          <w:rFonts w:ascii="Times New Roman" w:hAnsi="Times New Roman" w:cs="Times New Roman"/>
          <w:sz w:val="24"/>
          <w:szCs w:val="24"/>
        </w:rPr>
        <w:tab/>
      </w:r>
      <w:r w:rsidR="008D1412">
        <w:rPr>
          <w:rFonts w:ascii="Times New Roman" w:hAnsi="Times New Roman" w:cs="Times New Roman"/>
          <w:sz w:val="24"/>
          <w:szCs w:val="24"/>
        </w:rPr>
        <w:tab/>
      </w:r>
      <w:r w:rsidR="008D1412">
        <w:rPr>
          <w:rFonts w:ascii="Times New Roman" w:hAnsi="Times New Roman" w:cs="Times New Roman"/>
          <w:sz w:val="24"/>
          <w:szCs w:val="24"/>
        </w:rPr>
        <w:tab/>
      </w:r>
      <w:r w:rsidR="008D1412">
        <w:rPr>
          <w:rFonts w:ascii="Times New Roman" w:hAnsi="Times New Roman" w:cs="Times New Roman"/>
          <w:sz w:val="24"/>
          <w:szCs w:val="24"/>
        </w:rPr>
        <w:tab/>
      </w:r>
      <w:r w:rsidR="00E21F62">
        <w:rPr>
          <w:rFonts w:ascii="Times New Roman" w:hAnsi="Times New Roman" w:cs="Times New Roman"/>
          <w:sz w:val="24"/>
          <w:szCs w:val="24"/>
        </w:rPr>
        <w:t>OBČINA RENČE-VOGRSKO</w:t>
      </w:r>
    </w:p>
    <w:p w:rsidR="00E21F62" w:rsidRPr="00E21F62" w:rsidRDefault="00E21F62" w:rsidP="00E21F62">
      <w:pPr>
        <w:pStyle w:val="Brezrazmikov"/>
        <w:rPr>
          <w:rFonts w:ascii="Times New Roman" w:hAnsi="Times New Roman" w:cs="Times New Roman"/>
          <w:sz w:val="24"/>
          <w:szCs w:val="24"/>
        </w:rPr>
      </w:pPr>
    </w:p>
    <w:p w:rsidR="00175E41" w:rsidRDefault="00175E41" w:rsidP="00E21F62">
      <w:pPr>
        <w:pStyle w:val="Brezrazmikov"/>
        <w:jc w:val="center"/>
        <w:rPr>
          <w:rFonts w:ascii="Times New Roman" w:hAnsi="Times New Roman" w:cs="Times New Roman"/>
          <w:b/>
          <w:sz w:val="40"/>
          <w:szCs w:val="40"/>
        </w:rPr>
      </w:pPr>
    </w:p>
    <w:p w:rsidR="00725A49" w:rsidRPr="008D1412" w:rsidRDefault="00725A49" w:rsidP="00E21F62">
      <w:pPr>
        <w:pStyle w:val="Brezrazmikov"/>
        <w:jc w:val="center"/>
        <w:rPr>
          <w:rFonts w:ascii="Times New Roman" w:hAnsi="Times New Roman" w:cs="Times New Roman"/>
          <w:b/>
          <w:sz w:val="40"/>
          <w:szCs w:val="40"/>
        </w:rPr>
      </w:pPr>
      <w:r w:rsidRPr="008D1412">
        <w:rPr>
          <w:rFonts w:ascii="Times New Roman" w:hAnsi="Times New Roman" w:cs="Times New Roman"/>
          <w:b/>
          <w:sz w:val="40"/>
          <w:szCs w:val="40"/>
        </w:rPr>
        <w:t>PRIJAVNI LIS</w:t>
      </w:r>
      <w:r w:rsidR="00966E8A" w:rsidRPr="008D1412">
        <w:rPr>
          <w:rFonts w:ascii="Times New Roman" w:hAnsi="Times New Roman" w:cs="Times New Roman"/>
          <w:b/>
          <w:sz w:val="40"/>
          <w:szCs w:val="40"/>
        </w:rPr>
        <w:t>T</w:t>
      </w:r>
      <w:r w:rsidRPr="008D1412">
        <w:rPr>
          <w:rFonts w:ascii="Times New Roman" w:hAnsi="Times New Roman" w:cs="Times New Roman"/>
          <w:b/>
          <w:sz w:val="40"/>
          <w:szCs w:val="40"/>
        </w:rPr>
        <w:t xml:space="preserve"> ZA NUSZ</w:t>
      </w:r>
    </w:p>
    <w:p w:rsidR="00725A49" w:rsidRPr="00E21F62" w:rsidRDefault="00725A49" w:rsidP="00E21F62">
      <w:pPr>
        <w:rPr>
          <w:rFonts w:ascii="Times New Roman" w:hAnsi="Times New Roman" w:cs="Times New Roman"/>
        </w:rPr>
      </w:pPr>
    </w:p>
    <w:p w:rsidR="001512EF" w:rsidRPr="000C759F" w:rsidRDefault="001512EF" w:rsidP="00725A49">
      <w:pPr>
        <w:pStyle w:val="Brezrazmikov"/>
        <w:rPr>
          <w:rFonts w:ascii="Times New Roman" w:hAnsi="Times New Roman" w:cs="Times New Roman"/>
          <w:b/>
        </w:rPr>
      </w:pPr>
      <w:r w:rsidRPr="001512EF">
        <w:rPr>
          <w:rFonts w:ascii="Times New Roman" w:hAnsi="Times New Roman" w:cs="Times New Roman"/>
          <w:b/>
        </w:rPr>
        <w:t>ZAVEZANEC:</w:t>
      </w:r>
      <w:r w:rsidRPr="001512EF">
        <w:rPr>
          <w:rFonts w:ascii="Times New Roman" w:hAnsi="Times New Roman" w:cs="Times New Roman"/>
          <w:b/>
        </w:rPr>
        <w:tab/>
      </w:r>
    </w:p>
    <w:p w:rsidR="001512EF" w:rsidRDefault="001512EF" w:rsidP="001512EF">
      <w:pPr>
        <w:pStyle w:val="Brezrazmikov"/>
        <w:spacing w:line="360" w:lineRule="auto"/>
        <w:rPr>
          <w:rFonts w:ascii="Times New Roman" w:hAnsi="Times New Roman" w:cs="Times New Roman"/>
        </w:rPr>
      </w:pPr>
      <w:r>
        <w:rPr>
          <w:rFonts w:ascii="Times New Roman" w:hAnsi="Times New Roman" w:cs="Times New Roman"/>
        </w:rPr>
        <w:t xml:space="preserve">NAZIV PODJETJA ali </w:t>
      </w:r>
    </w:p>
    <w:p w:rsidR="00725A49" w:rsidRPr="00E21F62" w:rsidRDefault="001512EF" w:rsidP="001512EF">
      <w:pPr>
        <w:pStyle w:val="Brezrazmikov"/>
        <w:spacing w:line="360" w:lineRule="auto"/>
        <w:rPr>
          <w:rFonts w:ascii="Times New Roman" w:hAnsi="Times New Roman" w:cs="Times New Roman"/>
        </w:rPr>
      </w:pPr>
      <w:r>
        <w:rPr>
          <w:rFonts w:ascii="Times New Roman" w:hAnsi="Times New Roman" w:cs="Times New Roman"/>
        </w:rPr>
        <w:t xml:space="preserve">NAZIV SAMOSTOJNEGA PODJETNIKA    </w:t>
      </w:r>
      <w:r>
        <w:rPr>
          <w:rFonts w:ascii="Times New Roman" w:hAnsi="Times New Roman" w:cs="Times New Roman"/>
        </w:rPr>
        <w:tab/>
      </w:r>
      <w:r w:rsidR="00725A49" w:rsidRPr="00E21F62">
        <w:rPr>
          <w:rFonts w:ascii="Times New Roman" w:hAnsi="Times New Roman" w:cs="Times New Roman"/>
        </w:rPr>
        <w:t>_____</w:t>
      </w:r>
      <w:r w:rsidR="00E21F62" w:rsidRPr="00E21F62">
        <w:rPr>
          <w:rFonts w:ascii="Times New Roman" w:hAnsi="Times New Roman" w:cs="Times New Roman"/>
        </w:rPr>
        <w:t>_________________________________________</w:t>
      </w:r>
      <w:r>
        <w:rPr>
          <w:rFonts w:ascii="Times New Roman" w:hAnsi="Times New Roman" w:cs="Times New Roman"/>
        </w:rPr>
        <w:t>__</w:t>
      </w:r>
    </w:p>
    <w:p w:rsidR="00725A49" w:rsidRDefault="001512EF" w:rsidP="001512EF">
      <w:pPr>
        <w:pStyle w:val="Brezrazmikov"/>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________________________________________________</w:t>
      </w:r>
    </w:p>
    <w:p w:rsidR="001512EF" w:rsidRDefault="001512EF" w:rsidP="001512EF">
      <w:pPr>
        <w:pStyle w:val="Brezrazmikov"/>
        <w:spacing w:line="276" w:lineRule="auto"/>
        <w:rPr>
          <w:rFonts w:ascii="Times New Roman" w:hAnsi="Times New Roman" w:cs="Times New Roman"/>
        </w:rPr>
      </w:pPr>
    </w:p>
    <w:p w:rsidR="001512EF" w:rsidRDefault="00601093" w:rsidP="001512EF">
      <w:pPr>
        <w:pStyle w:val="Brezrazmikov"/>
        <w:spacing w:line="360" w:lineRule="auto"/>
        <w:rPr>
          <w:rFonts w:ascii="Times New Roman" w:hAnsi="Times New Roman" w:cs="Times New Roman"/>
        </w:rPr>
      </w:pPr>
      <w:r>
        <w:rPr>
          <w:rFonts w:ascii="Times New Roman" w:hAnsi="Times New Roman" w:cs="Times New Roman"/>
        </w:rPr>
        <w:t>DAVČNA ŠTEVILKA</w:t>
      </w:r>
      <w:r w:rsidR="001512EF">
        <w:rPr>
          <w:rFonts w:ascii="Times New Roman" w:hAnsi="Times New Roman" w:cs="Times New Roman"/>
        </w:rPr>
        <w:t xml:space="preserve"> PODJETJA ali</w:t>
      </w:r>
    </w:p>
    <w:p w:rsidR="001512EF" w:rsidRDefault="00601093" w:rsidP="000C759F">
      <w:pPr>
        <w:pStyle w:val="Brezrazmikov"/>
        <w:rPr>
          <w:rFonts w:ascii="Times New Roman" w:hAnsi="Times New Roman" w:cs="Times New Roman"/>
        </w:rPr>
      </w:pPr>
      <w:r>
        <w:rPr>
          <w:rFonts w:ascii="Times New Roman" w:hAnsi="Times New Roman" w:cs="Times New Roman"/>
        </w:rPr>
        <w:t>DAVČNA</w:t>
      </w:r>
      <w:r w:rsidR="001512EF">
        <w:rPr>
          <w:rFonts w:ascii="Times New Roman" w:hAnsi="Times New Roman" w:cs="Times New Roman"/>
        </w:rPr>
        <w:t xml:space="preserve"> ŠTEVILKA S.P. IN </w:t>
      </w:r>
    </w:p>
    <w:p w:rsidR="00725A49" w:rsidRPr="00E21F62" w:rsidRDefault="001512EF" w:rsidP="001512EF">
      <w:pPr>
        <w:pStyle w:val="Brezrazmikov"/>
        <w:spacing w:line="360" w:lineRule="auto"/>
        <w:rPr>
          <w:rFonts w:ascii="Times New Roman" w:hAnsi="Times New Roman" w:cs="Times New Roman"/>
        </w:rPr>
      </w:pPr>
      <w:r>
        <w:rPr>
          <w:rFonts w:ascii="Times New Roman" w:hAnsi="Times New Roman" w:cs="Times New Roman"/>
        </w:rPr>
        <w:t>EMŠO SAMOSTOJNEGA PODJETNIKA</w:t>
      </w:r>
      <w:r>
        <w:rPr>
          <w:rFonts w:ascii="Times New Roman" w:hAnsi="Times New Roman" w:cs="Times New Roman"/>
        </w:rPr>
        <w:tab/>
      </w:r>
      <w:r w:rsidR="00725A49" w:rsidRPr="00E21F62">
        <w:rPr>
          <w:rFonts w:ascii="Times New Roman" w:hAnsi="Times New Roman" w:cs="Times New Roman"/>
        </w:rPr>
        <w:t>_____________________________________</w:t>
      </w:r>
      <w:r w:rsidR="00E21F62" w:rsidRPr="00E21F62">
        <w:rPr>
          <w:rFonts w:ascii="Times New Roman" w:hAnsi="Times New Roman" w:cs="Times New Roman"/>
        </w:rPr>
        <w:t>_________</w:t>
      </w:r>
      <w:r>
        <w:rPr>
          <w:rFonts w:ascii="Times New Roman" w:hAnsi="Times New Roman" w:cs="Times New Roman"/>
        </w:rPr>
        <w:t>__</w:t>
      </w:r>
    </w:p>
    <w:p w:rsidR="00725A49" w:rsidRDefault="001512EF" w:rsidP="001512EF">
      <w:pPr>
        <w:pStyle w:val="Brezrazmikov"/>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________________________________________________</w:t>
      </w:r>
    </w:p>
    <w:p w:rsidR="001512EF" w:rsidRPr="00E21F62" w:rsidRDefault="001512EF" w:rsidP="001512EF">
      <w:pPr>
        <w:pStyle w:val="Brezrazmikov"/>
        <w:spacing w:line="276" w:lineRule="auto"/>
        <w:rPr>
          <w:rFonts w:ascii="Times New Roman" w:hAnsi="Times New Roman" w:cs="Times New Roman"/>
        </w:rPr>
      </w:pPr>
    </w:p>
    <w:p w:rsidR="00725A49" w:rsidRPr="00E21F62" w:rsidRDefault="00725A49" w:rsidP="00725A49">
      <w:pPr>
        <w:pStyle w:val="Brezrazmikov"/>
        <w:rPr>
          <w:rFonts w:ascii="Times New Roman" w:hAnsi="Times New Roman" w:cs="Times New Roman"/>
        </w:rPr>
      </w:pPr>
      <w:r w:rsidRPr="00E21F62">
        <w:rPr>
          <w:rFonts w:ascii="Times New Roman" w:hAnsi="Times New Roman" w:cs="Times New Roman"/>
        </w:rPr>
        <w:t xml:space="preserve">NASLOV STALNEGA PREBIVALIŠČA </w:t>
      </w:r>
    </w:p>
    <w:p w:rsidR="00725A49" w:rsidRPr="00E21F62" w:rsidRDefault="00725A49" w:rsidP="00CC5D71">
      <w:pPr>
        <w:pStyle w:val="Brezrazmikov"/>
        <w:spacing w:line="360" w:lineRule="auto"/>
        <w:rPr>
          <w:rFonts w:ascii="Times New Roman" w:hAnsi="Times New Roman" w:cs="Times New Roman"/>
        </w:rPr>
      </w:pPr>
      <w:r w:rsidRPr="00E21F62">
        <w:rPr>
          <w:rFonts w:ascii="Times New Roman" w:hAnsi="Times New Roman" w:cs="Times New Roman"/>
        </w:rPr>
        <w:t>ZAVEZANCA</w:t>
      </w:r>
      <w:r w:rsidR="00E21F62" w:rsidRPr="00E21F62">
        <w:rPr>
          <w:rFonts w:ascii="Times New Roman" w:hAnsi="Times New Roman" w:cs="Times New Roman"/>
        </w:rPr>
        <w:tab/>
      </w:r>
      <w:r w:rsidR="00E21F62" w:rsidRPr="00E21F62">
        <w:rPr>
          <w:rFonts w:ascii="Times New Roman" w:hAnsi="Times New Roman" w:cs="Times New Roman"/>
        </w:rPr>
        <w:tab/>
      </w:r>
      <w:r w:rsidR="00E21F62" w:rsidRPr="00E21F62">
        <w:rPr>
          <w:rFonts w:ascii="Times New Roman" w:hAnsi="Times New Roman" w:cs="Times New Roman"/>
        </w:rPr>
        <w:tab/>
      </w:r>
      <w:r w:rsidR="00E21F62" w:rsidRPr="00E21F62">
        <w:rPr>
          <w:rFonts w:ascii="Times New Roman" w:hAnsi="Times New Roman" w:cs="Times New Roman"/>
        </w:rPr>
        <w:tab/>
      </w:r>
      <w:r w:rsidR="001512EF">
        <w:rPr>
          <w:rFonts w:ascii="Times New Roman" w:hAnsi="Times New Roman" w:cs="Times New Roman"/>
        </w:rPr>
        <w:tab/>
      </w:r>
      <w:r w:rsidRPr="00E21F62">
        <w:rPr>
          <w:rFonts w:ascii="Times New Roman" w:hAnsi="Times New Roman" w:cs="Times New Roman"/>
        </w:rPr>
        <w:t>_____________________________________</w:t>
      </w:r>
      <w:r w:rsidR="00E21F62" w:rsidRPr="00E21F62">
        <w:rPr>
          <w:rFonts w:ascii="Times New Roman" w:hAnsi="Times New Roman" w:cs="Times New Roman"/>
        </w:rPr>
        <w:t>__</w:t>
      </w:r>
      <w:r w:rsidR="001512EF">
        <w:rPr>
          <w:rFonts w:ascii="Times New Roman" w:hAnsi="Times New Roman" w:cs="Times New Roman"/>
        </w:rPr>
        <w:t>_________</w:t>
      </w:r>
    </w:p>
    <w:p w:rsidR="001512EF" w:rsidRDefault="00CC5D71" w:rsidP="00CC5D71">
      <w:pPr>
        <w:pStyle w:val="Brezrazmikov"/>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________________________________________________</w:t>
      </w:r>
    </w:p>
    <w:p w:rsidR="00CC5D71" w:rsidRDefault="00CC5D71" w:rsidP="00CC5D71">
      <w:pPr>
        <w:pStyle w:val="Brezrazmikov"/>
        <w:spacing w:line="276" w:lineRule="auto"/>
        <w:rPr>
          <w:rFonts w:ascii="Times New Roman" w:hAnsi="Times New Roman" w:cs="Times New Roman"/>
        </w:rPr>
      </w:pPr>
    </w:p>
    <w:p w:rsidR="001512EF" w:rsidRDefault="00725A49" w:rsidP="000C759F">
      <w:pPr>
        <w:pStyle w:val="Brezrazmikov"/>
        <w:rPr>
          <w:rFonts w:ascii="Times New Roman" w:hAnsi="Times New Roman" w:cs="Times New Roman"/>
        </w:rPr>
      </w:pPr>
      <w:r w:rsidRPr="00E21F62">
        <w:rPr>
          <w:rFonts w:ascii="Times New Roman" w:hAnsi="Times New Roman" w:cs="Times New Roman"/>
        </w:rPr>
        <w:t xml:space="preserve">NASLOV </w:t>
      </w:r>
      <w:r w:rsidR="001512EF">
        <w:rPr>
          <w:rFonts w:ascii="Times New Roman" w:hAnsi="Times New Roman" w:cs="Times New Roman"/>
        </w:rPr>
        <w:t xml:space="preserve">POSLOVNE-PROIZVODNE STAVBE, </w:t>
      </w:r>
    </w:p>
    <w:p w:rsidR="00725A49" w:rsidRPr="00E21F62" w:rsidRDefault="001512EF" w:rsidP="001512EF">
      <w:pPr>
        <w:pStyle w:val="Brezrazmikov"/>
        <w:spacing w:line="360" w:lineRule="auto"/>
        <w:rPr>
          <w:rFonts w:ascii="Times New Roman" w:hAnsi="Times New Roman" w:cs="Times New Roman"/>
        </w:rPr>
      </w:pPr>
      <w:r>
        <w:rPr>
          <w:rFonts w:ascii="Times New Roman" w:hAnsi="Times New Roman" w:cs="Times New Roman"/>
        </w:rPr>
        <w:t>ZA KATERO BO PLAČEVAL NUSZ</w:t>
      </w:r>
      <w:r>
        <w:rPr>
          <w:rFonts w:ascii="Times New Roman" w:hAnsi="Times New Roman" w:cs="Times New Roman"/>
        </w:rPr>
        <w:tab/>
      </w:r>
      <w:r>
        <w:rPr>
          <w:rFonts w:ascii="Times New Roman" w:hAnsi="Times New Roman" w:cs="Times New Roman"/>
        </w:rPr>
        <w:tab/>
      </w:r>
      <w:r w:rsidR="00725A49" w:rsidRPr="00E21F62">
        <w:rPr>
          <w:rFonts w:ascii="Times New Roman" w:hAnsi="Times New Roman" w:cs="Times New Roman"/>
        </w:rPr>
        <w:t>____________</w:t>
      </w:r>
      <w:r w:rsidR="00E21F62">
        <w:rPr>
          <w:rFonts w:ascii="Times New Roman" w:hAnsi="Times New Roman" w:cs="Times New Roman"/>
        </w:rPr>
        <w:t>______</w:t>
      </w:r>
      <w:r>
        <w:rPr>
          <w:rFonts w:ascii="Times New Roman" w:hAnsi="Times New Roman" w:cs="Times New Roman"/>
        </w:rPr>
        <w:t>______________________________</w:t>
      </w:r>
    </w:p>
    <w:p w:rsidR="00725A49" w:rsidRPr="00E21F62" w:rsidRDefault="001512EF" w:rsidP="001512EF">
      <w:pPr>
        <w:pStyle w:val="Brezrazmikov"/>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________________________________________________</w:t>
      </w:r>
    </w:p>
    <w:p w:rsidR="008D1412" w:rsidRPr="00E21F62" w:rsidRDefault="008D1412" w:rsidP="001512EF">
      <w:pPr>
        <w:pStyle w:val="Brezrazmikov"/>
        <w:spacing w:line="276" w:lineRule="auto"/>
        <w:rPr>
          <w:rFonts w:ascii="Times New Roman" w:hAnsi="Times New Roman" w:cs="Times New Roman"/>
        </w:rPr>
      </w:pPr>
    </w:p>
    <w:p w:rsidR="00725A49" w:rsidRPr="00E21F62" w:rsidRDefault="00725A49" w:rsidP="008A68C0">
      <w:pPr>
        <w:pStyle w:val="Brezrazmikov"/>
        <w:rPr>
          <w:rFonts w:ascii="Times New Roman" w:hAnsi="Times New Roman" w:cs="Times New Roman"/>
        </w:rPr>
      </w:pPr>
      <w:r w:rsidRPr="00E21F62">
        <w:rPr>
          <w:rFonts w:ascii="Times New Roman" w:hAnsi="Times New Roman" w:cs="Times New Roman"/>
        </w:rPr>
        <w:t>KORISTNA (NETO)</w:t>
      </w:r>
      <w:r w:rsidR="00F95445">
        <w:rPr>
          <w:rFonts w:ascii="Times New Roman" w:hAnsi="Times New Roman" w:cs="Times New Roman"/>
        </w:rPr>
        <w:t xml:space="preserve"> </w:t>
      </w:r>
      <w:r w:rsidRPr="00E21F62">
        <w:rPr>
          <w:rFonts w:ascii="Times New Roman" w:hAnsi="Times New Roman" w:cs="Times New Roman"/>
        </w:rPr>
        <w:t xml:space="preserve">POVRŠINA </w:t>
      </w:r>
      <w:r w:rsidR="006519C3" w:rsidRPr="00E21F62">
        <w:rPr>
          <w:rFonts w:ascii="Times New Roman" w:hAnsi="Times New Roman" w:cs="Times New Roman"/>
        </w:rPr>
        <w:tab/>
      </w:r>
      <w:r w:rsidR="006519C3" w:rsidRPr="00E21F62">
        <w:rPr>
          <w:rFonts w:ascii="Times New Roman" w:hAnsi="Times New Roman" w:cs="Times New Roman"/>
        </w:rPr>
        <w:tab/>
      </w:r>
      <w:r w:rsidR="006519C3" w:rsidRPr="00E21F62">
        <w:rPr>
          <w:rFonts w:ascii="Times New Roman" w:hAnsi="Times New Roman" w:cs="Times New Roman"/>
        </w:rPr>
        <w:tab/>
      </w:r>
      <w:r w:rsidR="006519C3" w:rsidRPr="00E21F62">
        <w:rPr>
          <w:rFonts w:ascii="Times New Roman" w:hAnsi="Times New Roman" w:cs="Times New Roman"/>
        </w:rPr>
        <w:tab/>
      </w:r>
    </w:p>
    <w:p w:rsidR="001512EF" w:rsidRDefault="001512EF" w:rsidP="008A68C0">
      <w:pPr>
        <w:pStyle w:val="Brezrazmikov"/>
        <w:rPr>
          <w:rFonts w:ascii="Times New Roman" w:hAnsi="Times New Roman" w:cs="Times New Roman"/>
        </w:rPr>
      </w:pPr>
      <w:r>
        <w:rPr>
          <w:rFonts w:ascii="Times New Roman" w:hAnsi="Times New Roman" w:cs="Times New Roman"/>
        </w:rPr>
        <w:t xml:space="preserve">ZAPRTIH POSLOVNIH-PROIZVODNIH </w:t>
      </w:r>
    </w:p>
    <w:p w:rsidR="00725A49" w:rsidRPr="00E21F62" w:rsidRDefault="001512EF" w:rsidP="008A68C0">
      <w:pPr>
        <w:pStyle w:val="Brezrazmikov"/>
        <w:rPr>
          <w:rFonts w:ascii="Times New Roman" w:hAnsi="Times New Roman" w:cs="Times New Roman"/>
        </w:rPr>
      </w:pPr>
      <w:r>
        <w:rPr>
          <w:rFonts w:ascii="Times New Roman" w:hAnsi="Times New Roman" w:cs="Times New Roman"/>
        </w:rPr>
        <w:t>PROSTOROV</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D6F82">
        <w:rPr>
          <w:rFonts w:ascii="Times New Roman" w:hAnsi="Times New Roman" w:cs="Times New Roman"/>
        </w:rPr>
        <w:tab/>
      </w:r>
      <w:r w:rsidR="006519C3" w:rsidRPr="00E21F62">
        <w:rPr>
          <w:rFonts w:ascii="Times New Roman" w:hAnsi="Times New Roman" w:cs="Times New Roman"/>
        </w:rPr>
        <w:t>__________________ m2</w:t>
      </w:r>
    </w:p>
    <w:p w:rsidR="006519C3" w:rsidRPr="00E21F62" w:rsidRDefault="006519C3" w:rsidP="00F650A3">
      <w:pPr>
        <w:pStyle w:val="Brezrazmikov"/>
        <w:spacing w:line="276" w:lineRule="auto"/>
        <w:rPr>
          <w:rFonts w:ascii="Times New Roman" w:hAnsi="Times New Roman" w:cs="Times New Roman"/>
        </w:rPr>
      </w:pPr>
    </w:p>
    <w:p w:rsidR="003375A8" w:rsidRDefault="003375A8" w:rsidP="008A68C0">
      <w:pPr>
        <w:pStyle w:val="Brezrazmikov"/>
        <w:rPr>
          <w:rFonts w:ascii="Times New Roman" w:hAnsi="Times New Roman" w:cs="Times New Roman"/>
        </w:rPr>
      </w:pPr>
      <w:r>
        <w:rPr>
          <w:rFonts w:ascii="Times New Roman" w:hAnsi="Times New Roman" w:cs="Times New Roman"/>
        </w:rPr>
        <w:t xml:space="preserve">POVRŠINA MOREBITNEGA ZUNANJEGA </w:t>
      </w:r>
    </w:p>
    <w:p w:rsidR="003375A8" w:rsidRDefault="003375A8" w:rsidP="008A68C0">
      <w:pPr>
        <w:pStyle w:val="Brezrazmikov"/>
        <w:rPr>
          <w:rFonts w:ascii="Times New Roman" w:hAnsi="Times New Roman" w:cs="Times New Roman"/>
        </w:rPr>
      </w:pPr>
      <w:r>
        <w:rPr>
          <w:rFonts w:ascii="Times New Roman" w:hAnsi="Times New Roman" w:cs="Times New Roman"/>
        </w:rPr>
        <w:t xml:space="preserve">PROSTORA, KI JE PROGRAMSKO VEZAN </w:t>
      </w:r>
    </w:p>
    <w:p w:rsidR="003375A8" w:rsidRDefault="003375A8" w:rsidP="008A68C0">
      <w:pPr>
        <w:pStyle w:val="Brezrazmikov"/>
        <w:rPr>
          <w:rFonts w:ascii="Times New Roman" w:hAnsi="Times New Roman" w:cs="Times New Roman"/>
        </w:rPr>
      </w:pPr>
      <w:r>
        <w:rPr>
          <w:rFonts w:ascii="Times New Roman" w:hAnsi="Times New Roman" w:cs="Times New Roman"/>
        </w:rPr>
        <w:t>Z DEJAVNOSTJO V STAVBI</w:t>
      </w:r>
    </w:p>
    <w:p w:rsidR="000C759F" w:rsidRPr="00E67A2B" w:rsidRDefault="003375A8" w:rsidP="000C759F">
      <w:pPr>
        <w:pStyle w:val="Brezrazmikov"/>
        <w:rPr>
          <w:rFonts w:ascii="Times New Roman" w:hAnsi="Times New Roman" w:cs="Times New Roman"/>
          <w:sz w:val="18"/>
          <w:szCs w:val="18"/>
        </w:rPr>
      </w:pPr>
      <w:r w:rsidRPr="00E67A2B">
        <w:rPr>
          <w:rFonts w:ascii="Times New Roman" w:hAnsi="Times New Roman" w:cs="Times New Roman"/>
          <w:sz w:val="18"/>
          <w:szCs w:val="18"/>
        </w:rPr>
        <w:t>Vrste zunanjih prostorov: gostinske terase</w:t>
      </w:r>
      <w:r w:rsidR="000C759F" w:rsidRPr="00E67A2B">
        <w:rPr>
          <w:rFonts w:ascii="Times New Roman" w:hAnsi="Times New Roman" w:cs="Times New Roman"/>
          <w:sz w:val="18"/>
          <w:szCs w:val="18"/>
        </w:rPr>
        <w:t xml:space="preserve"> </w:t>
      </w:r>
      <w:r w:rsidR="00E67A2B" w:rsidRPr="00E67A2B">
        <w:rPr>
          <w:rFonts w:ascii="Times New Roman" w:hAnsi="Times New Roman" w:cs="Times New Roman"/>
          <w:sz w:val="18"/>
          <w:szCs w:val="18"/>
        </w:rPr>
        <w:tab/>
      </w:r>
      <w:r w:rsidR="00E67A2B" w:rsidRPr="00E67A2B">
        <w:rPr>
          <w:rFonts w:ascii="Times New Roman" w:hAnsi="Times New Roman" w:cs="Times New Roman"/>
          <w:sz w:val="18"/>
          <w:szCs w:val="18"/>
        </w:rPr>
        <w:tab/>
      </w:r>
      <w:r w:rsidR="00E67A2B" w:rsidRPr="00E67A2B">
        <w:rPr>
          <w:rFonts w:ascii="Times New Roman" w:hAnsi="Times New Roman" w:cs="Times New Roman"/>
          <w:sz w:val="18"/>
          <w:szCs w:val="18"/>
        </w:rPr>
        <w:tab/>
      </w:r>
      <w:r w:rsidR="00E67A2B" w:rsidRPr="00E67A2B">
        <w:rPr>
          <w:rFonts w:ascii="Times New Roman" w:hAnsi="Times New Roman" w:cs="Times New Roman"/>
          <w:sz w:val="18"/>
          <w:szCs w:val="18"/>
        </w:rPr>
        <w:tab/>
      </w:r>
      <w:r w:rsidR="00E67A2B" w:rsidRPr="00E67A2B">
        <w:rPr>
          <w:rFonts w:ascii="Times New Roman" w:hAnsi="Times New Roman" w:cs="Times New Roman"/>
          <w:sz w:val="18"/>
          <w:szCs w:val="18"/>
        </w:rPr>
        <w:tab/>
        <w:t xml:space="preserve"> </w:t>
      </w:r>
    </w:p>
    <w:p w:rsidR="000C759F" w:rsidRPr="00E67A2B" w:rsidRDefault="000C759F" w:rsidP="000C759F">
      <w:pPr>
        <w:pStyle w:val="Brezrazmikov"/>
        <w:rPr>
          <w:rFonts w:ascii="Times New Roman" w:hAnsi="Times New Roman" w:cs="Times New Roman"/>
          <w:sz w:val="18"/>
          <w:szCs w:val="18"/>
        </w:rPr>
      </w:pPr>
      <w:r w:rsidRPr="00E67A2B">
        <w:rPr>
          <w:rFonts w:ascii="Times New Roman" w:hAnsi="Times New Roman" w:cs="Times New Roman"/>
          <w:sz w:val="18"/>
          <w:szCs w:val="18"/>
        </w:rPr>
        <w:t>in plesišča, površine za kampiranje,</w:t>
      </w:r>
      <w:r w:rsidR="00E67A2B" w:rsidRPr="00E67A2B">
        <w:rPr>
          <w:rFonts w:ascii="Times New Roman" w:hAnsi="Times New Roman" w:cs="Times New Roman"/>
          <w:sz w:val="18"/>
          <w:szCs w:val="18"/>
        </w:rPr>
        <w:tab/>
      </w:r>
      <w:r w:rsidR="00E67A2B" w:rsidRPr="00E67A2B">
        <w:rPr>
          <w:rFonts w:ascii="Times New Roman" w:hAnsi="Times New Roman" w:cs="Times New Roman"/>
          <w:sz w:val="18"/>
          <w:szCs w:val="18"/>
        </w:rPr>
        <w:tab/>
      </w:r>
      <w:r w:rsidR="00E67A2B" w:rsidRPr="00E67A2B">
        <w:rPr>
          <w:rFonts w:ascii="Times New Roman" w:hAnsi="Times New Roman" w:cs="Times New Roman"/>
          <w:sz w:val="18"/>
          <w:szCs w:val="18"/>
        </w:rPr>
        <w:tab/>
      </w:r>
      <w:r w:rsidR="00E67A2B" w:rsidRPr="00E67A2B">
        <w:rPr>
          <w:rFonts w:ascii="Times New Roman" w:hAnsi="Times New Roman" w:cs="Times New Roman"/>
          <w:sz w:val="18"/>
          <w:szCs w:val="18"/>
        </w:rPr>
        <w:tab/>
      </w:r>
      <w:r w:rsidR="00E67A2B" w:rsidRPr="00E67A2B">
        <w:rPr>
          <w:rFonts w:ascii="Times New Roman" w:hAnsi="Times New Roman" w:cs="Times New Roman"/>
          <w:sz w:val="18"/>
          <w:szCs w:val="18"/>
        </w:rPr>
        <w:tab/>
      </w:r>
      <w:r w:rsidR="00E67A2B" w:rsidRPr="00E67A2B">
        <w:rPr>
          <w:rFonts w:ascii="Times New Roman" w:hAnsi="Times New Roman" w:cs="Times New Roman"/>
          <w:sz w:val="18"/>
          <w:szCs w:val="18"/>
        </w:rPr>
        <w:tab/>
      </w:r>
    </w:p>
    <w:p w:rsidR="000C759F" w:rsidRPr="00E67A2B" w:rsidRDefault="000C759F" w:rsidP="000C759F">
      <w:pPr>
        <w:pStyle w:val="Brezrazmikov"/>
        <w:rPr>
          <w:rFonts w:ascii="Times New Roman" w:hAnsi="Times New Roman" w:cs="Times New Roman"/>
          <w:sz w:val="18"/>
          <w:szCs w:val="18"/>
        </w:rPr>
      </w:pPr>
      <w:r w:rsidRPr="00E67A2B">
        <w:rPr>
          <w:rFonts w:ascii="Times New Roman" w:hAnsi="Times New Roman" w:cs="Times New Roman"/>
          <w:sz w:val="18"/>
          <w:szCs w:val="18"/>
        </w:rPr>
        <w:t>odkrita skladišča, odlagališča mineralnih surovin,</w:t>
      </w:r>
      <w:r w:rsidR="00E67A2B" w:rsidRPr="00E67A2B">
        <w:rPr>
          <w:rFonts w:ascii="Times New Roman" w:hAnsi="Times New Roman" w:cs="Times New Roman"/>
          <w:sz w:val="18"/>
          <w:szCs w:val="18"/>
        </w:rPr>
        <w:tab/>
      </w:r>
    </w:p>
    <w:p w:rsidR="000C759F" w:rsidRPr="00E67A2B" w:rsidRDefault="000C759F" w:rsidP="000C759F">
      <w:pPr>
        <w:pStyle w:val="Brezrazmikov"/>
        <w:rPr>
          <w:rFonts w:ascii="Times New Roman" w:hAnsi="Times New Roman" w:cs="Times New Roman"/>
          <w:sz w:val="18"/>
          <w:szCs w:val="18"/>
        </w:rPr>
      </w:pPr>
      <w:r w:rsidRPr="00E67A2B">
        <w:rPr>
          <w:rFonts w:ascii="Times New Roman" w:hAnsi="Times New Roman" w:cs="Times New Roman"/>
          <w:sz w:val="18"/>
          <w:szCs w:val="18"/>
        </w:rPr>
        <w:t>delovna dvorišča, odkrite razstavno-prodajne</w:t>
      </w:r>
      <w:r w:rsidR="00E67A2B" w:rsidRPr="00E67A2B">
        <w:rPr>
          <w:rFonts w:ascii="Times New Roman" w:hAnsi="Times New Roman" w:cs="Times New Roman"/>
          <w:sz w:val="18"/>
          <w:szCs w:val="18"/>
        </w:rPr>
        <w:tab/>
      </w:r>
      <w:r w:rsidR="00E67A2B" w:rsidRPr="00E67A2B">
        <w:rPr>
          <w:rFonts w:ascii="Times New Roman" w:hAnsi="Times New Roman" w:cs="Times New Roman"/>
          <w:sz w:val="18"/>
          <w:szCs w:val="18"/>
        </w:rPr>
        <w:tab/>
      </w:r>
    </w:p>
    <w:p w:rsidR="00E67A2B" w:rsidRDefault="000C759F" w:rsidP="00E67A2B">
      <w:pPr>
        <w:pStyle w:val="Brezrazmikov"/>
        <w:spacing w:line="360" w:lineRule="auto"/>
        <w:rPr>
          <w:rFonts w:ascii="Times New Roman" w:hAnsi="Times New Roman" w:cs="Times New Roman"/>
        </w:rPr>
      </w:pPr>
      <w:r w:rsidRPr="00E67A2B">
        <w:rPr>
          <w:rFonts w:ascii="Times New Roman" w:hAnsi="Times New Roman" w:cs="Times New Roman"/>
          <w:sz w:val="18"/>
          <w:szCs w:val="18"/>
        </w:rPr>
        <w:t xml:space="preserve"> površine, zunanji prostor bencinskih servisov)</w:t>
      </w:r>
      <w:r w:rsidRPr="00E67A2B">
        <w:rPr>
          <w:rFonts w:ascii="Times New Roman" w:hAnsi="Times New Roman" w:cs="Times New Roman"/>
          <w:sz w:val="18"/>
          <w:szCs w:val="18"/>
        </w:rPr>
        <w:tab/>
      </w:r>
      <w:r>
        <w:rPr>
          <w:rFonts w:ascii="Times New Roman" w:hAnsi="Times New Roman" w:cs="Times New Roman"/>
        </w:rPr>
        <w:tab/>
      </w:r>
      <w:r w:rsidR="00E67A2B">
        <w:rPr>
          <w:rFonts w:ascii="Times New Roman" w:hAnsi="Times New Roman" w:cs="Times New Roman"/>
        </w:rPr>
        <w:tab/>
      </w:r>
      <w:r w:rsidR="00E67A2B">
        <w:rPr>
          <w:rFonts w:ascii="Times New Roman" w:hAnsi="Times New Roman" w:cs="Times New Roman"/>
        </w:rPr>
        <w:tab/>
      </w:r>
      <w:r w:rsidR="00E67A2B">
        <w:rPr>
          <w:rFonts w:ascii="Times New Roman" w:hAnsi="Times New Roman" w:cs="Times New Roman"/>
        </w:rPr>
        <w:tab/>
      </w:r>
    </w:p>
    <w:p w:rsidR="00E67A2B" w:rsidRDefault="00E67A2B" w:rsidP="00E67A2B">
      <w:pPr>
        <w:pStyle w:val="Brezrazmikov"/>
        <w:spacing w:line="360" w:lineRule="auto"/>
        <w:rPr>
          <w:rFonts w:ascii="Times New Roman" w:hAnsi="Times New Roman" w:cs="Times New Roman"/>
          <w:b/>
        </w:rPr>
      </w:pPr>
      <w:r w:rsidRPr="00E67A2B">
        <w:rPr>
          <w:rFonts w:ascii="Times New Roman" w:hAnsi="Times New Roman" w:cs="Times New Roman"/>
          <w:b/>
        </w:rPr>
        <w:t>vpisati vrsto in površino zunanjega prostora</w:t>
      </w:r>
      <w:r>
        <w:rPr>
          <w:rFonts w:ascii="Times New Roman" w:hAnsi="Times New Roman" w:cs="Times New Roman"/>
          <w:b/>
        </w:rPr>
        <w:tab/>
      </w:r>
    </w:p>
    <w:p w:rsidR="006519C3" w:rsidRPr="00E67A2B" w:rsidRDefault="00E67A2B" w:rsidP="00E67A2B">
      <w:pPr>
        <w:pStyle w:val="Brezrazmikov"/>
        <w:spacing w:line="360" w:lineRule="auto"/>
        <w:rPr>
          <w:rFonts w:ascii="Times New Roman" w:hAnsi="Times New Roman" w:cs="Times New Roman"/>
          <w:b/>
        </w:rPr>
      </w:pPr>
      <w:r>
        <w:rPr>
          <w:rFonts w:ascii="Times New Roman" w:hAnsi="Times New Roman" w:cs="Times New Roman"/>
          <w:b/>
        </w:rPr>
        <w:t>_______________________________________________</w:t>
      </w:r>
      <w:r>
        <w:rPr>
          <w:rFonts w:ascii="Times New Roman" w:hAnsi="Times New Roman" w:cs="Times New Roman"/>
          <w:b/>
        </w:rPr>
        <w:tab/>
      </w:r>
      <w:r>
        <w:rPr>
          <w:rFonts w:ascii="Times New Roman" w:hAnsi="Times New Roman" w:cs="Times New Roman"/>
        </w:rPr>
        <w:t>__________________ m2</w:t>
      </w:r>
    </w:p>
    <w:p w:rsidR="00E67A2B" w:rsidRDefault="00E67A2B" w:rsidP="008A68C0">
      <w:pPr>
        <w:pStyle w:val="Brezrazmikov"/>
        <w:rPr>
          <w:rFonts w:ascii="Times New Roman" w:hAnsi="Times New Roman" w:cs="Times New Roman"/>
        </w:rPr>
      </w:pPr>
    </w:p>
    <w:p w:rsidR="000C759F" w:rsidRDefault="000C759F" w:rsidP="008A68C0">
      <w:pPr>
        <w:pStyle w:val="Brezrazmikov"/>
        <w:rPr>
          <w:rFonts w:ascii="Times New Roman" w:hAnsi="Times New Roman" w:cs="Times New Roman"/>
        </w:rPr>
      </w:pPr>
      <w:r>
        <w:rPr>
          <w:rFonts w:ascii="Times New Roman" w:hAnsi="Times New Roman" w:cs="Times New Roman"/>
        </w:rPr>
        <w:t xml:space="preserve">POVRŠINE, KI SO NAMENJENE ZA </w:t>
      </w:r>
    </w:p>
    <w:p w:rsidR="000C759F" w:rsidRDefault="000C759F" w:rsidP="008A68C0">
      <w:pPr>
        <w:pStyle w:val="Brezrazmikov"/>
        <w:rPr>
          <w:rFonts w:ascii="Times New Roman" w:hAnsi="Times New Roman" w:cs="Times New Roman"/>
        </w:rPr>
      </w:pPr>
      <w:r>
        <w:rPr>
          <w:rFonts w:ascii="Times New Roman" w:hAnsi="Times New Roman" w:cs="Times New Roman"/>
        </w:rPr>
        <w:t xml:space="preserve">POVRŠINSKO IZKORIŠČANJE </w:t>
      </w:r>
    </w:p>
    <w:p w:rsidR="006519C3" w:rsidRPr="00E21F62" w:rsidRDefault="000C759F" w:rsidP="008A68C0">
      <w:pPr>
        <w:pStyle w:val="Brezrazmikov"/>
        <w:rPr>
          <w:rFonts w:ascii="Times New Roman" w:hAnsi="Times New Roman" w:cs="Times New Roman"/>
        </w:rPr>
      </w:pPr>
      <w:r>
        <w:rPr>
          <w:rFonts w:ascii="Times New Roman" w:hAnsi="Times New Roman" w:cs="Times New Roman"/>
        </w:rPr>
        <w:t>MINERALNIH SUROVIN</w:t>
      </w:r>
      <w:r w:rsidR="006519C3" w:rsidRPr="00E21F62">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D6F82">
        <w:rPr>
          <w:rFonts w:ascii="Times New Roman" w:hAnsi="Times New Roman" w:cs="Times New Roman"/>
        </w:rPr>
        <w:tab/>
      </w:r>
      <w:r w:rsidR="006519C3" w:rsidRPr="00E21F62">
        <w:rPr>
          <w:rFonts w:ascii="Times New Roman" w:hAnsi="Times New Roman" w:cs="Times New Roman"/>
        </w:rPr>
        <w:t>__________________ m2</w:t>
      </w:r>
    </w:p>
    <w:p w:rsidR="00E67A2B" w:rsidRDefault="00E67A2B" w:rsidP="00E67A2B">
      <w:pPr>
        <w:pStyle w:val="Brezrazmikov"/>
        <w:spacing w:line="360" w:lineRule="auto"/>
        <w:rPr>
          <w:rFonts w:ascii="Times New Roman" w:hAnsi="Times New Roman" w:cs="Times New Roman"/>
        </w:rPr>
      </w:pPr>
    </w:p>
    <w:p w:rsidR="006519C3" w:rsidRPr="00E21F62" w:rsidRDefault="00CC5D71" w:rsidP="00E67A2B">
      <w:pPr>
        <w:pStyle w:val="Brezrazmikov"/>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AE151F" w:rsidRPr="00AE151F" w:rsidRDefault="00AE151F" w:rsidP="00BE6AE4">
      <w:pPr>
        <w:pStyle w:val="Brezrazmikov"/>
        <w:pBdr>
          <w:top w:val="single" w:sz="4" w:space="1" w:color="auto"/>
          <w:left w:val="single" w:sz="4" w:space="4" w:color="auto"/>
          <w:bottom w:val="single" w:sz="4" w:space="1" w:color="auto"/>
          <w:right w:val="single" w:sz="4" w:space="4" w:color="auto"/>
        </w:pBdr>
        <w:jc w:val="both"/>
        <w:rPr>
          <w:rFonts w:ascii="Times New Roman" w:hAnsi="Times New Roman" w:cs="Times New Roman"/>
          <w:sz w:val="18"/>
          <w:szCs w:val="18"/>
        </w:rPr>
      </w:pPr>
      <w:bookmarkStart w:id="0" w:name="_GoBack"/>
      <w:r w:rsidRPr="00AE151F">
        <w:rPr>
          <w:rFonts w:ascii="Times New Roman" w:hAnsi="Times New Roman" w:cs="Times New Roman"/>
          <w:sz w:val="18"/>
          <w:szCs w:val="18"/>
        </w:rPr>
        <w:t>Občina bo osebne podatke obdelovala za namen obračuna nadomestila v skladu s Odlokom o nadomestilu za uporabo stavbnega zemljišča na območju Občine Renče – Vogrsko.</w:t>
      </w:r>
    </w:p>
    <w:p w:rsidR="00AE151F" w:rsidRPr="00AE151F" w:rsidRDefault="00AE151F" w:rsidP="00BE6AE4">
      <w:pPr>
        <w:pStyle w:val="Brezrazmikov"/>
        <w:pBdr>
          <w:top w:val="single" w:sz="4" w:space="1" w:color="auto"/>
          <w:left w:val="single" w:sz="4" w:space="4" w:color="auto"/>
          <w:bottom w:val="single" w:sz="4" w:space="1" w:color="auto"/>
          <w:right w:val="single" w:sz="4" w:space="4" w:color="auto"/>
        </w:pBdr>
        <w:jc w:val="both"/>
        <w:rPr>
          <w:rFonts w:ascii="Times New Roman" w:hAnsi="Times New Roman" w:cs="Times New Roman"/>
          <w:sz w:val="18"/>
          <w:szCs w:val="18"/>
        </w:rPr>
      </w:pPr>
    </w:p>
    <w:p w:rsidR="00AE151F" w:rsidRPr="00AE151F" w:rsidRDefault="00AE151F" w:rsidP="00BE6AE4">
      <w:pPr>
        <w:pStyle w:val="Brezrazmikov"/>
        <w:pBdr>
          <w:top w:val="single" w:sz="4" w:space="1" w:color="auto"/>
          <w:left w:val="single" w:sz="4" w:space="4" w:color="auto"/>
          <w:bottom w:val="single" w:sz="4" w:space="1" w:color="auto"/>
          <w:right w:val="single" w:sz="4" w:space="4" w:color="auto"/>
        </w:pBdr>
        <w:jc w:val="both"/>
        <w:rPr>
          <w:rFonts w:ascii="Times New Roman" w:hAnsi="Times New Roman" w:cs="Times New Roman"/>
          <w:sz w:val="18"/>
          <w:szCs w:val="18"/>
        </w:rPr>
      </w:pPr>
      <w:r w:rsidRPr="00AE151F">
        <w:rPr>
          <w:rFonts w:ascii="Times New Roman" w:hAnsi="Times New Roman" w:cs="Times New Roman"/>
          <w:sz w:val="18"/>
          <w:szCs w:val="18"/>
        </w:rPr>
        <w:t xml:space="preserve">Osebni podatki se obdelujejo in varujejo skladno z Zakonom o varstvu osebnih podatkov (Uradni list RS 94/2007) in Uredbo (EU) 2016/679 Evropskega parlamenta in Sveta z dne 27. aprila 2016 o varstvu posameznikov pri obdelavi osebnih podatkov in o prostem pretoku takih podatkov ter o razveljavitvi Direktive 95/46/ES (Splošna uredba o varstvu podatkov) (UL. L. 119, 4. 5. 2016, str. 1–88). Kot posameznik vlagatelj uživa pravice, skladno z omenjenima pravnima aktoma. </w:t>
      </w:r>
    </w:p>
    <w:p w:rsidR="00AE151F" w:rsidRPr="00AE151F" w:rsidRDefault="00AE151F" w:rsidP="00BE6AE4">
      <w:pPr>
        <w:pStyle w:val="Brezrazmikov"/>
        <w:pBdr>
          <w:top w:val="single" w:sz="4" w:space="1" w:color="auto"/>
          <w:left w:val="single" w:sz="4" w:space="4" w:color="auto"/>
          <w:bottom w:val="single" w:sz="4" w:space="1" w:color="auto"/>
          <w:right w:val="single" w:sz="4" w:space="4" w:color="auto"/>
        </w:pBdr>
        <w:jc w:val="both"/>
        <w:rPr>
          <w:rFonts w:ascii="Times New Roman" w:hAnsi="Times New Roman" w:cs="Times New Roman"/>
          <w:sz w:val="18"/>
          <w:szCs w:val="18"/>
        </w:rPr>
      </w:pPr>
    </w:p>
    <w:p w:rsidR="00AE151F" w:rsidRPr="00AE151F" w:rsidRDefault="00AE151F" w:rsidP="00BE6AE4">
      <w:pPr>
        <w:pStyle w:val="Brezrazmikov"/>
        <w:pBdr>
          <w:top w:val="single" w:sz="4" w:space="1" w:color="auto"/>
          <w:left w:val="single" w:sz="4" w:space="4" w:color="auto"/>
          <w:bottom w:val="single" w:sz="4" w:space="1" w:color="auto"/>
          <w:right w:val="single" w:sz="4" w:space="4" w:color="auto"/>
        </w:pBdr>
        <w:jc w:val="both"/>
        <w:rPr>
          <w:rFonts w:ascii="Times New Roman" w:hAnsi="Times New Roman" w:cs="Times New Roman"/>
          <w:sz w:val="18"/>
          <w:szCs w:val="18"/>
        </w:rPr>
      </w:pPr>
      <w:r w:rsidRPr="00AE151F">
        <w:rPr>
          <w:rFonts w:ascii="Times New Roman" w:hAnsi="Times New Roman" w:cs="Times New Roman"/>
          <w:sz w:val="18"/>
          <w:szCs w:val="18"/>
        </w:rPr>
        <w:t xml:space="preserve">Občina bo hranila in varovala osebne podatke za skladno z roki določenimi v Enotnim načrtom klasifikacijskih znakov z roki hrambe v občini Renče-Vogrsko in na primeren način, tako da ne bo prišlo do morebitnih neupravičenih razkritij podatkov nepooblaščenim osebam. Občina bo omogočila obdelavo oziroma posredovanje osebnih podatkov izključno naslednjim pooblaščenim uporabnikom (pooblaščeni zaposleni občine, pooblaščene osebe, ki obdelujejo osebne podatke pri pogodbenem obdelovalcu  občine, osebe, ki </w:t>
      </w:r>
      <w:r w:rsidRPr="00AE151F">
        <w:rPr>
          <w:rFonts w:ascii="Times New Roman" w:hAnsi="Times New Roman" w:cs="Times New Roman"/>
          <w:sz w:val="18"/>
          <w:szCs w:val="18"/>
        </w:rPr>
        <w:lastRenderedPageBreak/>
        <w:t>izkažejo pooblastilo za dostop do osebnih podatkov v okviru zakona oziroma podzakonskih predpisov). Občina ne uporablja avtomatiziranega sprejemanja odločitev, vključno z oblikovanjem profilov.</w:t>
      </w:r>
    </w:p>
    <w:p w:rsidR="00AE151F" w:rsidRPr="00AE151F" w:rsidRDefault="00AE151F" w:rsidP="00BE6AE4">
      <w:pPr>
        <w:pStyle w:val="Brezrazmikov"/>
        <w:pBdr>
          <w:top w:val="single" w:sz="4" w:space="1" w:color="auto"/>
          <w:left w:val="single" w:sz="4" w:space="4" w:color="auto"/>
          <w:bottom w:val="single" w:sz="4" w:space="1" w:color="auto"/>
          <w:right w:val="single" w:sz="4" w:space="4" w:color="auto"/>
        </w:pBdr>
        <w:jc w:val="both"/>
        <w:rPr>
          <w:rFonts w:ascii="Times New Roman" w:hAnsi="Times New Roman" w:cs="Times New Roman"/>
          <w:sz w:val="18"/>
          <w:szCs w:val="18"/>
        </w:rPr>
      </w:pPr>
    </w:p>
    <w:p w:rsidR="00AE151F" w:rsidRPr="00AE151F" w:rsidRDefault="00AE151F" w:rsidP="00BE6AE4">
      <w:pPr>
        <w:pStyle w:val="Brezrazmikov"/>
        <w:pBdr>
          <w:top w:val="single" w:sz="4" w:space="1" w:color="auto"/>
          <w:left w:val="single" w:sz="4" w:space="4" w:color="auto"/>
          <w:bottom w:val="single" w:sz="4" w:space="1" w:color="auto"/>
          <w:right w:val="single" w:sz="4" w:space="4" w:color="auto"/>
        </w:pBdr>
        <w:jc w:val="both"/>
        <w:rPr>
          <w:rFonts w:ascii="Times New Roman" w:hAnsi="Times New Roman" w:cs="Times New Roman"/>
          <w:sz w:val="18"/>
          <w:szCs w:val="18"/>
        </w:rPr>
      </w:pPr>
      <w:r w:rsidRPr="00AE151F">
        <w:rPr>
          <w:rFonts w:ascii="Times New Roman" w:hAnsi="Times New Roman" w:cs="Times New Roman"/>
          <w:sz w:val="18"/>
          <w:szCs w:val="18"/>
        </w:rPr>
        <w:t xml:space="preserve">Posameznik ima pravico privolitev kadarkoli pisno preklicati; izjavo o preklicu privolitve posreduje na naslov: Bukovica 43 5293 Volčja Draga ali na elektronski naslov: info@rence-vogrsko.si. Na enak način lahko zahteva tudi dostop do podatkov, ki se nanašajo nanj, uveljavlja pravico do popravka ali izbrisa osebnih podatkov, omejitve obdelave, ugovora obdelavi in prenosljivosti podatkov. </w:t>
      </w:r>
    </w:p>
    <w:p w:rsidR="00AE151F" w:rsidRPr="00AE151F" w:rsidRDefault="00AE151F" w:rsidP="00BE6AE4">
      <w:pPr>
        <w:pStyle w:val="Brezrazmikov"/>
        <w:pBdr>
          <w:top w:val="single" w:sz="4" w:space="1" w:color="auto"/>
          <w:left w:val="single" w:sz="4" w:space="4" w:color="auto"/>
          <w:bottom w:val="single" w:sz="4" w:space="1" w:color="auto"/>
          <w:right w:val="single" w:sz="4" w:space="4" w:color="auto"/>
        </w:pBdr>
        <w:jc w:val="both"/>
        <w:rPr>
          <w:rFonts w:ascii="Times New Roman" w:hAnsi="Times New Roman" w:cs="Times New Roman"/>
          <w:sz w:val="18"/>
          <w:szCs w:val="18"/>
        </w:rPr>
      </w:pPr>
    </w:p>
    <w:p w:rsidR="00AE151F" w:rsidRPr="00AE151F" w:rsidRDefault="00AE151F" w:rsidP="00BE6AE4">
      <w:pPr>
        <w:pStyle w:val="Brezrazmikov"/>
        <w:pBdr>
          <w:top w:val="single" w:sz="4" w:space="1" w:color="auto"/>
          <w:left w:val="single" w:sz="4" w:space="4" w:color="auto"/>
          <w:bottom w:val="single" w:sz="4" w:space="1" w:color="auto"/>
          <w:right w:val="single" w:sz="4" w:space="4" w:color="auto"/>
        </w:pBdr>
        <w:jc w:val="both"/>
        <w:rPr>
          <w:rFonts w:ascii="Times New Roman" w:hAnsi="Times New Roman" w:cs="Times New Roman"/>
          <w:sz w:val="18"/>
          <w:szCs w:val="18"/>
        </w:rPr>
      </w:pPr>
      <w:r w:rsidRPr="00AE151F">
        <w:rPr>
          <w:rFonts w:ascii="Times New Roman" w:hAnsi="Times New Roman" w:cs="Times New Roman"/>
          <w:sz w:val="18"/>
          <w:szCs w:val="18"/>
        </w:rPr>
        <w:t xml:space="preserve">Pooblaščena oseba za varstvo osebnih podatkov je je dr. Miha Dvojmoč in je dosegljiv na e-naslovu miha.dvojmoc@infocenter.si ali </w:t>
      </w:r>
      <w:proofErr w:type="spellStart"/>
      <w:r w:rsidRPr="00AE151F">
        <w:rPr>
          <w:rFonts w:ascii="Times New Roman" w:hAnsi="Times New Roman" w:cs="Times New Roman"/>
          <w:sz w:val="18"/>
          <w:szCs w:val="18"/>
        </w:rPr>
        <w:t>tel</w:t>
      </w:r>
      <w:proofErr w:type="spellEnd"/>
      <w:r w:rsidRPr="00AE151F">
        <w:rPr>
          <w:rFonts w:ascii="Times New Roman" w:hAnsi="Times New Roman" w:cs="Times New Roman"/>
          <w:sz w:val="18"/>
          <w:szCs w:val="18"/>
        </w:rPr>
        <w:t>: 031 692 524. Obveščamo vas, da imate v zvezi z obdelavo svojih osebnih podatkov pravico do vložitve pritožbe pri nadzornem organu, ki je: Informacijski pooblaščenec, Zaloška 59, Ljubljana.</w:t>
      </w:r>
    </w:p>
    <w:bookmarkEnd w:id="0"/>
    <w:p w:rsidR="00AE151F" w:rsidRPr="00AE151F" w:rsidRDefault="00AE151F" w:rsidP="00AE151F">
      <w:pPr>
        <w:pStyle w:val="Brezrazmikov"/>
        <w:rPr>
          <w:rFonts w:ascii="Times New Roman" w:hAnsi="Times New Roman" w:cs="Times New Roman"/>
        </w:rPr>
      </w:pPr>
    </w:p>
    <w:p w:rsidR="00AE151F" w:rsidRPr="00AE151F" w:rsidRDefault="00AE151F" w:rsidP="00AE151F">
      <w:pPr>
        <w:pStyle w:val="Brezrazmikov"/>
        <w:rPr>
          <w:rFonts w:ascii="Times New Roman" w:hAnsi="Times New Roman" w:cs="Times New Roman"/>
        </w:rPr>
      </w:pPr>
    </w:p>
    <w:p w:rsidR="00AE151F" w:rsidRPr="00AE151F" w:rsidRDefault="00AE151F" w:rsidP="00AE151F">
      <w:pPr>
        <w:pStyle w:val="Brezrazmikov"/>
        <w:rPr>
          <w:rFonts w:ascii="Times New Roman" w:hAnsi="Times New Roman" w:cs="Times New Roman"/>
          <w:b/>
        </w:rPr>
      </w:pPr>
      <w:r w:rsidRPr="00AE151F">
        <w:rPr>
          <w:rFonts w:ascii="Times New Roman" w:hAnsi="Times New Roman" w:cs="Times New Roman"/>
          <w:b/>
        </w:rPr>
        <w:t>PRIJAVNI LIST ZA »NUSZ« JE POTREBNO DOSTAVITI NA OBČINO RENČE-VOGRSKO, BUKOVICA 43, 5293 VOLČJA DRAGA</w:t>
      </w:r>
    </w:p>
    <w:p w:rsidR="00AE151F" w:rsidRPr="00AE151F" w:rsidRDefault="00AE151F" w:rsidP="00AE151F">
      <w:pPr>
        <w:pStyle w:val="Brezrazmikov"/>
        <w:rPr>
          <w:rFonts w:ascii="Times New Roman" w:hAnsi="Times New Roman" w:cs="Times New Roman"/>
        </w:rPr>
      </w:pPr>
    </w:p>
    <w:p w:rsidR="00AE151F" w:rsidRPr="00AE151F" w:rsidRDefault="00AE151F" w:rsidP="00AE151F">
      <w:pPr>
        <w:pStyle w:val="Brezrazmikov"/>
        <w:rPr>
          <w:rFonts w:ascii="Times New Roman" w:hAnsi="Times New Roman" w:cs="Times New Roman"/>
        </w:rPr>
      </w:pPr>
    </w:p>
    <w:p w:rsidR="00AE151F" w:rsidRPr="00AE151F" w:rsidRDefault="00AE151F" w:rsidP="00AE151F">
      <w:pPr>
        <w:pStyle w:val="Brezrazmikov"/>
        <w:jc w:val="center"/>
        <w:rPr>
          <w:rFonts w:ascii="Times New Roman" w:hAnsi="Times New Roman" w:cs="Times New Roman"/>
        </w:rPr>
      </w:pPr>
    </w:p>
    <w:p w:rsidR="00AE151F" w:rsidRPr="00AE151F" w:rsidRDefault="00AE151F" w:rsidP="00AE151F">
      <w:pPr>
        <w:pStyle w:val="Brezrazmikov"/>
        <w:jc w:val="center"/>
        <w:rPr>
          <w:rFonts w:ascii="Times New Roman" w:hAnsi="Times New Roman" w:cs="Times New Roman"/>
        </w:rPr>
      </w:pPr>
      <w:r w:rsidRPr="00AE151F">
        <w:rPr>
          <w:rFonts w:ascii="Times New Roman" w:hAnsi="Times New Roman" w:cs="Times New Roman"/>
        </w:rPr>
        <w:t>PODPIS</w:t>
      </w:r>
    </w:p>
    <w:p w:rsidR="00AE151F" w:rsidRPr="00AE151F" w:rsidRDefault="00AE151F" w:rsidP="00AE151F">
      <w:pPr>
        <w:pStyle w:val="Brezrazmikov"/>
        <w:jc w:val="center"/>
        <w:rPr>
          <w:rFonts w:ascii="Times New Roman" w:hAnsi="Times New Roman" w:cs="Times New Roman"/>
        </w:rPr>
      </w:pPr>
    </w:p>
    <w:p w:rsidR="006519C3" w:rsidRPr="00E21F62" w:rsidRDefault="00AE151F" w:rsidP="00AE151F">
      <w:pPr>
        <w:pStyle w:val="Brezrazmikov"/>
        <w:spacing w:line="276" w:lineRule="auto"/>
        <w:jc w:val="center"/>
        <w:rPr>
          <w:rFonts w:ascii="Times New Roman" w:hAnsi="Times New Roman" w:cs="Times New Roman"/>
        </w:rPr>
      </w:pPr>
      <w:r w:rsidRPr="00AE151F">
        <w:rPr>
          <w:rFonts w:ascii="Times New Roman" w:hAnsi="Times New Roman" w:cs="Times New Roman"/>
        </w:rPr>
        <w:t>_________________________________________</w:t>
      </w:r>
    </w:p>
    <w:p w:rsidR="006519C3" w:rsidRPr="00E21F62" w:rsidRDefault="006519C3" w:rsidP="00F650A3">
      <w:pPr>
        <w:pStyle w:val="Brezrazmikov"/>
        <w:spacing w:line="276" w:lineRule="auto"/>
        <w:rPr>
          <w:rFonts w:ascii="Times New Roman" w:hAnsi="Times New Roman" w:cs="Times New Roman"/>
        </w:rPr>
      </w:pPr>
    </w:p>
    <w:p w:rsidR="00725A49" w:rsidRDefault="00725A49" w:rsidP="00725A49">
      <w:pPr>
        <w:pStyle w:val="Brezrazmikov"/>
      </w:pPr>
    </w:p>
    <w:p w:rsidR="00AE151F" w:rsidRDefault="00AE151F" w:rsidP="00725A49">
      <w:pPr>
        <w:pStyle w:val="Brezrazmikov"/>
      </w:pPr>
    </w:p>
    <w:p w:rsidR="00AE151F" w:rsidRDefault="00AE151F" w:rsidP="00725A49">
      <w:pPr>
        <w:pStyle w:val="Brezrazmikov"/>
      </w:pPr>
    </w:p>
    <w:p w:rsidR="00AE151F" w:rsidRDefault="00AE151F" w:rsidP="00725A49">
      <w:pPr>
        <w:pStyle w:val="Brezrazmikov"/>
      </w:pPr>
    </w:p>
    <w:p w:rsidR="00AE151F" w:rsidRDefault="00AE151F" w:rsidP="00725A49">
      <w:pPr>
        <w:pStyle w:val="Brezrazmikov"/>
      </w:pPr>
    </w:p>
    <w:p w:rsidR="00AE151F" w:rsidRDefault="00AE151F" w:rsidP="00725A49">
      <w:pPr>
        <w:pStyle w:val="Brezrazmikov"/>
      </w:pPr>
    </w:p>
    <w:p w:rsidR="00AE151F" w:rsidRDefault="00AE151F" w:rsidP="00725A49">
      <w:pPr>
        <w:pStyle w:val="Brezrazmikov"/>
      </w:pPr>
    </w:p>
    <w:p w:rsidR="00AE151F" w:rsidRDefault="00AE151F" w:rsidP="00725A49">
      <w:pPr>
        <w:pStyle w:val="Brezrazmikov"/>
      </w:pPr>
    </w:p>
    <w:p w:rsidR="00AE151F" w:rsidRDefault="00AE151F" w:rsidP="00725A49">
      <w:pPr>
        <w:pStyle w:val="Brezrazmikov"/>
      </w:pPr>
    </w:p>
    <w:p w:rsidR="00AE151F" w:rsidRDefault="00AE151F" w:rsidP="00725A49">
      <w:pPr>
        <w:pStyle w:val="Brezrazmikov"/>
      </w:pPr>
    </w:p>
    <w:p w:rsidR="00AE151F" w:rsidRDefault="00AE151F" w:rsidP="00725A49">
      <w:pPr>
        <w:pStyle w:val="Brezrazmikov"/>
      </w:pPr>
    </w:p>
    <w:p w:rsidR="00AE151F" w:rsidRDefault="00AE151F" w:rsidP="00725A49">
      <w:pPr>
        <w:pStyle w:val="Brezrazmikov"/>
      </w:pPr>
    </w:p>
    <w:p w:rsidR="00AE151F" w:rsidRDefault="00AE151F" w:rsidP="00725A49">
      <w:pPr>
        <w:pStyle w:val="Brezrazmikov"/>
      </w:pPr>
    </w:p>
    <w:p w:rsidR="00AE151F" w:rsidRDefault="00AE151F" w:rsidP="00725A49">
      <w:pPr>
        <w:pStyle w:val="Brezrazmikov"/>
      </w:pPr>
    </w:p>
    <w:p w:rsidR="00AE151F" w:rsidRDefault="00AE151F" w:rsidP="00725A49">
      <w:pPr>
        <w:pStyle w:val="Brezrazmikov"/>
      </w:pPr>
    </w:p>
    <w:p w:rsidR="00AE151F" w:rsidRDefault="00AE151F" w:rsidP="00725A49">
      <w:pPr>
        <w:pStyle w:val="Brezrazmikov"/>
      </w:pPr>
    </w:p>
    <w:p w:rsidR="00AE151F" w:rsidRDefault="00AE151F" w:rsidP="00725A49">
      <w:pPr>
        <w:pStyle w:val="Brezrazmikov"/>
      </w:pPr>
    </w:p>
    <w:p w:rsidR="00AE151F" w:rsidRDefault="00AE151F" w:rsidP="00725A49">
      <w:pPr>
        <w:pStyle w:val="Brezrazmikov"/>
      </w:pPr>
    </w:p>
    <w:p w:rsidR="00AE151F" w:rsidRDefault="00AE151F" w:rsidP="00725A49">
      <w:pPr>
        <w:pStyle w:val="Brezrazmikov"/>
      </w:pPr>
    </w:p>
    <w:p w:rsidR="00AE151F" w:rsidRDefault="00AE151F" w:rsidP="00725A49">
      <w:pPr>
        <w:pStyle w:val="Brezrazmikov"/>
      </w:pPr>
    </w:p>
    <w:p w:rsidR="00AE151F" w:rsidRDefault="00AE151F" w:rsidP="00725A49">
      <w:pPr>
        <w:pStyle w:val="Brezrazmikov"/>
      </w:pPr>
    </w:p>
    <w:p w:rsidR="00AE151F" w:rsidRDefault="00AE151F" w:rsidP="00725A49">
      <w:pPr>
        <w:pStyle w:val="Brezrazmikov"/>
      </w:pPr>
    </w:p>
    <w:p w:rsidR="00AE151F" w:rsidRDefault="00AE151F" w:rsidP="00725A49">
      <w:pPr>
        <w:pStyle w:val="Brezrazmikov"/>
      </w:pPr>
    </w:p>
    <w:p w:rsidR="00AE151F" w:rsidRDefault="00AE151F" w:rsidP="00725A49">
      <w:pPr>
        <w:pStyle w:val="Brezrazmikov"/>
      </w:pPr>
    </w:p>
    <w:p w:rsidR="00AE151F" w:rsidRDefault="00AE151F" w:rsidP="00725A49">
      <w:pPr>
        <w:pStyle w:val="Brezrazmikov"/>
      </w:pPr>
    </w:p>
    <w:p w:rsidR="00AE151F" w:rsidRDefault="00AE151F" w:rsidP="00725A49">
      <w:pPr>
        <w:pStyle w:val="Brezrazmikov"/>
      </w:pPr>
    </w:p>
    <w:p w:rsidR="00AE725B" w:rsidRDefault="00AE725B" w:rsidP="00CC5D71">
      <w:pPr>
        <w:pStyle w:val="Brezrazmikov"/>
        <w:rPr>
          <w:b/>
          <w:sz w:val="24"/>
          <w:szCs w:val="24"/>
        </w:rPr>
      </w:pPr>
    </w:p>
    <w:p w:rsidR="00CC5D71" w:rsidRDefault="00CC5D71" w:rsidP="00857A34">
      <w:pPr>
        <w:pStyle w:val="Brezrazmikov"/>
        <w:jc w:val="center"/>
        <w:rPr>
          <w:b/>
          <w:sz w:val="24"/>
          <w:szCs w:val="24"/>
        </w:rPr>
      </w:pPr>
    </w:p>
    <w:p w:rsidR="00CC5D71" w:rsidRDefault="00CC5D71" w:rsidP="00857A34">
      <w:pPr>
        <w:pStyle w:val="Brezrazmikov"/>
        <w:jc w:val="center"/>
        <w:rPr>
          <w:b/>
          <w:sz w:val="24"/>
          <w:szCs w:val="24"/>
        </w:rPr>
      </w:pPr>
    </w:p>
    <w:p w:rsidR="00AE151F" w:rsidRDefault="00AE151F" w:rsidP="00857A34">
      <w:pPr>
        <w:pStyle w:val="Brezrazmikov"/>
        <w:jc w:val="center"/>
        <w:rPr>
          <w:b/>
          <w:sz w:val="24"/>
          <w:szCs w:val="24"/>
        </w:rPr>
      </w:pPr>
    </w:p>
    <w:p w:rsidR="00AE151F" w:rsidRDefault="00AE151F" w:rsidP="00857A34">
      <w:pPr>
        <w:pStyle w:val="Brezrazmikov"/>
        <w:jc w:val="center"/>
        <w:rPr>
          <w:b/>
          <w:sz w:val="24"/>
          <w:szCs w:val="24"/>
        </w:rPr>
      </w:pPr>
    </w:p>
    <w:p w:rsidR="00AE151F" w:rsidRDefault="00AE151F" w:rsidP="00857A34">
      <w:pPr>
        <w:pStyle w:val="Brezrazmikov"/>
        <w:jc w:val="center"/>
        <w:rPr>
          <w:b/>
          <w:sz w:val="24"/>
          <w:szCs w:val="24"/>
        </w:rPr>
      </w:pPr>
    </w:p>
    <w:p w:rsidR="00AE151F" w:rsidRDefault="00AE151F" w:rsidP="00857A34">
      <w:pPr>
        <w:pStyle w:val="Brezrazmikov"/>
        <w:jc w:val="center"/>
        <w:rPr>
          <w:b/>
          <w:sz w:val="24"/>
          <w:szCs w:val="24"/>
        </w:rPr>
      </w:pPr>
    </w:p>
    <w:p w:rsidR="00AE151F" w:rsidRDefault="00AE151F" w:rsidP="00857A34">
      <w:pPr>
        <w:pStyle w:val="Brezrazmikov"/>
        <w:jc w:val="center"/>
        <w:rPr>
          <w:b/>
          <w:sz w:val="24"/>
          <w:szCs w:val="24"/>
        </w:rPr>
      </w:pPr>
    </w:p>
    <w:p w:rsidR="00AE151F" w:rsidRDefault="00AE151F" w:rsidP="00857A34">
      <w:pPr>
        <w:pStyle w:val="Brezrazmikov"/>
        <w:jc w:val="center"/>
        <w:rPr>
          <w:b/>
          <w:sz w:val="24"/>
          <w:szCs w:val="24"/>
        </w:rPr>
      </w:pPr>
    </w:p>
    <w:p w:rsidR="00AE151F" w:rsidRDefault="00AE151F" w:rsidP="00857A34">
      <w:pPr>
        <w:pStyle w:val="Brezrazmikov"/>
        <w:jc w:val="center"/>
        <w:rPr>
          <w:b/>
          <w:sz w:val="24"/>
          <w:szCs w:val="24"/>
        </w:rPr>
      </w:pPr>
    </w:p>
    <w:p w:rsidR="00AE151F" w:rsidRDefault="00AE151F" w:rsidP="00857A34">
      <w:pPr>
        <w:pStyle w:val="Brezrazmikov"/>
        <w:jc w:val="center"/>
        <w:rPr>
          <w:b/>
          <w:sz w:val="24"/>
          <w:szCs w:val="24"/>
        </w:rPr>
      </w:pPr>
    </w:p>
    <w:p w:rsidR="00AE151F" w:rsidRDefault="00AE151F" w:rsidP="00857A34">
      <w:pPr>
        <w:pStyle w:val="Brezrazmikov"/>
        <w:jc w:val="center"/>
        <w:rPr>
          <w:b/>
          <w:sz w:val="24"/>
          <w:szCs w:val="24"/>
        </w:rPr>
      </w:pPr>
    </w:p>
    <w:p w:rsidR="00AE151F" w:rsidRDefault="00AE151F" w:rsidP="00857A34">
      <w:pPr>
        <w:pStyle w:val="Brezrazmikov"/>
        <w:jc w:val="center"/>
        <w:rPr>
          <w:b/>
          <w:sz w:val="24"/>
          <w:szCs w:val="24"/>
        </w:rPr>
      </w:pPr>
    </w:p>
    <w:p w:rsidR="000C3E3C" w:rsidRPr="0006579F" w:rsidRDefault="000C3E3C" w:rsidP="00857A34">
      <w:pPr>
        <w:pStyle w:val="Brezrazmikov"/>
        <w:jc w:val="center"/>
        <w:rPr>
          <w:b/>
          <w:sz w:val="24"/>
          <w:szCs w:val="24"/>
        </w:rPr>
      </w:pPr>
      <w:r w:rsidRPr="0006579F">
        <w:rPr>
          <w:b/>
          <w:sz w:val="24"/>
          <w:szCs w:val="24"/>
        </w:rPr>
        <w:lastRenderedPageBreak/>
        <w:t>JAVNI POZIV OBČANOM OBČINE RENČE-VOGRSKO</w:t>
      </w:r>
    </w:p>
    <w:p w:rsidR="0006579F" w:rsidRPr="00175E41" w:rsidRDefault="0006579F" w:rsidP="000C3E3C">
      <w:pPr>
        <w:pStyle w:val="Brezrazmikov"/>
        <w:jc w:val="both"/>
        <w:rPr>
          <w:sz w:val="18"/>
          <w:szCs w:val="18"/>
        </w:rPr>
      </w:pPr>
    </w:p>
    <w:p w:rsidR="008F75BD" w:rsidRDefault="000C3E3C" w:rsidP="000C3E3C">
      <w:pPr>
        <w:pStyle w:val="Brezrazmikov"/>
        <w:jc w:val="both"/>
        <w:rPr>
          <w:sz w:val="18"/>
          <w:szCs w:val="18"/>
        </w:rPr>
      </w:pPr>
      <w:r w:rsidRPr="00175E41">
        <w:rPr>
          <w:sz w:val="18"/>
          <w:szCs w:val="18"/>
        </w:rPr>
        <w:t xml:space="preserve">Občina Renče-Vogrsko poziva </w:t>
      </w:r>
      <w:r w:rsidR="008F75BD">
        <w:rPr>
          <w:sz w:val="18"/>
          <w:szCs w:val="18"/>
        </w:rPr>
        <w:t>pravne osebe</w:t>
      </w:r>
      <w:r w:rsidRPr="00175E41">
        <w:rPr>
          <w:sz w:val="18"/>
          <w:szCs w:val="18"/>
        </w:rPr>
        <w:t xml:space="preserve">, ki so lastniki, najemniki ali uporabniki </w:t>
      </w:r>
      <w:r w:rsidR="008F75BD">
        <w:rPr>
          <w:sz w:val="18"/>
          <w:szCs w:val="18"/>
        </w:rPr>
        <w:t>poslovnih oz. proizvodnih stavb</w:t>
      </w:r>
      <w:r w:rsidR="00601093">
        <w:rPr>
          <w:sz w:val="18"/>
          <w:szCs w:val="18"/>
        </w:rPr>
        <w:t>,</w:t>
      </w:r>
      <w:r w:rsidR="008F75BD">
        <w:rPr>
          <w:sz w:val="18"/>
          <w:szCs w:val="18"/>
        </w:rPr>
        <w:t xml:space="preserve"> na območju </w:t>
      </w:r>
      <w:r w:rsidR="00601093">
        <w:rPr>
          <w:sz w:val="18"/>
          <w:szCs w:val="18"/>
        </w:rPr>
        <w:t>Občine</w:t>
      </w:r>
      <w:r w:rsidRPr="008F75BD">
        <w:rPr>
          <w:sz w:val="18"/>
          <w:szCs w:val="18"/>
        </w:rPr>
        <w:t xml:space="preserve"> Renče-Vogrsko</w:t>
      </w:r>
      <w:r w:rsidRPr="00175E41">
        <w:rPr>
          <w:sz w:val="18"/>
          <w:szCs w:val="18"/>
        </w:rPr>
        <w:t xml:space="preserve">, </w:t>
      </w:r>
      <w:r w:rsidR="008F75BD">
        <w:rPr>
          <w:sz w:val="18"/>
          <w:szCs w:val="18"/>
        </w:rPr>
        <w:t xml:space="preserve">da do 20. Aprila 2008 dostavijo na Občino Renče-Vogrsko, </w:t>
      </w:r>
      <w:r w:rsidRPr="00175E41">
        <w:rPr>
          <w:sz w:val="18"/>
          <w:szCs w:val="18"/>
        </w:rPr>
        <w:t xml:space="preserve">Bukovica 43, 5293 Volčja Draga, podatke za odmero nadomestila za uporabo stavbnega zemljišča (NUSZ) na podlagi novega Odloka o nadomestilu za </w:t>
      </w:r>
      <w:r w:rsidR="00263448">
        <w:rPr>
          <w:sz w:val="18"/>
          <w:szCs w:val="18"/>
        </w:rPr>
        <w:t xml:space="preserve">uporabo stavbnega zemljišča (Uradne objave v občinskem glasilu </w:t>
      </w:r>
      <w:r w:rsidRPr="00175E41">
        <w:rPr>
          <w:sz w:val="18"/>
          <w:szCs w:val="18"/>
        </w:rPr>
        <w:t>št. 5/08</w:t>
      </w:r>
      <w:r w:rsidR="00263448">
        <w:rPr>
          <w:sz w:val="18"/>
          <w:szCs w:val="18"/>
        </w:rPr>
        <w:t xml:space="preserve"> in 11/11</w:t>
      </w:r>
      <w:r w:rsidRPr="00175E41">
        <w:rPr>
          <w:sz w:val="18"/>
          <w:szCs w:val="18"/>
        </w:rPr>
        <w:t>).</w:t>
      </w:r>
    </w:p>
    <w:p w:rsidR="00077824" w:rsidRPr="00CC5D71" w:rsidRDefault="000C3E3C" w:rsidP="008F75BD">
      <w:pPr>
        <w:pStyle w:val="Brezrazmikov"/>
        <w:jc w:val="both"/>
        <w:rPr>
          <w:b/>
          <w:sz w:val="18"/>
          <w:szCs w:val="18"/>
        </w:rPr>
      </w:pPr>
      <w:r w:rsidRPr="00CC5D71">
        <w:rPr>
          <w:b/>
          <w:sz w:val="18"/>
          <w:szCs w:val="18"/>
        </w:rPr>
        <w:t>Potrebne podatke vpišite na PRIJAVNI LIST ZA NUSZ, ki je priloga temu pozivu.</w:t>
      </w:r>
    </w:p>
    <w:p w:rsidR="008F75BD" w:rsidRPr="00175E41" w:rsidRDefault="008F75BD" w:rsidP="008F75BD">
      <w:pPr>
        <w:pStyle w:val="Brezrazmikov"/>
        <w:jc w:val="both"/>
        <w:rPr>
          <w:sz w:val="18"/>
          <w:szCs w:val="18"/>
        </w:rPr>
      </w:pPr>
    </w:p>
    <w:p w:rsidR="000C3E3C" w:rsidRPr="00175E41" w:rsidRDefault="000C3E3C" w:rsidP="00725A49">
      <w:pPr>
        <w:pStyle w:val="Brezrazmikov"/>
        <w:rPr>
          <w:sz w:val="18"/>
          <w:szCs w:val="18"/>
        </w:rPr>
      </w:pPr>
      <w:r w:rsidRPr="00175E41">
        <w:rPr>
          <w:sz w:val="18"/>
          <w:szCs w:val="18"/>
        </w:rPr>
        <w:t xml:space="preserve">Na podlagi občinskega odloka o NUSZ je vsak zavezanec, ki je lastnik, najemnik ali uporabnik nepremičnine </w:t>
      </w:r>
      <w:r w:rsidRPr="00175E41">
        <w:rPr>
          <w:b/>
          <w:sz w:val="18"/>
          <w:szCs w:val="18"/>
        </w:rPr>
        <w:t>DOLŽAN</w:t>
      </w:r>
      <w:r w:rsidRPr="00175E41">
        <w:rPr>
          <w:sz w:val="18"/>
          <w:szCs w:val="18"/>
        </w:rPr>
        <w:t xml:space="preserve"> prijaviti:</w:t>
      </w:r>
    </w:p>
    <w:p w:rsidR="00857A34" w:rsidRPr="00175E41" w:rsidRDefault="00857A34" w:rsidP="00725A49">
      <w:pPr>
        <w:pStyle w:val="Brezrazmikov"/>
        <w:rPr>
          <w:sz w:val="18"/>
          <w:szCs w:val="18"/>
        </w:rPr>
      </w:pPr>
    </w:p>
    <w:p w:rsidR="000C3E3C" w:rsidRPr="00175E41" w:rsidRDefault="000C3E3C" w:rsidP="000C3E3C">
      <w:pPr>
        <w:pStyle w:val="Brezrazmikov"/>
        <w:numPr>
          <w:ilvl w:val="0"/>
          <w:numId w:val="6"/>
        </w:numPr>
        <w:rPr>
          <w:sz w:val="18"/>
          <w:szCs w:val="18"/>
        </w:rPr>
      </w:pPr>
      <w:r w:rsidRPr="00175E41">
        <w:rPr>
          <w:sz w:val="18"/>
          <w:szCs w:val="18"/>
        </w:rPr>
        <w:t>spremembe na lastništvu nepremičnine (prodaja, najem, prepis</w:t>
      </w:r>
      <w:r w:rsidR="00857A34" w:rsidRPr="00175E41">
        <w:rPr>
          <w:sz w:val="18"/>
          <w:szCs w:val="18"/>
        </w:rPr>
        <w:t>)</w:t>
      </w:r>
      <w:r w:rsidRPr="00175E41">
        <w:rPr>
          <w:sz w:val="18"/>
          <w:szCs w:val="18"/>
        </w:rPr>
        <w:t>;</w:t>
      </w:r>
    </w:p>
    <w:p w:rsidR="000C3E3C" w:rsidRPr="00175E41" w:rsidRDefault="000C3E3C" w:rsidP="000C3E3C">
      <w:pPr>
        <w:pStyle w:val="Brezrazmikov"/>
        <w:numPr>
          <w:ilvl w:val="0"/>
          <w:numId w:val="6"/>
        </w:numPr>
        <w:rPr>
          <w:sz w:val="18"/>
          <w:szCs w:val="18"/>
        </w:rPr>
      </w:pPr>
      <w:r w:rsidRPr="00175E41">
        <w:rPr>
          <w:sz w:val="18"/>
          <w:szCs w:val="18"/>
        </w:rPr>
        <w:t>spremembe glede velikosti nepremičnine (prizidava, nadzidava);</w:t>
      </w:r>
    </w:p>
    <w:p w:rsidR="000C3E3C" w:rsidRPr="00175E41" w:rsidRDefault="000C3E3C" w:rsidP="000C3E3C">
      <w:pPr>
        <w:pStyle w:val="Brezrazmikov"/>
        <w:numPr>
          <w:ilvl w:val="0"/>
          <w:numId w:val="6"/>
        </w:numPr>
        <w:rPr>
          <w:sz w:val="18"/>
          <w:szCs w:val="18"/>
        </w:rPr>
      </w:pPr>
      <w:r w:rsidRPr="00175E41">
        <w:rPr>
          <w:sz w:val="18"/>
          <w:szCs w:val="18"/>
        </w:rPr>
        <w:t>spremembe glede namembnosti nepremičnine (npr. iz stanovanja v poslovni prostor);</w:t>
      </w:r>
    </w:p>
    <w:p w:rsidR="000C3E3C" w:rsidRPr="00175E41" w:rsidRDefault="00857A34" w:rsidP="000C3E3C">
      <w:pPr>
        <w:pStyle w:val="Brezrazmikov"/>
        <w:numPr>
          <w:ilvl w:val="0"/>
          <w:numId w:val="6"/>
        </w:numPr>
        <w:rPr>
          <w:sz w:val="18"/>
          <w:szCs w:val="18"/>
        </w:rPr>
      </w:pPr>
      <w:r w:rsidRPr="00175E41">
        <w:rPr>
          <w:sz w:val="18"/>
          <w:szCs w:val="18"/>
        </w:rPr>
        <w:t>novo nepremičnino (novogradnjo, ko pridobi gradbeno dovoljenje).</w:t>
      </w:r>
    </w:p>
    <w:p w:rsidR="00077824" w:rsidRPr="00175E41" w:rsidRDefault="00077824" w:rsidP="00857A34">
      <w:pPr>
        <w:pStyle w:val="Brezrazmikov"/>
        <w:rPr>
          <w:sz w:val="18"/>
          <w:szCs w:val="18"/>
        </w:rPr>
      </w:pPr>
    </w:p>
    <w:p w:rsidR="00544B52" w:rsidRPr="00175E41" w:rsidRDefault="00544B52" w:rsidP="00AE5F27">
      <w:pPr>
        <w:pStyle w:val="Brezrazmikov"/>
        <w:jc w:val="both"/>
        <w:rPr>
          <w:sz w:val="18"/>
          <w:szCs w:val="18"/>
        </w:rPr>
      </w:pPr>
      <w:r w:rsidRPr="00175E41">
        <w:rPr>
          <w:sz w:val="18"/>
          <w:szCs w:val="18"/>
        </w:rPr>
        <w:t xml:space="preserve">V koristno površino </w:t>
      </w:r>
      <w:r w:rsidR="008F75BD">
        <w:rPr>
          <w:sz w:val="18"/>
          <w:szCs w:val="18"/>
        </w:rPr>
        <w:t>poslovnega ali proizvodnega objekta se šteje vse površine zaprtih prostorov in morebitna površina v zunanji ureditvi stavb, ki je programsko povezana z dejavnostjo v stavbah in ni prometnega značaja (odprta skladišča, odprti razstavno-prodajni prostori, gostilne terase in plesišča, delovna dvorišča).</w:t>
      </w:r>
    </w:p>
    <w:p w:rsidR="00077824" w:rsidRPr="00175E41" w:rsidRDefault="00077824" w:rsidP="001F7F12">
      <w:pPr>
        <w:pStyle w:val="Brezrazmikov"/>
        <w:jc w:val="both"/>
        <w:rPr>
          <w:sz w:val="18"/>
          <w:szCs w:val="18"/>
        </w:rPr>
      </w:pPr>
    </w:p>
    <w:p w:rsidR="00CE0834" w:rsidRPr="00175E41" w:rsidRDefault="00CE0834" w:rsidP="00CE0834">
      <w:pPr>
        <w:pStyle w:val="Brezrazmikov"/>
        <w:jc w:val="both"/>
        <w:rPr>
          <w:sz w:val="18"/>
          <w:szCs w:val="18"/>
        </w:rPr>
      </w:pPr>
    </w:p>
    <w:p w:rsidR="00CE0834" w:rsidRPr="00175E41" w:rsidRDefault="00CE0834" w:rsidP="00CE0834">
      <w:pPr>
        <w:pStyle w:val="Brezrazmikov"/>
        <w:jc w:val="both"/>
        <w:rPr>
          <w:sz w:val="18"/>
          <w:szCs w:val="18"/>
        </w:rPr>
      </w:pPr>
      <w:r w:rsidRPr="00175E41">
        <w:rPr>
          <w:sz w:val="18"/>
          <w:szCs w:val="18"/>
        </w:rPr>
        <w:t>Z globo 1.400,00 EUR se kaznuje za prekršek pravna oseba ali samostojni podjetnik, odgovorna oseba pravne osebe ali samostojnega podjetnika pa z globo 400,00 EUR, če ne prijavi nastanka ali spremembe podatkov, ki vplivajo na izračun nadomestila, oziroma je v prijavi navedel lažne podatke.</w:t>
      </w:r>
    </w:p>
    <w:p w:rsidR="00853D6C" w:rsidRDefault="00CE0834" w:rsidP="00CE0834">
      <w:pPr>
        <w:pStyle w:val="Brezrazmikov"/>
        <w:jc w:val="both"/>
        <w:rPr>
          <w:sz w:val="18"/>
          <w:szCs w:val="18"/>
        </w:rPr>
      </w:pPr>
      <w:r w:rsidRPr="00175E41">
        <w:rPr>
          <w:sz w:val="18"/>
          <w:szCs w:val="18"/>
        </w:rPr>
        <w:t>Z globo 400,00 EZR se kaznuje za prekršek tudi fizične oseba, ki stori prekršek iz prejšnjega odstavka.</w:t>
      </w:r>
    </w:p>
    <w:p w:rsidR="00175E41" w:rsidRPr="00175E41" w:rsidRDefault="00175E41" w:rsidP="00CE0834">
      <w:pPr>
        <w:pStyle w:val="Brezrazmikov"/>
        <w:jc w:val="both"/>
        <w:rPr>
          <w:sz w:val="18"/>
          <w:szCs w:val="18"/>
        </w:rPr>
      </w:pPr>
    </w:p>
    <w:p w:rsidR="00263448" w:rsidRDefault="0006579F" w:rsidP="00CE0834">
      <w:pPr>
        <w:pStyle w:val="Brezrazmikov"/>
        <w:jc w:val="both"/>
        <w:rPr>
          <w:sz w:val="18"/>
          <w:szCs w:val="18"/>
        </w:rPr>
      </w:pPr>
      <w:r w:rsidRPr="00175E41">
        <w:rPr>
          <w:sz w:val="18"/>
          <w:szCs w:val="18"/>
        </w:rPr>
        <w:t xml:space="preserve">Kontaktna oseba: </w:t>
      </w:r>
      <w:r w:rsidR="00263448">
        <w:rPr>
          <w:sz w:val="18"/>
          <w:szCs w:val="18"/>
        </w:rPr>
        <w:t>Erik Lasič</w:t>
      </w:r>
      <w:r w:rsidRPr="00175E41">
        <w:rPr>
          <w:sz w:val="18"/>
          <w:szCs w:val="18"/>
        </w:rPr>
        <w:t xml:space="preserve">; tel:05/338-45-02; </w:t>
      </w:r>
      <w:proofErr w:type="spellStart"/>
      <w:r w:rsidR="008F75BD">
        <w:rPr>
          <w:sz w:val="18"/>
          <w:szCs w:val="18"/>
        </w:rPr>
        <w:t>email</w:t>
      </w:r>
      <w:proofErr w:type="spellEnd"/>
      <w:r w:rsidR="008F75BD">
        <w:rPr>
          <w:sz w:val="18"/>
          <w:szCs w:val="18"/>
        </w:rPr>
        <w:t xml:space="preserve">: </w:t>
      </w:r>
      <w:hyperlink r:id="rId5" w:history="1">
        <w:r w:rsidR="00263448" w:rsidRPr="000B5FF2">
          <w:rPr>
            <w:rStyle w:val="Hiperpovezava"/>
            <w:sz w:val="18"/>
            <w:szCs w:val="18"/>
          </w:rPr>
          <w:t>erik.lasic@rence-vogrsko.si</w:t>
        </w:r>
      </w:hyperlink>
    </w:p>
    <w:p w:rsidR="00CC5D71" w:rsidRDefault="00CC5D71" w:rsidP="00CE0834">
      <w:pPr>
        <w:pStyle w:val="Brezrazmikov"/>
        <w:jc w:val="both"/>
        <w:rPr>
          <w:b/>
          <w:sz w:val="18"/>
          <w:szCs w:val="18"/>
        </w:rPr>
      </w:pPr>
    </w:p>
    <w:p w:rsidR="00A16E1C" w:rsidRPr="00AE725B" w:rsidRDefault="00A16E1C" w:rsidP="00CE0834">
      <w:pPr>
        <w:pStyle w:val="Brezrazmikov"/>
        <w:jc w:val="both"/>
        <w:rPr>
          <w:b/>
          <w:sz w:val="16"/>
          <w:szCs w:val="16"/>
        </w:rPr>
      </w:pPr>
      <w:r w:rsidRPr="00AE725B">
        <w:rPr>
          <w:b/>
          <w:sz w:val="16"/>
          <w:szCs w:val="16"/>
        </w:rPr>
        <w:t>NAMEMBNOST POSLOVNIH ALI PROIZVODNIH STAVB (STANDARDA KLASIFIKACIJA DEJAVNOSTI)</w:t>
      </w:r>
    </w:p>
    <w:p w:rsidR="00A16E1C" w:rsidRPr="00AE725B" w:rsidRDefault="00A16E1C" w:rsidP="00CE0834">
      <w:pPr>
        <w:pStyle w:val="Brezrazmikov"/>
        <w:jc w:val="both"/>
        <w:rPr>
          <w:b/>
          <w:sz w:val="16"/>
          <w:szCs w:val="16"/>
        </w:rPr>
      </w:pPr>
    </w:p>
    <w:p w:rsidR="00A16E1C" w:rsidRPr="00AE725B" w:rsidRDefault="00A16E1C" w:rsidP="00CE0834">
      <w:pPr>
        <w:pStyle w:val="Brezrazmikov"/>
        <w:jc w:val="both"/>
        <w:rPr>
          <w:b/>
          <w:sz w:val="16"/>
          <w:szCs w:val="16"/>
        </w:rPr>
      </w:pPr>
      <w:r w:rsidRPr="00AE725B">
        <w:rPr>
          <w:b/>
          <w:sz w:val="16"/>
          <w:szCs w:val="16"/>
        </w:rPr>
        <w:t xml:space="preserve">B. </w:t>
      </w:r>
      <w:proofErr w:type="spellStart"/>
      <w:r w:rsidRPr="00AE725B">
        <w:rPr>
          <w:b/>
          <w:sz w:val="16"/>
          <w:szCs w:val="16"/>
        </w:rPr>
        <w:t>Nestanovanjska</w:t>
      </w:r>
      <w:proofErr w:type="spellEnd"/>
      <w:r w:rsidRPr="00AE725B">
        <w:rPr>
          <w:b/>
          <w:sz w:val="16"/>
          <w:szCs w:val="16"/>
        </w:rPr>
        <w:t>:</w:t>
      </w:r>
    </w:p>
    <w:p w:rsidR="00A16E1C" w:rsidRPr="00AE725B" w:rsidRDefault="00A16E1C" w:rsidP="00CE0834">
      <w:pPr>
        <w:pStyle w:val="Brezrazmikov"/>
        <w:jc w:val="both"/>
        <w:rPr>
          <w:sz w:val="16"/>
          <w:szCs w:val="16"/>
        </w:rPr>
      </w:pPr>
      <w:r w:rsidRPr="00AE725B">
        <w:rPr>
          <w:sz w:val="16"/>
          <w:szCs w:val="16"/>
        </w:rPr>
        <w:t>1. Kmetijsko, gozdarstvo,</w:t>
      </w:r>
      <w:r w:rsidRPr="00AE725B">
        <w:rPr>
          <w:sz w:val="16"/>
          <w:szCs w:val="16"/>
        </w:rPr>
        <w:tab/>
      </w:r>
      <w:r w:rsidRPr="00AE725B">
        <w:rPr>
          <w:sz w:val="16"/>
          <w:szCs w:val="16"/>
        </w:rPr>
        <w:tab/>
      </w:r>
      <w:r w:rsidRPr="00AE725B">
        <w:rPr>
          <w:sz w:val="16"/>
          <w:szCs w:val="16"/>
        </w:rPr>
        <w:tab/>
      </w:r>
      <w:r w:rsidRPr="00AE725B">
        <w:rPr>
          <w:sz w:val="16"/>
          <w:szCs w:val="16"/>
        </w:rPr>
        <w:tab/>
      </w:r>
      <w:r w:rsidRPr="00AE725B">
        <w:rPr>
          <w:sz w:val="16"/>
          <w:szCs w:val="16"/>
        </w:rPr>
        <w:tab/>
        <w:t>5</w:t>
      </w:r>
    </w:p>
    <w:p w:rsidR="00A16E1C" w:rsidRPr="00AE725B" w:rsidRDefault="00A16E1C" w:rsidP="00CE0834">
      <w:pPr>
        <w:pStyle w:val="Brezrazmikov"/>
        <w:jc w:val="both"/>
        <w:rPr>
          <w:sz w:val="16"/>
          <w:szCs w:val="16"/>
        </w:rPr>
      </w:pPr>
      <w:r w:rsidRPr="00AE725B">
        <w:rPr>
          <w:sz w:val="16"/>
          <w:szCs w:val="16"/>
        </w:rPr>
        <w:t>2. Pridobivanje rudnin, industrija in</w:t>
      </w:r>
    </w:p>
    <w:p w:rsidR="00A16E1C" w:rsidRPr="00AE725B" w:rsidRDefault="00A16E1C" w:rsidP="00CE0834">
      <w:pPr>
        <w:pStyle w:val="Brezrazmikov"/>
        <w:jc w:val="both"/>
        <w:rPr>
          <w:sz w:val="16"/>
          <w:szCs w:val="16"/>
        </w:rPr>
      </w:pPr>
      <w:r w:rsidRPr="00AE725B">
        <w:rPr>
          <w:sz w:val="16"/>
          <w:szCs w:val="16"/>
        </w:rPr>
        <w:t xml:space="preserve">    Proizvodna obrt. ( pod šiframi iz SKD: A, B, C, D, F)</w:t>
      </w:r>
    </w:p>
    <w:p w:rsidR="00A16E1C" w:rsidRPr="00AE725B" w:rsidRDefault="00A16E1C" w:rsidP="00A16E1C">
      <w:pPr>
        <w:pStyle w:val="Brezrazmikov"/>
        <w:numPr>
          <w:ilvl w:val="0"/>
          <w:numId w:val="6"/>
        </w:numPr>
        <w:jc w:val="both"/>
        <w:rPr>
          <w:sz w:val="16"/>
          <w:szCs w:val="16"/>
        </w:rPr>
      </w:pPr>
      <w:r w:rsidRPr="00AE725B">
        <w:rPr>
          <w:sz w:val="16"/>
          <w:szCs w:val="16"/>
        </w:rPr>
        <w:t>objekti za proizvodnjo</w:t>
      </w:r>
      <w:r w:rsidRPr="00AE725B">
        <w:rPr>
          <w:sz w:val="16"/>
          <w:szCs w:val="16"/>
        </w:rPr>
        <w:tab/>
      </w:r>
      <w:r w:rsidRPr="00AE725B">
        <w:rPr>
          <w:sz w:val="16"/>
          <w:szCs w:val="16"/>
        </w:rPr>
        <w:tab/>
      </w:r>
      <w:r w:rsidRPr="00AE725B">
        <w:rPr>
          <w:sz w:val="16"/>
          <w:szCs w:val="16"/>
        </w:rPr>
        <w:tab/>
      </w:r>
      <w:r w:rsidRPr="00AE725B">
        <w:rPr>
          <w:sz w:val="16"/>
          <w:szCs w:val="16"/>
        </w:rPr>
        <w:tab/>
        <w:t>20</w:t>
      </w:r>
      <w:r w:rsidRPr="00AE725B">
        <w:rPr>
          <w:sz w:val="16"/>
          <w:szCs w:val="16"/>
        </w:rPr>
        <w:tab/>
      </w:r>
      <w:r w:rsidRPr="00AE725B">
        <w:rPr>
          <w:sz w:val="16"/>
          <w:szCs w:val="16"/>
        </w:rPr>
        <w:tab/>
      </w:r>
      <w:r w:rsidRPr="00AE725B">
        <w:rPr>
          <w:sz w:val="16"/>
          <w:szCs w:val="16"/>
        </w:rPr>
        <w:tab/>
      </w:r>
      <w:r w:rsidRPr="00AE725B">
        <w:rPr>
          <w:sz w:val="16"/>
          <w:szCs w:val="16"/>
        </w:rPr>
        <w:tab/>
      </w:r>
    </w:p>
    <w:p w:rsidR="00A16E1C" w:rsidRPr="00AE725B" w:rsidRDefault="00A16E1C" w:rsidP="00A16E1C">
      <w:pPr>
        <w:pStyle w:val="Brezrazmikov"/>
        <w:numPr>
          <w:ilvl w:val="0"/>
          <w:numId w:val="6"/>
        </w:numPr>
        <w:jc w:val="both"/>
        <w:rPr>
          <w:sz w:val="16"/>
          <w:szCs w:val="16"/>
        </w:rPr>
      </w:pPr>
      <w:r w:rsidRPr="00AE725B">
        <w:rPr>
          <w:sz w:val="16"/>
          <w:szCs w:val="16"/>
        </w:rPr>
        <w:t>objekti za upravo 8lokacijsko ločeni)</w:t>
      </w:r>
      <w:r w:rsidRPr="00AE725B">
        <w:rPr>
          <w:sz w:val="16"/>
          <w:szCs w:val="16"/>
        </w:rPr>
        <w:tab/>
      </w:r>
      <w:r w:rsidRPr="00AE725B">
        <w:rPr>
          <w:sz w:val="16"/>
          <w:szCs w:val="16"/>
        </w:rPr>
        <w:tab/>
      </w:r>
      <w:r w:rsidRPr="00AE725B">
        <w:rPr>
          <w:sz w:val="16"/>
          <w:szCs w:val="16"/>
        </w:rPr>
        <w:tab/>
        <w:t>25</w:t>
      </w:r>
    </w:p>
    <w:p w:rsidR="00A16E1C" w:rsidRPr="00AE725B" w:rsidRDefault="00A16E1C" w:rsidP="00A16E1C">
      <w:pPr>
        <w:pStyle w:val="Brezrazmikov"/>
        <w:jc w:val="both"/>
        <w:rPr>
          <w:sz w:val="16"/>
          <w:szCs w:val="16"/>
        </w:rPr>
      </w:pPr>
      <w:r w:rsidRPr="00AE725B">
        <w:rPr>
          <w:sz w:val="16"/>
          <w:szCs w:val="16"/>
        </w:rPr>
        <w:t>3. Trgovina in nekatere poslovne dejavnosti:</w:t>
      </w:r>
    </w:p>
    <w:p w:rsidR="00A16E1C" w:rsidRPr="00AE725B" w:rsidRDefault="00A16E1C" w:rsidP="00A16E1C">
      <w:pPr>
        <w:pStyle w:val="Brezrazmikov"/>
        <w:jc w:val="both"/>
        <w:rPr>
          <w:sz w:val="16"/>
          <w:szCs w:val="16"/>
        </w:rPr>
      </w:pPr>
      <w:r w:rsidRPr="00AE725B">
        <w:rPr>
          <w:sz w:val="16"/>
          <w:szCs w:val="16"/>
        </w:rPr>
        <w:t xml:space="preserve">        -</w:t>
      </w:r>
      <w:r w:rsidRPr="00AE725B">
        <w:rPr>
          <w:sz w:val="16"/>
          <w:szCs w:val="16"/>
        </w:rPr>
        <w:tab/>
        <w:t>trgovina na debelo (</w:t>
      </w:r>
      <w:r w:rsidR="00D34429" w:rsidRPr="00AE725B">
        <w:rPr>
          <w:sz w:val="16"/>
          <w:szCs w:val="16"/>
        </w:rPr>
        <w:t>G/51), skladiščenje (I/63.1)</w:t>
      </w:r>
      <w:r w:rsidR="00D34429" w:rsidRPr="00AE725B">
        <w:rPr>
          <w:sz w:val="16"/>
          <w:szCs w:val="16"/>
        </w:rPr>
        <w:tab/>
      </w:r>
      <w:r w:rsidR="00D34429" w:rsidRPr="00AE725B">
        <w:rPr>
          <w:sz w:val="16"/>
          <w:szCs w:val="16"/>
        </w:rPr>
        <w:tab/>
      </w:r>
    </w:p>
    <w:p w:rsidR="00A16E1C" w:rsidRPr="00AE725B" w:rsidRDefault="00A16E1C" w:rsidP="00A16E1C">
      <w:pPr>
        <w:pStyle w:val="Brezrazmikov"/>
        <w:jc w:val="both"/>
        <w:rPr>
          <w:sz w:val="16"/>
          <w:szCs w:val="16"/>
        </w:rPr>
      </w:pPr>
      <w:r w:rsidRPr="00AE725B">
        <w:rPr>
          <w:sz w:val="16"/>
          <w:szCs w:val="16"/>
        </w:rPr>
        <w:t xml:space="preserve">        </w:t>
      </w:r>
      <w:r w:rsidRPr="00AE725B">
        <w:rPr>
          <w:sz w:val="16"/>
          <w:szCs w:val="16"/>
        </w:rPr>
        <w:tab/>
        <w:t>Posre3dništvo (K/70, K/71)</w:t>
      </w:r>
      <w:r w:rsidR="00D34429" w:rsidRPr="00AE725B">
        <w:rPr>
          <w:sz w:val="16"/>
          <w:szCs w:val="16"/>
        </w:rPr>
        <w:tab/>
      </w:r>
      <w:r w:rsidR="00D34429" w:rsidRPr="00AE725B">
        <w:rPr>
          <w:sz w:val="16"/>
          <w:szCs w:val="16"/>
        </w:rPr>
        <w:tab/>
      </w:r>
      <w:r w:rsidR="00D34429" w:rsidRPr="00AE725B">
        <w:rPr>
          <w:sz w:val="16"/>
          <w:szCs w:val="16"/>
        </w:rPr>
        <w:tab/>
      </w:r>
      <w:r w:rsidR="00D34429" w:rsidRPr="00AE725B">
        <w:rPr>
          <w:sz w:val="16"/>
          <w:szCs w:val="16"/>
        </w:rPr>
        <w:tab/>
        <w:t>20</w:t>
      </w:r>
    </w:p>
    <w:p w:rsidR="00A16E1C" w:rsidRPr="00AE725B" w:rsidRDefault="00A16E1C" w:rsidP="00A16E1C">
      <w:pPr>
        <w:pStyle w:val="Brezrazmikov"/>
        <w:numPr>
          <w:ilvl w:val="0"/>
          <w:numId w:val="6"/>
        </w:numPr>
        <w:jc w:val="both"/>
        <w:rPr>
          <w:sz w:val="16"/>
          <w:szCs w:val="16"/>
        </w:rPr>
      </w:pPr>
      <w:r w:rsidRPr="00AE725B">
        <w:rPr>
          <w:sz w:val="16"/>
          <w:szCs w:val="16"/>
        </w:rPr>
        <w:t>trgovina na drobno pretežno z živili (G/52.11)</w:t>
      </w:r>
      <w:r w:rsidR="00D34429" w:rsidRPr="00AE725B">
        <w:rPr>
          <w:sz w:val="16"/>
          <w:szCs w:val="16"/>
        </w:rPr>
        <w:tab/>
      </w:r>
      <w:r w:rsidR="00D34429" w:rsidRPr="00AE725B">
        <w:rPr>
          <w:sz w:val="16"/>
          <w:szCs w:val="16"/>
        </w:rPr>
        <w:tab/>
        <w:t>12</w:t>
      </w:r>
    </w:p>
    <w:p w:rsidR="00A16E1C" w:rsidRPr="00AE725B" w:rsidRDefault="00A16E1C" w:rsidP="00A16E1C">
      <w:pPr>
        <w:pStyle w:val="Brezrazmikov"/>
        <w:numPr>
          <w:ilvl w:val="0"/>
          <w:numId w:val="6"/>
        </w:numPr>
        <w:jc w:val="both"/>
        <w:rPr>
          <w:sz w:val="16"/>
          <w:szCs w:val="16"/>
        </w:rPr>
      </w:pPr>
      <w:r w:rsidRPr="00AE725B">
        <w:rPr>
          <w:sz w:val="16"/>
          <w:szCs w:val="16"/>
        </w:rPr>
        <w:t>ostala trgovina na drobno (G/50.5, G/52/1)</w:t>
      </w:r>
      <w:r w:rsidR="00AB48FE" w:rsidRPr="00AE725B">
        <w:rPr>
          <w:sz w:val="16"/>
          <w:szCs w:val="16"/>
        </w:rPr>
        <w:tab/>
      </w:r>
      <w:r w:rsidR="00AB48FE" w:rsidRPr="00AE725B">
        <w:rPr>
          <w:sz w:val="16"/>
          <w:szCs w:val="16"/>
        </w:rPr>
        <w:tab/>
      </w:r>
      <w:r w:rsidR="007C220C" w:rsidRPr="00AE725B">
        <w:rPr>
          <w:sz w:val="16"/>
          <w:szCs w:val="16"/>
        </w:rPr>
        <w:tab/>
      </w:r>
      <w:r w:rsidR="00E05416" w:rsidRPr="00AE725B">
        <w:rPr>
          <w:sz w:val="16"/>
          <w:szCs w:val="16"/>
        </w:rPr>
        <w:t>30</w:t>
      </w:r>
    </w:p>
    <w:p w:rsidR="00A16E1C" w:rsidRPr="00AE725B" w:rsidRDefault="00A16E1C" w:rsidP="00A16E1C">
      <w:pPr>
        <w:pStyle w:val="Brezrazmikov"/>
        <w:numPr>
          <w:ilvl w:val="0"/>
          <w:numId w:val="6"/>
        </w:numPr>
        <w:jc w:val="both"/>
        <w:rPr>
          <w:sz w:val="16"/>
          <w:szCs w:val="16"/>
        </w:rPr>
      </w:pPr>
      <w:r w:rsidRPr="00AE725B">
        <w:rPr>
          <w:sz w:val="16"/>
          <w:szCs w:val="16"/>
        </w:rPr>
        <w:t>trgovina v kioskih</w:t>
      </w:r>
      <w:r w:rsidR="00E05416" w:rsidRPr="00AE725B">
        <w:rPr>
          <w:sz w:val="16"/>
          <w:szCs w:val="16"/>
        </w:rPr>
        <w:tab/>
      </w:r>
      <w:r w:rsidR="00E05416" w:rsidRPr="00AE725B">
        <w:rPr>
          <w:sz w:val="16"/>
          <w:szCs w:val="16"/>
        </w:rPr>
        <w:tab/>
      </w:r>
      <w:r w:rsidR="00E05416" w:rsidRPr="00AE725B">
        <w:rPr>
          <w:sz w:val="16"/>
          <w:szCs w:val="16"/>
        </w:rPr>
        <w:tab/>
      </w:r>
      <w:r w:rsidR="00E05416" w:rsidRPr="00AE725B">
        <w:rPr>
          <w:sz w:val="16"/>
          <w:szCs w:val="16"/>
        </w:rPr>
        <w:tab/>
      </w:r>
      <w:r w:rsidR="00E05416" w:rsidRPr="00AE725B">
        <w:rPr>
          <w:sz w:val="16"/>
          <w:szCs w:val="16"/>
        </w:rPr>
        <w:tab/>
        <w:t>60</w:t>
      </w:r>
    </w:p>
    <w:p w:rsidR="00A16E1C" w:rsidRPr="00AE725B" w:rsidRDefault="00A16E1C" w:rsidP="00A16E1C">
      <w:pPr>
        <w:pStyle w:val="Brezrazmikov"/>
        <w:numPr>
          <w:ilvl w:val="0"/>
          <w:numId w:val="6"/>
        </w:numPr>
        <w:jc w:val="both"/>
        <w:rPr>
          <w:sz w:val="16"/>
          <w:szCs w:val="16"/>
        </w:rPr>
      </w:pPr>
      <w:r w:rsidRPr="00AE725B">
        <w:rPr>
          <w:sz w:val="16"/>
          <w:szCs w:val="16"/>
        </w:rPr>
        <w:t>lekarne</w:t>
      </w:r>
      <w:r w:rsidR="00E05416" w:rsidRPr="00AE725B">
        <w:rPr>
          <w:sz w:val="16"/>
          <w:szCs w:val="16"/>
        </w:rPr>
        <w:tab/>
      </w:r>
      <w:r w:rsidR="00E05416" w:rsidRPr="00AE725B">
        <w:rPr>
          <w:sz w:val="16"/>
          <w:szCs w:val="16"/>
        </w:rPr>
        <w:tab/>
      </w:r>
      <w:r w:rsidR="00E05416" w:rsidRPr="00AE725B">
        <w:rPr>
          <w:sz w:val="16"/>
          <w:szCs w:val="16"/>
        </w:rPr>
        <w:tab/>
      </w:r>
      <w:r w:rsidR="00E05416" w:rsidRPr="00AE725B">
        <w:rPr>
          <w:sz w:val="16"/>
          <w:szCs w:val="16"/>
        </w:rPr>
        <w:tab/>
      </w:r>
      <w:r w:rsidR="00E05416" w:rsidRPr="00AE725B">
        <w:rPr>
          <w:sz w:val="16"/>
          <w:szCs w:val="16"/>
        </w:rPr>
        <w:tab/>
      </w:r>
      <w:r w:rsidR="00E05416" w:rsidRPr="00AE725B">
        <w:rPr>
          <w:sz w:val="16"/>
          <w:szCs w:val="16"/>
        </w:rPr>
        <w:tab/>
        <w:t>40</w:t>
      </w:r>
    </w:p>
    <w:p w:rsidR="00A16E1C" w:rsidRPr="00AE725B" w:rsidRDefault="00D34429" w:rsidP="00A16E1C">
      <w:pPr>
        <w:pStyle w:val="Brezrazmikov"/>
        <w:numPr>
          <w:ilvl w:val="0"/>
          <w:numId w:val="6"/>
        </w:numPr>
        <w:jc w:val="both"/>
        <w:rPr>
          <w:sz w:val="16"/>
          <w:szCs w:val="16"/>
        </w:rPr>
      </w:pPr>
      <w:r w:rsidRPr="00AE725B">
        <w:rPr>
          <w:sz w:val="16"/>
          <w:szCs w:val="16"/>
        </w:rPr>
        <w:t>trgovina z motornimi vozili (G/50.1, G/50.3, G/50.4)</w:t>
      </w:r>
      <w:r w:rsidR="00E05416" w:rsidRPr="00AE725B">
        <w:rPr>
          <w:sz w:val="16"/>
          <w:szCs w:val="16"/>
        </w:rPr>
        <w:tab/>
        <w:t>40</w:t>
      </w:r>
    </w:p>
    <w:p w:rsidR="00D34429" w:rsidRPr="00AE725B" w:rsidRDefault="00D34429" w:rsidP="00D34429">
      <w:pPr>
        <w:pStyle w:val="Brezrazmikov"/>
        <w:jc w:val="both"/>
        <w:rPr>
          <w:sz w:val="16"/>
          <w:szCs w:val="16"/>
        </w:rPr>
      </w:pPr>
      <w:r w:rsidRPr="00AE725B">
        <w:rPr>
          <w:sz w:val="16"/>
          <w:szCs w:val="16"/>
        </w:rPr>
        <w:t>4. Obrtne storitve:</w:t>
      </w:r>
    </w:p>
    <w:p w:rsidR="00D34429" w:rsidRPr="00AE725B" w:rsidRDefault="00D34429" w:rsidP="00D34429">
      <w:pPr>
        <w:pStyle w:val="Brezrazmikov"/>
        <w:jc w:val="both"/>
        <w:rPr>
          <w:sz w:val="16"/>
          <w:szCs w:val="16"/>
        </w:rPr>
      </w:pPr>
      <w:r w:rsidRPr="00AE725B">
        <w:rPr>
          <w:sz w:val="16"/>
          <w:szCs w:val="16"/>
        </w:rPr>
        <w:t xml:space="preserve">        -</w:t>
      </w:r>
      <w:r w:rsidRPr="00AE725B">
        <w:rPr>
          <w:sz w:val="16"/>
          <w:szCs w:val="16"/>
        </w:rPr>
        <w:tab/>
        <w:t>servisna dejavnost (G/50.2, G/50.7)</w:t>
      </w:r>
      <w:r w:rsidR="00E05416" w:rsidRPr="00AE725B">
        <w:rPr>
          <w:sz w:val="16"/>
          <w:szCs w:val="16"/>
        </w:rPr>
        <w:tab/>
      </w:r>
      <w:r w:rsidR="00E05416" w:rsidRPr="00AE725B">
        <w:rPr>
          <w:sz w:val="16"/>
          <w:szCs w:val="16"/>
        </w:rPr>
        <w:tab/>
      </w:r>
      <w:r w:rsidR="00E05416" w:rsidRPr="00AE725B">
        <w:rPr>
          <w:sz w:val="16"/>
          <w:szCs w:val="16"/>
        </w:rPr>
        <w:tab/>
        <w:t>40</w:t>
      </w:r>
    </w:p>
    <w:p w:rsidR="00D34429" w:rsidRPr="00AE725B" w:rsidRDefault="00D34429" w:rsidP="00D34429">
      <w:pPr>
        <w:pStyle w:val="Brezrazmikov"/>
        <w:jc w:val="both"/>
        <w:rPr>
          <w:sz w:val="16"/>
          <w:szCs w:val="16"/>
        </w:rPr>
      </w:pPr>
      <w:r w:rsidRPr="00AE725B">
        <w:rPr>
          <w:sz w:val="16"/>
          <w:szCs w:val="16"/>
        </w:rPr>
        <w:t xml:space="preserve">        -</w:t>
      </w:r>
      <w:r w:rsidRPr="00AE725B">
        <w:rPr>
          <w:sz w:val="16"/>
          <w:szCs w:val="16"/>
        </w:rPr>
        <w:tab/>
        <w:t>osebne storitve</w:t>
      </w:r>
      <w:r w:rsidR="00E05416" w:rsidRPr="00AE725B">
        <w:rPr>
          <w:sz w:val="16"/>
          <w:szCs w:val="16"/>
        </w:rPr>
        <w:tab/>
      </w:r>
      <w:r w:rsidR="00E05416" w:rsidRPr="00AE725B">
        <w:rPr>
          <w:sz w:val="16"/>
          <w:szCs w:val="16"/>
        </w:rPr>
        <w:tab/>
      </w:r>
      <w:r w:rsidR="00E05416" w:rsidRPr="00AE725B">
        <w:rPr>
          <w:sz w:val="16"/>
          <w:szCs w:val="16"/>
        </w:rPr>
        <w:tab/>
      </w:r>
      <w:r w:rsidR="00E05416" w:rsidRPr="00AE725B">
        <w:rPr>
          <w:sz w:val="16"/>
          <w:szCs w:val="16"/>
        </w:rPr>
        <w:tab/>
      </w:r>
      <w:r w:rsidR="00E05416" w:rsidRPr="00AE725B">
        <w:rPr>
          <w:sz w:val="16"/>
          <w:szCs w:val="16"/>
        </w:rPr>
        <w:tab/>
        <w:t>80</w:t>
      </w:r>
    </w:p>
    <w:p w:rsidR="00D34429" w:rsidRPr="00AE725B" w:rsidRDefault="00BD2CB9" w:rsidP="00D34429">
      <w:pPr>
        <w:pStyle w:val="Brezrazmikov"/>
        <w:jc w:val="both"/>
        <w:rPr>
          <w:sz w:val="16"/>
          <w:szCs w:val="16"/>
        </w:rPr>
      </w:pPr>
      <w:r w:rsidRPr="00AE725B">
        <w:rPr>
          <w:sz w:val="16"/>
          <w:szCs w:val="16"/>
        </w:rPr>
        <w:t xml:space="preserve">        -</w:t>
      </w:r>
      <w:r w:rsidRPr="00AE725B">
        <w:rPr>
          <w:sz w:val="16"/>
          <w:szCs w:val="16"/>
        </w:rPr>
        <w:tab/>
        <w:t>druge storitve (K/74.7, K/74.81)</w:t>
      </w:r>
      <w:r w:rsidR="00E05416" w:rsidRPr="00AE725B">
        <w:rPr>
          <w:sz w:val="16"/>
          <w:szCs w:val="16"/>
        </w:rPr>
        <w:tab/>
      </w:r>
      <w:r w:rsidR="00E05416" w:rsidRPr="00AE725B">
        <w:rPr>
          <w:sz w:val="16"/>
          <w:szCs w:val="16"/>
        </w:rPr>
        <w:tab/>
      </w:r>
      <w:r w:rsidR="00E05416" w:rsidRPr="00AE725B">
        <w:rPr>
          <w:sz w:val="16"/>
          <w:szCs w:val="16"/>
        </w:rPr>
        <w:tab/>
      </w:r>
      <w:r w:rsidR="007C220C" w:rsidRPr="00AE725B">
        <w:rPr>
          <w:sz w:val="16"/>
          <w:szCs w:val="16"/>
        </w:rPr>
        <w:tab/>
      </w:r>
      <w:r w:rsidR="00E05416" w:rsidRPr="00AE725B">
        <w:rPr>
          <w:sz w:val="16"/>
          <w:szCs w:val="16"/>
        </w:rPr>
        <w:t>60</w:t>
      </w:r>
    </w:p>
    <w:p w:rsidR="00BD2CB9" w:rsidRPr="00AE725B" w:rsidRDefault="00BD2CB9" w:rsidP="00D34429">
      <w:pPr>
        <w:pStyle w:val="Brezrazmikov"/>
        <w:jc w:val="both"/>
        <w:rPr>
          <w:sz w:val="16"/>
          <w:szCs w:val="16"/>
        </w:rPr>
      </w:pPr>
      <w:r w:rsidRPr="00AE725B">
        <w:rPr>
          <w:sz w:val="16"/>
          <w:szCs w:val="16"/>
        </w:rPr>
        <w:t>5. Intelektualne storitve:</w:t>
      </w:r>
    </w:p>
    <w:p w:rsidR="00AB07AF" w:rsidRPr="00AE725B" w:rsidRDefault="00AB07AF" w:rsidP="00D34429">
      <w:pPr>
        <w:pStyle w:val="Brezrazmikov"/>
        <w:jc w:val="both"/>
        <w:rPr>
          <w:sz w:val="16"/>
          <w:szCs w:val="16"/>
        </w:rPr>
      </w:pPr>
      <w:r w:rsidRPr="00AE725B">
        <w:rPr>
          <w:sz w:val="16"/>
          <w:szCs w:val="16"/>
        </w:rPr>
        <w:t xml:space="preserve">        -</w:t>
      </w:r>
      <w:r w:rsidRPr="00AE725B">
        <w:rPr>
          <w:sz w:val="16"/>
          <w:szCs w:val="16"/>
        </w:rPr>
        <w:tab/>
        <w:t>odvetništvo, notariat (K/74.11)</w:t>
      </w:r>
      <w:r w:rsidR="00E05416" w:rsidRPr="00AE725B">
        <w:rPr>
          <w:sz w:val="16"/>
          <w:szCs w:val="16"/>
        </w:rPr>
        <w:tab/>
      </w:r>
      <w:r w:rsidR="00E05416" w:rsidRPr="00AE725B">
        <w:rPr>
          <w:sz w:val="16"/>
          <w:szCs w:val="16"/>
        </w:rPr>
        <w:tab/>
      </w:r>
      <w:r w:rsidR="00E05416" w:rsidRPr="00AE725B">
        <w:rPr>
          <w:sz w:val="16"/>
          <w:szCs w:val="16"/>
        </w:rPr>
        <w:tab/>
      </w:r>
      <w:r w:rsidR="007C220C" w:rsidRPr="00AE725B">
        <w:rPr>
          <w:sz w:val="16"/>
          <w:szCs w:val="16"/>
        </w:rPr>
        <w:tab/>
      </w:r>
      <w:r w:rsidR="00E05416" w:rsidRPr="00AE725B">
        <w:rPr>
          <w:sz w:val="16"/>
          <w:szCs w:val="16"/>
        </w:rPr>
        <w:t>90</w:t>
      </w:r>
    </w:p>
    <w:p w:rsidR="00AB07AF" w:rsidRPr="00AE725B" w:rsidRDefault="00AB07AF" w:rsidP="00D34429">
      <w:pPr>
        <w:pStyle w:val="Brezrazmikov"/>
        <w:jc w:val="both"/>
        <w:rPr>
          <w:sz w:val="16"/>
          <w:szCs w:val="16"/>
        </w:rPr>
      </w:pPr>
      <w:r w:rsidRPr="00AE725B">
        <w:rPr>
          <w:sz w:val="16"/>
          <w:szCs w:val="16"/>
        </w:rPr>
        <w:t xml:space="preserve">        - </w:t>
      </w:r>
      <w:r w:rsidRPr="00AE725B">
        <w:rPr>
          <w:sz w:val="16"/>
          <w:szCs w:val="16"/>
        </w:rPr>
        <w:tab/>
        <w:t>zasebne zdravstvene storitve (N/85.143)</w:t>
      </w:r>
      <w:r w:rsidR="00E05416" w:rsidRPr="00AE725B">
        <w:rPr>
          <w:sz w:val="16"/>
          <w:szCs w:val="16"/>
        </w:rPr>
        <w:tab/>
      </w:r>
      <w:r w:rsidR="00E05416" w:rsidRPr="00AE725B">
        <w:rPr>
          <w:sz w:val="16"/>
          <w:szCs w:val="16"/>
        </w:rPr>
        <w:tab/>
      </w:r>
      <w:r w:rsidR="007C220C" w:rsidRPr="00AE725B">
        <w:rPr>
          <w:sz w:val="16"/>
          <w:szCs w:val="16"/>
        </w:rPr>
        <w:tab/>
      </w:r>
      <w:r w:rsidR="00E05416" w:rsidRPr="00AE725B">
        <w:rPr>
          <w:sz w:val="16"/>
          <w:szCs w:val="16"/>
        </w:rPr>
        <w:t>110</w:t>
      </w:r>
    </w:p>
    <w:p w:rsidR="00AB48FE" w:rsidRPr="00AE725B" w:rsidRDefault="001A3DB9" w:rsidP="00D34429">
      <w:pPr>
        <w:pStyle w:val="Brezrazmikov"/>
        <w:jc w:val="both"/>
        <w:rPr>
          <w:sz w:val="16"/>
          <w:szCs w:val="16"/>
        </w:rPr>
      </w:pPr>
      <w:r w:rsidRPr="00AE725B">
        <w:rPr>
          <w:sz w:val="16"/>
          <w:szCs w:val="16"/>
        </w:rPr>
        <w:t xml:space="preserve">        -</w:t>
      </w:r>
      <w:r w:rsidRPr="00AE725B">
        <w:rPr>
          <w:sz w:val="16"/>
          <w:szCs w:val="16"/>
        </w:rPr>
        <w:tab/>
        <w:t>druge sto</w:t>
      </w:r>
      <w:r w:rsidR="00AB07AF" w:rsidRPr="00AE725B">
        <w:rPr>
          <w:sz w:val="16"/>
          <w:szCs w:val="16"/>
        </w:rPr>
        <w:t xml:space="preserve">ritve (računalniške </w:t>
      </w:r>
      <w:r w:rsidR="00756B09" w:rsidRPr="00AE725B">
        <w:rPr>
          <w:sz w:val="16"/>
          <w:szCs w:val="16"/>
        </w:rPr>
        <w:t xml:space="preserve">(K/72), </w:t>
      </w:r>
    </w:p>
    <w:p w:rsidR="00CC5D71" w:rsidRDefault="00756B09" w:rsidP="00CC5D71">
      <w:pPr>
        <w:pStyle w:val="Brezrazmikov"/>
        <w:ind w:firstLine="708"/>
        <w:jc w:val="both"/>
        <w:rPr>
          <w:sz w:val="16"/>
          <w:szCs w:val="16"/>
        </w:rPr>
      </w:pPr>
      <w:r w:rsidRPr="00AE725B">
        <w:rPr>
          <w:sz w:val="16"/>
          <w:szCs w:val="16"/>
        </w:rPr>
        <w:t xml:space="preserve">računovodske (K/74/12, projektantske (K/74.13, </w:t>
      </w:r>
    </w:p>
    <w:p w:rsidR="00AB48FE" w:rsidRPr="00AE725B" w:rsidRDefault="00756B09" w:rsidP="00CC5D71">
      <w:pPr>
        <w:pStyle w:val="Brezrazmikov"/>
        <w:ind w:firstLine="708"/>
        <w:jc w:val="both"/>
        <w:rPr>
          <w:sz w:val="16"/>
          <w:szCs w:val="16"/>
        </w:rPr>
      </w:pPr>
      <w:r w:rsidRPr="00AE725B">
        <w:rPr>
          <w:sz w:val="16"/>
          <w:szCs w:val="16"/>
        </w:rPr>
        <w:t xml:space="preserve">raziskovalne K/74.14, prevajalske, izobraževalne, </w:t>
      </w:r>
    </w:p>
    <w:p w:rsidR="00AB07AF" w:rsidRPr="00AE725B" w:rsidRDefault="00756B09" w:rsidP="00AB48FE">
      <w:pPr>
        <w:pStyle w:val="Brezrazmikov"/>
        <w:ind w:firstLine="708"/>
        <w:jc w:val="both"/>
        <w:rPr>
          <w:sz w:val="16"/>
          <w:szCs w:val="16"/>
        </w:rPr>
      </w:pPr>
      <w:r w:rsidRPr="00AE725B">
        <w:rPr>
          <w:sz w:val="16"/>
          <w:szCs w:val="16"/>
        </w:rPr>
        <w:t>s področja reklame, s področja informiranja…)</w:t>
      </w:r>
      <w:r w:rsidR="00E05416" w:rsidRPr="00AE725B">
        <w:rPr>
          <w:sz w:val="16"/>
          <w:szCs w:val="16"/>
        </w:rPr>
        <w:tab/>
      </w:r>
      <w:r w:rsidR="00E05416" w:rsidRPr="00AE725B">
        <w:rPr>
          <w:sz w:val="16"/>
          <w:szCs w:val="16"/>
        </w:rPr>
        <w:tab/>
        <w:t>50</w:t>
      </w:r>
      <w:r w:rsidR="00E05416" w:rsidRPr="00AE725B">
        <w:rPr>
          <w:sz w:val="16"/>
          <w:szCs w:val="16"/>
        </w:rPr>
        <w:tab/>
      </w:r>
    </w:p>
    <w:p w:rsidR="00756B09" w:rsidRPr="00AE725B" w:rsidRDefault="00BE479D" w:rsidP="00D34429">
      <w:pPr>
        <w:pStyle w:val="Brezrazmikov"/>
        <w:jc w:val="both"/>
        <w:rPr>
          <w:sz w:val="16"/>
          <w:szCs w:val="16"/>
        </w:rPr>
      </w:pPr>
      <w:r w:rsidRPr="00AE725B">
        <w:rPr>
          <w:sz w:val="16"/>
          <w:szCs w:val="16"/>
        </w:rPr>
        <w:t>6. Gostinske:</w:t>
      </w:r>
    </w:p>
    <w:p w:rsidR="00BE479D" w:rsidRPr="00AE725B" w:rsidRDefault="00BE479D" w:rsidP="00D34429">
      <w:pPr>
        <w:pStyle w:val="Brezrazmikov"/>
        <w:jc w:val="both"/>
        <w:rPr>
          <w:sz w:val="16"/>
          <w:szCs w:val="16"/>
        </w:rPr>
      </w:pPr>
      <w:r w:rsidRPr="00AE725B">
        <w:rPr>
          <w:sz w:val="16"/>
          <w:szCs w:val="16"/>
        </w:rPr>
        <w:t xml:space="preserve">        -</w:t>
      </w:r>
      <w:r w:rsidRPr="00AE725B">
        <w:rPr>
          <w:sz w:val="16"/>
          <w:szCs w:val="16"/>
        </w:rPr>
        <w:tab/>
        <w:t>hotelske dejavnosti (H/558.1)</w:t>
      </w:r>
      <w:r w:rsidR="00E05416" w:rsidRPr="00AE725B">
        <w:rPr>
          <w:sz w:val="16"/>
          <w:szCs w:val="16"/>
        </w:rPr>
        <w:tab/>
      </w:r>
      <w:r w:rsidR="00E05416" w:rsidRPr="00AE725B">
        <w:rPr>
          <w:sz w:val="16"/>
          <w:szCs w:val="16"/>
        </w:rPr>
        <w:tab/>
      </w:r>
      <w:r w:rsidR="00E05416" w:rsidRPr="00AE725B">
        <w:rPr>
          <w:sz w:val="16"/>
          <w:szCs w:val="16"/>
        </w:rPr>
        <w:tab/>
      </w:r>
      <w:r w:rsidR="007C220C" w:rsidRPr="00AE725B">
        <w:rPr>
          <w:sz w:val="16"/>
          <w:szCs w:val="16"/>
        </w:rPr>
        <w:tab/>
      </w:r>
      <w:r w:rsidR="00E05416" w:rsidRPr="00AE725B">
        <w:rPr>
          <w:sz w:val="16"/>
          <w:szCs w:val="16"/>
        </w:rPr>
        <w:t>30</w:t>
      </w:r>
    </w:p>
    <w:p w:rsidR="00BE479D" w:rsidRPr="00AE725B" w:rsidRDefault="00BE479D" w:rsidP="00D34429">
      <w:pPr>
        <w:pStyle w:val="Brezrazmikov"/>
        <w:jc w:val="both"/>
        <w:rPr>
          <w:sz w:val="16"/>
          <w:szCs w:val="16"/>
        </w:rPr>
      </w:pPr>
      <w:r w:rsidRPr="00AE725B">
        <w:rPr>
          <w:sz w:val="16"/>
          <w:szCs w:val="16"/>
        </w:rPr>
        <w:t xml:space="preserve">        -</w:t>
      </w:r>
      <w:r w:rsidRPr="00AE725B">
        <w:rPr>
          <w:sz w:val="16"/>
          <w:szCs w:val="16"/>
        </w:rPr>
        <w:tab/>
        <w:t>gostinske storitve prehrane (H/55.3)</w:t>
      </w:r>
      <w:r w:rsidR="00E05416" w:rsidRPr="00AE725B">
        <w:rPr>
          <w:sz w:val="16"/>
          <w:szCs w:val="16"/>
        </w:rPr>
        <w:tab/>
      </w:r>
      <w:r w:rsidR="00E05416" w:rsidRPr="00AE725B">
        <w:rPr>
          <w:sz w:val="16"/>
          <w:szCs w:val="16"/>
        </w:rPr>
        <w:tab/>
      </w:r>
      <w:r w:rsidR="00E05416" w:rsidRPr="00AE725B">
        <w:rPr>
          <w:sz w:val="16"/>
          <w:szCs w:val="16"/>
        </w:rPr>
        <w:tab/>
        <w:t>40</w:t>
      </w:r>
    </w:p>
    <w:p w:rsidR="00BE479D" w:rsidRPr="00AE725B" w:rsidRDefault="00BE479D" w:rsidP="00D34429">
      <w:pPr>
        <w:pStyle w:val="Brezrazmikov"/>
        <w:jc w:val="both"/>
        <w:rPr>
          <w:sz w:val="16"/>
          <w:szCs w:val="16"/>
        </w:rPr>
      </w:pPr>
      <w:r w:rsidRPr="00AE725B">
        <w:rPr>
          <w:sz w:val="16"/>
          <w:szCs w:val="16"/>
        </w:rPr>
        <w:t xml:space="preserve">        - </w:t>
      </w:r>
      <w:r w:rsidRPr="00AE725B">
        <w:rPr>
          <w:sz w:val="16"/>
          <w:szCs w:val="16"/>
        </w:rPr>
        <w:tab/>
        <w:t>točenje pijač (H/55.4)</w:t>
      </w:r>
      <w:r w:rsidR="00E05416" w:rsidRPr="00AE725B">
        <w:rPr>
          <w:sz w:val="16"/>
          <w:szCs w:val="16"/>
        </w:rPr>
        <w:tab/>
      </w:r>
      <w:r w:rsidR="00E05416" w:rsidRPr="00AE725B">
        <w:rPr>
          <w:sz w:val="16"/>
          <w:szCs w:val="16"/>
        </w:rPr>
        <w:tab/>
      </w:r>
      <w:r w:rsidR="00E05416" w:rsidRPr="00AE725B">
        <w:rPr>
          <w:sz w:val="16"/>
          <w:szCs w:val="16"/>
        </w:rPr>
        <w:tab/>
      </w:r>
      <w:r w:rsidR="00E05416" w:rsidRPr="00AE725B">
        <w:rPr>
          <w:sz w:val="16"/>
          <w:szCs w:val="16"/>
        </w:rPr>
        <w:tab/>
      </w:r>
      <w:r w:rsidR="007C220C" w:rsidRPr="00AE725B">
        <w:rPr>
          <w:sz w:val="16"/>
          <w:szCs w:val="16"/>
        </w:rPr>
        <w:tab/>
      </w:r>
      <w:r w:rsidR="00E05416" w:rsidRPr="00AE725B">
        <w:rPr>
          <w:sz w:val="16"/>
          <w:szCs w:val="16"/>
        </w:rPr>
        <w:t>120</w:t>
      </w:r>
    </w:p>
    <w:p w:rsidR="00BE479D" w:rsidRPr="00AE725B" w:rsidRDefault="00BE479D" w:rsidP="00D34429">
      <w:pPr>
        <w:pStyle w:val="Brezrazmikov"/>
        <w:jc w:val="both"/>
        <w:rPr>
          <w:sz w:val="16"/>
          <w:szCs w:val="16"/>
        </w:rPr>
      </w:pPr>
      <w:r w:rsidRPr="00AE725B">
        <w:rPr>
          <w:sz w:val="16"/>
          <w:szCs w:val="16"/>
        </w:rPr>
        <w:t xml:space="preserve">        -</w:t>
      </w:r>
      <w:r w:rsidRPr="00AE725B">
        <w:rPr>
          <w:sz w:val="16"/>
          <w:szCs w:val="16"/>
        </w:rPr>
        <w:tab/>
        <w:t>storitve kmečkega turizma (H/55.5)</w:t>
      </w:r>
      <w:r w:rsidR="00E05416" w:rsidRPr="00AE725B">
        <w:rPr>
          <w:sz w:val="16"/>
          <w:szCs w:val="16"/>
        </w:rPr>
        <w:tab/>
      </w:r>
      <w:r w:rsidR="00E05416" w:rsidRPr="00AE725B">
        <w:rPr>
          <w:sz w:val="16"/>
          <w:szCs w:val="16"/>
        </w:rPr>
        <w:tab/>
      </w:r>
      <w:r w:rsidR="00E05416" w:rsidRPr="00AE725B">
        <w:rPr>
          <w:sz w:val="16"/>
          <w:szCs w:val="16"/>
        </w:rPr>
        <w:tab/>
        <w:t>30</w:t>
      </w:r>
    </w:p>
    <w:p w:rsidR="00BE479D" w:rsidRPr="00AE725B" w:rsidRDefault="00BE479D" w:rsidP="00D34429">
      <w:pPr>
        <w:pStyle w:val="Brezrazmikov"/>
        <w:jc w:val="both"/>
        <w:rPr>
          <w:sz w:val="16"/>
          <w:szCs w:val="16"/>
        </w:rPr>
      </w:pPr>
      <w:r w:rsidRPr="00AE725B">
        <w:rPr>
          <w:sz w:val="16"/>
          <w:szCs w:val="16"/>
        </w:rPr>
        <w:t xml:space="preserve">        - </w:t>
      </w:r>
      <w:r w:rsidR="00E05416" w:rsidRPr="00AE725B">
        <w:rPr>
          <w:sz w:val="16"/>
          <w:szCs w:val="16"/>
        </w:rPr>
        <w:tab/>
      </w:r>
      <w:r w:rsidRPr="00AE725B">
        <w:rPr>
          <w:sz w:val="16"/>
          <w:szCs w:val="16"/>
        </w:rPr>
        <w:t>storitve v menzah (H/55.5)</w:t>
      </w:r>
      <w:r w:rsidR="00E05416" w:rsidRPr="00AE725B">
        <w:rPr>
          <w:sz w:val="16"/>
          <w:szCs w:val="16"/>
        </w:rPr>
        <w:tab/>
      </w:r>
      <w:r w:rsidR="00E05416" w:rsidRPr="00AE725B">
        <w:rPr>
          <w:sz w:val="16"/>
          <w:szCs w:val="16"/>
        </w:rPr>
        <w:tab/>
      </w:r>
      <w:r w:rsidR="00E05416" w:rsidRPr="00AE725B">
        <w:rPr>
          <w:sz w:val="16"/>
          <w:szCs w:val="16"/>
        </w:rPr>
        <w:tab/>
      </w:r>
      <w:r w:rsidR="00E05416" w:rsidRPr="00AE725B">
        <w:rPr>
          <w:sz w:val="16"/>
          <w:szCs w:val="16"/>
        </w:rPr>
        <w:tab/>
        <w:t>20</w:t>
      </w:r>
    </w:p>
    <w:p w:rsidR="00BE479D" w:rsidRPr="00AE725B" w:rsidRDefault="00B941CA" w:rsidP="00D34429">
      <w:pPr>
        <w:pStyle w:val="Brezrazmikov"/>
        <w:jc w:val="both"/>
        <w:rPr>
          <w:sz w:val="16"/>
          <w:szCs w:val="16"/>
        </w:rPr>
      </w:pPr>
      <w:r w:rsidRPr="00AE725B">
        <w:rPr>
          <w:sz w:val="16"/>
          <w:szCs w:val="16"/>
        </w:rPr>
        <w:t>7. Zabaviščna dejavnost:</w:t>
      </w:r>
    </w:p>
    <w:p w:rsidR="00B941CA" w:rsidRPr="00AE725B" w:rsidRDefault="00B941CA" w:rsidP="00D34429">
      <w:pPr>
        <w:pStyle w:val="Brezrazmikov"/>
        <w:jc w:val="both"/>
        <w:rPr>
          <w:sz w:val="16"/>
          <w:szCs w:val="16"/>
        </w:rPr>
      </w:pPr>
      <w:r w:rsidRPr="00AE725B">
        <w:rPr>
          <w:sz w:val="16"/>
          <w:szCs w:val="16"/>
        </w:rPr>
        <w:t xml:space="preserve">        -</w:t>
      </w:r>
      <w:r w:rsidRPr="00AE725B">
        <w:rPr>
          <w:sz w:val="16"/>
          <w:szCs w:val="16"/>
        </w:rPr>
        <w:tab/>
        <w:t xml:space="preserve">v disko lokalih in </w:t>
      </w:r>
      <w:proofErr w:type="spellStart"/>
      <w:r w:rsidRPr="00AE725B">
        <w:rPr>
          <w:sz w:val="16"/>
          <w:szCs w:val="16"/>
        </w:rPr>
        <w:t>plešiščih</w:t>
      </w:r>
      <w:proofErr w:type="spellEnd"/>
      <w:r w:rsidRPr="00AE725B">
        <w:rPr>
          <w:sz w:val="16"/>
          <w:szCs w:val="16"/>
        </w:rPr>
        <w:t xml:space="preserve"> (H/55.402)</w:t>
      </w:r>
      <w:r w:rsidR="00E05416" w:rsidRPr="00AE725B">
        <w:rPr>
          <w:sz w:val="16"/>
          <w:szCs w:val="16"/>
        </w:rPr>
        <w:tab/>
      </w:r>
      <w:r w:rsidR="00E05416" w:rsidRPr="00AE725B">
        <w:rPr>
          <w:sz w:val="16"/>
          <w:szCs w:val="16"/>
        </w:rPr>
        <w:tab/>
      </w:r>
      <w:r w:rsidR="00E05416" w:rsidRPr="00AE725B">
        <w:rPr>
          <w:sz w:val="16"/>
          <w:szCs w:val="16"/>
        </w:rPr>
        <w:tab/>
        <w:t>50</w:t>
      </w:r>
    </w:p>
    <w:p w:rsidR="00B941CA" w:rsidRPr="00AE725B" w:rsidRDefault="00B941CA" w:rsidP="00D34429">
      <w:pPr>
        <w:pStyle w:val="Brezrazmikov"/>
        <w:jc w:val="both"/>
        <w:rPr>
          <w:sz w:val="16"/>
          <w:szCs w:val="16"/>
        </w:rPr>
      </w:pPr>
      <w:r w:rsidRPr="00AE725B">
        <w:rPr>
          <w:sz w:val="16"/>
          <w:szCs w:val="16"/>
        </w:rPr>
        <w:t xml:space="preserve">        -</w:t>
      </w:r>
      <w:r w:rsidRPr="00AE725B">
        <w:rPr>
          <w:sz w:val="16"/>
          <w:szCs w:val="16"/>
        </w:rPr>
        <w:tab/>
        <w:t>prirejanje iger na srečo (O/92.71)</w:t>
      </w:r>
      <w:r w:rsidR="00E05416" w:rsidRPr="00AE725B">
        <w:rPr>
          <w:sz w:val="16"/>
          <w:szCs w:val="16"/>
        </w:rPr>
        <w:tab/>
      </w:r>
      <w:r w:rsidR="00E05416" w:rsidRPr="00AE725B">
        <w:rPr>
          <w:sz w:val="16"/>
          <w:szCs w:val="16"/>
        </w:rPr>
        <w:tab/>
      </w:r>
      <w:r w:rsidR="00E05416" w:rsidRPr="00AE725B">
        <w:rPr>
          <w:sz w:val="16"/>
          <w:szCs w:val="16"/>
        </w:rPr>
        <w:tab/>
        <w:t>2000</w:t>
      </w:r>
    </w:p>
    <w:p w:rsidR="00AB07AF" w:rsidRPr="00AE725B" w:rsidRDefault="00E05416" w:rsidP="00D34429">
      <w:pPr>
        <w:pStyle w:val="Brezrazmikov"/>
        <w:jc w:val="both"/>
        <w:rPr>
          <w:sz w:val="16"/>
          <w:szCs w:val="16"/>
        </w:rPr>
      </w:pPr>
      <w:r w:rsidRPr="00AE725B">
        <w:rPr>
          <w:sz w:val="16"/>
          <w:szCs w:val="16"/>
        </w:rPr>
        <w:t xml:space="preserve">        </w:t>
      </w:r>
      <w:r w:rsidR="00B736C3" w:rsidRPr="00AE725B">
        <w:rPr>
          <w:sz w:val="16"/>
          <w:szCs w:val="16"/>
        </w:rPr>
        <w:t>-</w:t>
      </w:r>
      <w:r w:rsidR="00B736C3" w:rsidRPr="00AE725B">
        <w:rPr>
          <w:sz w:val="16"/>
          <w:szCs w:val="16"/>
        </w:rPr>
        <w:tab/>
        <w:t>drugo (kino, cirkus… O/92.3)</w:t>
      </w:r>
      <w:r w:rsidRPr="00AE725B">
        <w:rPr>
          <w:sz w:val="16"/>
          <w:szCs w:val="16"/>
        </w:rPr>
        <w:tab/>
      </w:r>
      <w:r w:rsidRPr="00AE725B">
        <w:rPr>
          <w:sz w:val="16"/>
          <w:szCs w:val="16"/>
        </w:rPr>
        <w:tab/>
      </w:r>
      <w:r w:rsidRPr="00AE725B">
        <w:rPr>
          <w:sz w:val="16"/>
          <w:szCs w:val="16"/>
        </w:rPr>
        <w:tab/>
      </w:r>
      <w:r w:rsidRPr="00AE725B">
        <w:rPr>
          <w:sz w:val="16"/>
          <w:szCs w:val="16"/>
        </w:rPr>
        <w:tab/>
        <w:t>25</w:t>
      </w:r>
      <w:r w:rsidRPr="00AE725B">
        <w:rPr>
          <w:sz w:val="16"/>
          <w:szCs w:val="16"/>
        </w:rPr>
        <w:tab/>
      </w:r>
      <w:r w:rsidRPr="00AE725B">
        <w:rPr>
          <w:sz w:val="16"/>
          <w:szCs w:val="16"/>
        </w:rPr>
        <w:tab/>
      </w:r>
      <w:r w:rsidRPr="00AE725B">
        <w:rPr>
          <w:sz w:val="16"/>
          <w:szCs w:val="16"/>
        </w:rPr>
        <w:tab/>
      </w:r>
    </w:p>
    <w:p w:rsidR="00B736C3" w:rsidRPr="00AE725B" w:rsidRDefault="00B736C3" w:rsidP="00D34429">
      <w:pPr>
        <w:pStyle w:val="Brezrazmikov"/>
        <w:jc w:val="both"/>
        <w:rPr>
          <w:sz w:val="16"/>
          <w:szCs w:val="16"/>
        </w:rPr>
      </w:pPr>
      <w:r w:rsidRPr="00AE725B">
        <w:rPr>
          <w:sz w:val="16"/>
          <w:szCs w:val="16"/>
        </w:rPr>
        <w:t xml:space="preserve">        - </w:t>
      </w:r>
      <w:r w:rsidR="00E05416" w:rsidRPr="00AE725B">
        <w:rPr>
          <w:sz w:val="16"/>
          <w:szCs w:val="16"/>
        </w:rPr>
        <w:tab/>
      </w:r>
      <w:r w:rsidRPr="00AE725B">
        <w:rPr>
          <w:sz w:val="16"/>
          <w:szCs w:val="16"/>
        </w:rPr>
        <w:t>radijska in televizijska dejavnost (O92/.2)</w:t>
      </w:r>
      <w:r w:rsidR="00E05416" w:rsidRPr="00AE725B">
        <w:rPr>
          <w:sz w:val="16"/>
          <w:szCs w:val="16"/>
        </w:rPr>
        <w:tab/>
      </w:r>
      <w:r w:rsidR="00E05416" w:rsidRPr="00AE725B">
        <w:rPr>
          <w:sz w:val="16"/>
          <w:szCs w:val="16"/>
        </w:rPr>
        <w:tab/>
      </w:r>
      <w:r w:rsidR="007C220C" w:rsidRPr="00AE725B">
        <w:rPr>
          <w:sz w:val="16"/>
          <w:szCs w:val="16"/>
        </w:rPr>
        <w:tab/>
      </w:r>
      <w:r w:rsidR="00E05416" w:rsidRPr="00AE725B">
        <w:rPr>
          <w:sz w:val="16"/>
          <w:szCs w:val="16"/>
        </w:rPr>
        <w:t>20</w:t>
      </w:r>
      <w:r w:rsidR="00E05416" w:rsidRPr="00AE725B">
        <w:rPr>
          <w:sz w:val="16"/>
          <w:szCs w:val="16"/>
        </w:rPr>
        <w:tab/>
      </w:r>
    </w:p>
    <w:p w:rsidR="00215CB1" w:rsidRPr="00AE725B" w:rsidRDefault="00215CB1" w:rsidP="00D34429">
      <w:pPr>
        <w:pStyle w:val="Brezrazmikov"/>
        <w:jc w:val="both"/>
        <w:rPr>
          <w:sz w:val="16"/>
          <w:szCs w:val="16"/>
        </w:rPr>
      </w:pPr>
      <w:r w:rsidRPr="00AE725B">
        <w:rPr>
          <w:sz w:val="16"/>
          <w:szCs w:val="16"/>
        </w:rPr>
        <w:t>8. Finančno posredništvo:</w:t>
      </w:r>
    </w:p>
    <w:p w:rsidR="00215CB1" w:rsidRPr="00AE725B" w:rsidRDefault="00215CB1" w:rsidP="00D34429">
      <w:pPr>
        <w:pStyle w:val="Brezrazmikov"/>
        <w:jc w:val="both"/>
        <w:rPr>
          <w:sz w:val="16"/>
          <w:szCs w:val="16"/>
        </w:rPr>
      </w:pPr>
      <w:r w:rsidRPr="00AE725B">
        <w:rPr>
          <w:sz w:val="16"/>
          <w:szCs w:val="16"/>
        </w:rPr>
        <w:t xml:space="preserve">        - </w:t>
      </w:r>
      <w:r w:rsidRPr="00AE725B">
        <w:rPr>
          <w:sz w:val="16"/>
          <w:szCs w:val="16"/>
        </w:rPr>
        <w:tab/>
        <w:t>dejavnost bank, zavarovalnic, menjalnic (J/65, J/66, J/67)</w:t>
      </w:r>
      <w:r w:rsidR="00E05416" w:rsidRPr="00AE725B">
        <w:rPr>
          <w:sz w:val="16"/>
          <w:szCs w:val="16"/>
        </w:rPr>
        <w:tab/>
        <w:t>100</w:t>
      </w:r>
    </w:p>
    <w:p w:rsidR="00215CB1" w:rsidRPr="00AE725B" w:rsidRDefault="00215CB1" w:rsidP="00D34429">
      <w:pPr>
        <w:pStyle w:val="Brezrazmikov"/>
        <w:jc w:val="both"/>
        <w:rPr>
          <w:sz w:val="16"/>
          <w:szCs w:val="16"/>
        </w:rPr>
      </w:pPr>
      <w:r w:rsidRPr="00AE725B">
        <w:rPr>
          <w:sz w:val="16"/>
          <w:szCs w:val="16"/>
        </w:rPr>
        <w:t>9. Promet:</w:t>
      </w:r>
    </w:p>
    <w:p w:rsidR="00215CB1" w:rsidRPr="00AE725B" w:rsidRDefault="00B97C4C" w:rsidP="00D34429">
      <w:pPr>
        <w:pStyle w:val="Brezrazmikov"/>
        <w:jc w:val="both"/>
        <w:rPr>
          <w:sz w:val="16"/>
          <w:szCs w:val="16"/>
        </w:rPr>
      </w:pPr>
      <w:r w:rsidRPr="00AE725B">
        <w:rPr>
          <w:sz w:val="16"/>
          <w:szCs w:val="16"/>
        </w:rPr>
        <w:t xml:space="preserve">        - </w:t>
      </w:r>
      <w:r w:rsidRPr="00AE725B">
        <w:rPr>
          <w:sz w:val="16"/>
          <w:szCs w:val="16"/>
        </w:rPr>
        <w:tab/>
        <w:t>k</w:t>
      </w:r>
      <w:r w:rsidR="00AC4538" w:rsidRPr="00AE725B">
        <w:rPr>
          <w:sz w:val="16"/>
          <w:szCs w:val="16"/>
        </w:rPr>
        <w:t>openski in drugi</w:t>
      </w:r>
      <w:r w:rsidRPr="00AE725B">
        <w:rPr>
          <w:sz w:val="16"/>
          <w:szCs w:val="16"/>
        </w:rPr>
        <w:t xml:space="preserve"> (I/60.1, I/60.2)</w:t>
      </w:r>
      <w:r w:rsidR="00E05416" w:rsidRPr="00AE725B">
        <w:rPr>
          <w:sz w:val="16"/>
          <w:szCs w:val="16"/>
        </w:rPr>
        <w:tab/>
      </w:r>
      <w:r w:rsidR="00E05416" w:rsidRPr="00AE725B">
        <w:rPr>
          <w:sz w:val="16"/>
          <w:szCs w:val="16"/>
        </w:rPr>
        <w:tab/>
      </w:r>
      <w:r w:rsidR="00E05416" w:rsidRPr="00AE725B">
        <w:rPr>
          <w:sz w:val="16"/>
          <w:szCs w:val="16"/>
        </w:rPr>
        <w:tab/>
      </w:r>
      <w:r w:rsidR="007C220C" w:rsidRPr="00AE725B">
        <w:rPr>
          <w:sz w:val="16"/>
          <w:szCs w:val="16"/>
        </w:rPr>
        <w:tab/>
      </w:r>
      <w:r w:rsidR="00E05416" w:rsidRPr="00AE725B">
        <w:rPr>
          <w:sz w:val="16"/>
          <w:szCs w:val="16"/>
        </w:rPr>
        <w:t>20</w:t>
      </w:r>
    </w:p>
    <w:p w:rsidR="00B97C4C" w:rsidRPr="00AE725B" w:rsidRDefault="00B97C4C" w:rsidP="00D34429">
      <w:pPr>
        <w:pStyle w:val="Brezrazmikov"/>
        <w:jc w:val="both"/>
        <w:rPr>
          <w:sz w:val="16"/>
          <w:szCs w:val="16"/>
        </w:rPr>
      </w:pPr>
      <w:r w:rsidRPr="00AE725B">
        <w:rPr>
          <w:sz w:val="16"/>
          <w:szCs w:val="16"/>
        </w:rPr>
        <w:t xml:space="preserve">        -</w:t>
      </w:r>
      <w:r w:rsidRPr="00AE725B">
        <w:rPr>
          <w:sz w:val="16"/>
          <w:szCs w:val="16"/>
        </w:rPr>
        <w:tab/>
        <w:t>storitve potovalnih agencij (I/63.3)</w:t>
      </w:r>
      <w:r w:rsidR="00205A88" w:rsidRPr="00AE725B">
        <w:rPr>
          <w:sz w:val="16"/>
          <w:szCs w:val="16"/>
        </w:rPr>
        <w:tab/>
      </w:r>
      <w:r w:rsidR="00205A88" w:rsidRPr="00AE725B">
        <w:rPr>
          <w:sz w:val="16"/>
          <w:szCs w:val="16"/>
        </w:rPr>
        <w:tab/>
      </w:r>
      <w:r w:rsidR="00205A88" w:rsidRPr="00AE725B">
        <w:rPr>
          <w:sz w:val="16"/>
          <w:szCs w:val="16"/>
        </w:rPr>
        <w:tab/>
        <w:t>30</w:t>
      </w:r>
    </w:p>
    <w:p w:rsidR="00B97C4C" w:rsidRPr="00AE725B" w:rsidRDefault="00B97C4C" w:rsidP="00D34429">
      <w:pPr>
        <w:pStyle w:val="Brezrazmikov"/>
        <w:jc w:val="both"/>
        <w:rPr>
          <w:sz w:val="16"/>
          <w:szCs w:val="16"/>
        </w:rPr>
      </w:pPr>
      <w:r w:rsidRPr="00AE725B">
        <w:rPr>
          <w:sz w:val="16"/>
          <w:szCs w:val="16"/>
        </w:rPr>
        <w:t xml:space="preserve">        -</w:t>
      </w:r>
      <w:r w:rsidRPr="00AE725B">
        <w:rPr>
          <w:sz w:val="16"/>
          <w:szCs w:val="16"/>
        </w:rPr>
        <w:tab/>
        <w:t>poštne in TK storitve (I/64)</w:t>
      </w:r>
      <w:r w:rsidR="00205A88" w:rsidRPr="00AE725B">
        <w:rPr>
          <w:sz w:val="16"/>
          <w:szCs w:val="16"/>
        </w:rPr>
        <w:tab/>
      </w:r>
      <w:r w:rsidR="00205A88" w:rsidRPr="00AE725B">
        <w:rPr>
          <w:sz w:val="16"/>
          <w:szCs w:val="16"/>
        </w:rPr>
        <w:tab/>
      </w:r>
      <w:r w:rsidR="00205A88" w:rsidRPr="00AE725B">
        <w:rPr>
          <w:sz w:val="16"/>
          <w:szCs w:val="16"/>
        </w:rPr>
        <w:tab/>
      </w:r>
      <w:r w:rsidR="00205A88" w:rsidRPr="00AE725B">
        <w:rPr>
          <w:sz w:val="16"/>
          <w:szCs w:val="16"/>
        </w:rPr>
        <w:tab/>
        <w:t>60</w:t>
      </w:r>
    </w:p>
    <w:p w:rsidR="00205A88" w:rsidRPr="00AE725B" w:rsidRDefault="00D80592" w:rsidP="00D34429">
      <w:pPr>
        <w:pStyle w:val="Brezrazmikov"/>
        <w:jc w:val="both"/>
        <w:rPr>
          <w:sz w:val="16"/>
          <w:szCs w:val="16"/>
        </w:rPr>
      </w:pPr>
      <w:r w:rsidRPr="00AE725B">
        <w:rPr>
          <w:sz w:val="16"/>
          <w:szCs w:val="16"/>
        </w:rPr>
        <w:t>10. Dejavnost javnih zavodov-vzgoja, šolstvo, varstvo,</w:t>
      </w:r>
    </w:p>
    <w:p w:rsidR="00D80592" w:rsidRPr="00AE725B" w:rsidRDefault="00D80592" w:rsidP="00205A88">
      <w:pPr>
        <w:pStyle w:val="Brezrazmikov"/>
        <w:ind w:firstLine="708"/>
        <w:jc w:val="both"/>
        <w:rPr>
          <w:sz w:val="16"/>
          <w:szCs w:val="16"/>
        </w:rPr>
      </w:pPr>
      <w:r w:rsidRPr="00AE725B">
        <w:rPr>
          <w:sz w:val="16"/>
          <w:szCs w:val="16"/>
        </w:rPr>
        <w:t xml:space="preserve"> zdravstvo, kultura, šport, znanost (M, N, O/92/6, K/73)</w:t>
      </w:r>
      <w:r w:rsidR="00205A88" w:rsidRPr="00AE725B">
        <w:rPr>
          <w:sz w:val="16"/>
          <w:szCs w:val="16"/>
        </w:rPr>
        <w:tab/>
        <w:t>4</w:t>
      </w:r>
    </w:p>
    <w:p w:rsidR="00205A88" w:rsidRPr="00AE725B" w:rsidRDefault="008026DC" w:rsidP="00D34429">
      <w:pPr>
        <w:pStyle w:val="Brezrazmikov"/>
        <w:jc w:val="both"/>
        <w:rPr>
          <w:sz w:val="16"/>
          <w:szCs w:val="16"/>
        </w:rPr>
      </w:pPr>
      <w:r w:rsidRPr="00AE725B">
        <w:rPr>
          <w:sz w:val="16"/>
          <w:szCs w:val="16"/>
        </w:rPr>
        <w:t xml:space="preserve">11. Dejavnost državnih organov-uprava, sodstvo, policija, carina, </w:t>
      </w:r>
    </w:p>
    <w:p w:rsidR="008026DC" w:rsidRPr="00AE725B" w:rsidRDefault="008026DC" w:rsidP="00205A88">
      <w:pPr>
        <w:pStyle w:val="Brezrazmikov"/>
        <w:ind w:firstLine="708"/>
        <w:jc w:val="both"/>
        <w:rPr>
          <w:sz w:val="16"/>
          <w:szCs w:val="16"/>
        </w:rPr>
      </w:pPr>
      <w:r w:rsidRPr="00AE725B">
        <w:rPr>
          <w:sz w:val="16"/>
          <w:szCs w:val="16"/>
        </w:rPr>
        <w:t>vojska, zbornice, socialno zavarovanje, gasilstvo (L)</w:t>
      </w:r>
      <w:r w:rsidR="00205A88" w:rsidRPr="00AE725B">
        <w:rPr>
          <w:sz w:val="16"/>
          <w:szCs w:val="16"/>
        </w:rPr>
        <w:tab/>
      </w:r>
      <w:r w:rsidR="00E452AD" w:rsidRPr="00AE725B">
        <w:rPr>
          <w:sz w:val="16"/>
          <w:szCs w:val="16"/>
        </w:rPr>
        <w:tab/>
      </w:r>
      <w:r w:rsidR="00205A88" w:rsidRPr="00AE725B">
        <w:rPr>
          <w:sz w:val="16"/>
          <w:szCs w:val="16"/>
        </w:rPr>
        <w:t>30</w:t>
      </w:r>
    </w:p>
    <w:p w:rsidR="00B97C4C" w:rsidRPr="00DE744D" w:rsidRDefault="001A7B77" w:rsidP="00D34429">
      <w:pPr>
        <w:pStyle w:val="Brezrazmikov"/>
        <w:jc w:val="both"/>
        <w:rPr>
          <w:sz w:val="16"/>
          <w:szCs w:val="16"/>
        </w:rPr>
      </w:pPr>
      <w:r w:rsidRPr="00AE725B">
        <w:rPr>
          <w:sz w:val="16"/>
          <w:szCs w:val="16"/>
        </w:rPr>
        <w:t>12. Dejavnost združenj, društev, sindikatov, političnih strank</w:t>
      </w:r>
      <w:r w:rsidR="00E452AD" w:rsidRPr="00AE725B">
        <w:rPr>
          <w:sz w:val="16"/>
          <w:szCs w:val="16"/>
        </w:rPr>
        <w:tab/>
      </w:r>
      <w:r w:rsidR="00205A88" w:rsidRPr="00AE725B">
        <w:rPr>
          <w:sz w:val="16"/>
          <w:szCs w:val="16"/>
        </w:rPr>
        <w:tab/>
        <w:t>5</w:t>
      </w:r>
    </w:p>
    <w:sectPr w:rsidR="00B97C4C" w:rsidRPr="00DE744D" w:rsidSect="00CC5D71">
      <w:pgSz w:w="11906" w:h="16838"/>
      <w:pgMar w:top="567" w:right="851"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22F47"/>
    <w:multiLevelType w:val="hybridMultilevel"/>
    <w:tmpl w:val="0A0CD5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ED16292"/>
    <w:multiLevelType w:val="hybridMultilevel"/>
    <w:tmpl w:val="9B3A954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90000E2"/>
    <w:multiLevelType w:val="hybridMultilevel"/>
    <w:tmpl w:val="4156D6F0"/>
    <w:lvl w:ilvl="0" w:tplc="04240017">
      <w:start w:val="1"/>
      <w:numFmt w:val="lowerLetter"/>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3" w15:restartNumberingAfterBreak="0">
    <w:nsid w:val="3C5415B9"/>
    <w:multiLevelType w:val="hybridMultilevel"/>
    <w:tmpl w:val="3078EE6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E3C5546"/>
    <w:multiLevelType w:val="hybridMultilevel"/>
    <w:tmpl w:val="6760269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ACA6F35"/>
    <w:multiLevelType w:val="hybridMultilevel"/>
    <w:tmpl w:val="1F4029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BB518BE"/>
    <w:multiLevelType w:val="hybridMultilevel"/>
    <w:tmpl w:val="6B2E4410"/>
    <w:lvl w:ilvl="0" w:tplc="DB3E8DFC">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A49"/>
    <w:rsid w:val="0003468C"/>
    <w:rsid w:val="0006579F"/>
    <w:rsid w:val="00077824"/>
    <w:rsid w:val="000C3E3C"/>
    <w:rsid w:val="000C759F"/>
    <w:rsid w:val="001512EF"/>
    <w:rsid w:val="00175E41"/>
    <w:rsid w:val="001A3DB9"/>
    <w:rsid w:val="001A7B77"/>
    <w:rsid w:val="001F7F12"/>
    <w:rsid w:val="00205A88"/>
    <w:rsid w:val="00215CB1"/>
    <w:rsid w:val="00263448"/>
    <w:rsid w:val="00282D7A"/>
    <w:rsid w:val="002E7F77"/>
    <w:rsid w:val="003375A8"/>
    <w:rsid w:val="003440CE"/>
    <w:rsid w:val="0034598F"/>
    <w:rsid w:val="00365AE5"/>
    <w:rsid w:val="004E3F9C"/>
    <w:rsid w:val="00525B1D"/>
    <w:rsid w:val="00544B52"/>
    <w:rsid w:val="0055122B"/>
    <w:rsid w:val="00592F43"/>
    <w:rsid w:val="00601093"/>
    <w:rsid w:val="0063052A"/>
    <w:rsid w:val="006519C3"/>
    <w:rsid w:val="0067650F"/>
    <w:rsid w:val="00725A49"/>
    <w:rsid w:val="00756B09"/>
    <w:rsid w:val="00781592"/>
    <w:rsid w:val="007C220C"/>
    <w:rsid w:val="008026DC"/>
    <w:rsid w:val="00842355"/>
    <w:rsid w:val="00853D6C"/>
    <w:rsid w:val="00857A34"/>
    <w:rsid w:val="00864D4D"/>
    <w:rsid w:val="008A68C0"/>
    <w:rsid w:val="008C78D1"/>
    <w:rsid w:val="008D1412"/>
    <w:rsid w:val="008F00A7"/>
    <w:rsid w:val="008F75BD"/>
    <w:rsid w:val="00966E8A"/>
    <w:rsid w:val="009B23CF"/>
    <w:rsid w:val="00A16E1C"/>
    <w:rsid w:val="00AB07AF"/>
    <w:rsid w:val="00AB48FE"/>
    <w:rsid w:val="00AB591E"/>
    <w:rsid w:val="00AC4538"/>
    <w:rsid w:val="00AD7155"/>
    <w:rsid w:val="00AE151F"/>
    <w:rsid w:val="00AE5F27"/>
    <w:rsid w:val="00AE725B"/>
    <w:rsid w:val="00B736C3"/>
    <w:rsid w:val="00B941CA"/>
    <w:rsid w:val="00B97C4C"/>
    <w:rsid w:val="00BD2CB9"/>
    <w:rsid w:val="00BE479D"/>
    <w:rsid w:val="00BE6AE4"/>
    <w:rsid w:val="00C063D5"/>
    <w:rsid w:val="00CC5D71"/>
    <w:rsid w:val="00CE0834"/>
    <w:rsid w:val="00D34429"/>
    <w:rsid w:val="00D43258"/>
    <w:rsid w:val="00D80592"/>
    <w:rsid w:val="00DE744D"/>
    <w:rsid w:val="00E05416"/>
    <w:rsid w:val="00E21F62"/>
    <w:rsid w:val="00E452AD"/>
    <w:rsid w:val="00E67A2B"/>
    <w:rsid w:val="00F650A3"/>
    <w:rsid w:val="00F93FBE"/>
    <w:rsid w:val="00F95445"/>
    <w:rsid w:val="00FD6F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0FD111-DCC3-4473-8689-63991C3BC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725A49"/>
    <w:pPr>
      <w:spacing w:after="0" w:line="240" w:lineRule="auto"/>
    </w:pPr>
  </w:style>
  <w:style w:type="character" w:styleId="Hiperpovezava">
    <w:name w:val="Hyperlink"/>
    <w:basedOn w:val="Privzetapisavaodstavka"/>
    <w:uiPriority w:val="99"/>
    <w:unhideWhenUsed/>
    <w:rsid w:val="000657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rik.lasic@rence-vogrsko.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1141</Words>
  <Characters>6508</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7634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Janez Furlan</dc:creator>
  <cp:lastModifiedBy>Špela Glušič</cp:lastModifiedBy>
  <cp:revision>3</cp:revision>
  <cp:lastPrinted>2013-02-20T14:48:00Z</cp:lastPrinted>
  <dcterms:created xsi:type="dcterms:W3CDTF">2019-05-24T12:15:00Z</dcterms:created>
  <dcterms:modified xsi:type="dcterms:W3CDTF">2019-05-27T11:28:00Z</dcterms:modified>
</cp:coreProperties>
</file>